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F32469" w14:textId="77777777" w:rsidR="007500F4" w:rsidRPr="005B5B56" w:rsidRDefault="007500F4">
      <w:pPr>
        <w:pStyle w:val="Textbody"/>
        <w:rPr>
          <w:sz w:val="18"/>
          <w:szCs w:val="18"/>
        </w:rPr>
      </w:pPr>
    </w:p>
    <w:p w14:paraId="75C8D0DE" w14:textId="77777777" w:rsidR="007500F4" w:rsidRPr="005B5B56" w:rsidRDefault="007500F4">
      <w:pPr>
        <w:pStyle w:val="Textbody"/>
        <w:rPr>
          <w:sz w:val="26"/>
          <w:szCs w:val="26"/>
        </w:rPr>
      </w:pPr>
    </w:p>
    <w:p w14:paraId="3401D71A" w14:textId="77777777" w:rsidR="007500F4" w:rsidRPr="005B5B56" w:rsidRDefault="007500F4" w:rsidP="00690469">
      <w:pPr>
        <w:pStyle w:val="Textbody"/>
        <w:jc w:val="center"/>
        <w:rPr>
          <w:sz w:val="26"/>
          <w:szCs w:val="26"/>
        </w:rPr>
      </w:pPr>
    </w:p>
    <w:p w14:paraId="0845BF38" w14:textId="53752C1F" w:rsidR="00622F16" w:rsidRPr="005B5B56" w:rsidRDefault="00622F16" w:rsidP="00D53722">
      <w:pPr>
        <w:pStyle w:val="Textbody"/>
        <w:ind w:left="709"/>
        <w:rPr>
          <w:rFonts w:ascii="Arial" w:eastAsia="TimesNewRomanPS-BoldMT" w:hAnsi="Arial" w:cs="Arial"/>
          <w:b/>
          <w:bCs/>
        </w:rPr>
      </w:pPr>
      <w:r w:rsidRPr="005B5B56">
        <w:rPr>
          <w:rFonts w:ascii="Arial" w:eastAsia="TimesNewRomanPS-BoldMT" w:hAnsi="Arial" w:cs="Arial"/>
          <w:b/>
          <w:bCs/>
        </w:rPr>
        <w:t>Stavební úpravy areálu bývalé sladovny, ETAPA I</w:t>
      </w:r>
      <w:r w:rsidR="00CA1C8F">
        <w:rPr>
          <w:rFonts w:ascii="Arial" w:eastAsia="TimesNewRomanPS-BoldMT" w:hAnsi="Arial" w:cs="Arial"/>
          <w:b/>
          <w:bCs/>
        </w:rPr>
        <w:t>I</w:t>
      </w:r>
      <w:r w:rsidRPr="005B5B56">
        <w:rPr>
          <w:rFonts w:ascii="Arial" w:eastAsia="TimesNewRomanPS-BoldMT" w:hAnsi="Arial" w:cs="Arial"/>
          <w:b/>
          <w:bCs/>
        </w:rPr>
        <w:t xml:space="preserve"> - Račice-</w:t>
      </w:r>
      <w:proofErr w:type="spellStart"/>
      <w:r w:rsidRPr="005B5B56">
        <w:rPr>
          <w:rFonts w:ascii="Arial" w:eastAsia="TimesNewRomanPS-BoldMT" w:hAnsi="Arial" w:cs="Arial"/>
          <w:b/>
          <w:bCs/>
        </w:rPr>
        <w:t>Pístovice</w:t>
      </w:r>
      <w:proofErr w:type="spellEnd"/>
    </w:p>
    <w:p w14:paraId="416683D5" w14:textId="0218B0DD" w:rsidR="007500F4" w:rsidRPr="005B5B56" w:rsidRDefault="00431275" w:rsidP="00765DA9">
      <w:pPr>
        <w:pStyle w:val="Textbody"/>
        <w:ind w:left="2127" w:firstLine="709"/>
        <w:rPr>
          <w:rFonts w:ascii="Arial" w:hAnsi="Arial" w:cs="Arial"/>
        </w:rPr>
      </w:pPr>
      <w:r w:rsidRPr="005B5B56">
        <w:rPr>
          <w:rFonts w:ascii="Arial" w:hAnsi="Arial" w:cs="Arial"/>
          <w:b/>
          <w:bCs/>
        </w:rPr>
        <w:t>B. Souhrnná technická zpráva</w:t>
      </w:r>
    </w:p>
    <w:p w14:paraId="14DC57F4" w14:textId="77777777" w:rsidR="007500F4" w:rsidRPr="005B5B56" w:rsidRDefault="007500F4">
      <w:pPr>
        <w:pStyle w:val="Textbody"/>
        <w:rPr>
          <w:rFonts w:ascii="Arial" w:hAnsi="Arial"/>
          <w:sz w:val="18"/>
          <w:szCs w:val="18"/>
        </w:rPr>
      </w:pPr>
    </w:p>
    <w:p w14:paraId="6426E063" w14:textId="77777777" w:rsidR="007500F4" w:rsidRPr="005B5B56" w:rsidRDefault="007500F4">
      <w:pPr>
        <w:pStyle w:val="Textbody"/>
        <w:widowControl/>
        <w:shd w:val="clear" w:color="auto" w:fill="FFFFFF"/>
        <w:spacing w:after="0"/>
        <w:jc w:val="both"/>
        <w:rPr>
          <w:rFonts w:ascii="Arial" w:hAnsi="Arial"/>
          <w:b/>
          <w:bCs/>
          <w:sz w:val="18"/>
          <w:szCs w:val="18"/>
        </w:rPr>
      </w:pPr>
    </w:p>
    <w:p w14:paraId="427B315F" w14:textId="77777777" w:rsidR="007500F4" w:rsidRPr="005B5B56" w:rsidRDefault="007500F4">
      <w:pPr>
        <w:pStyle w:val="Textbody"/>
        <w:widowControl/>
        <w:shd w:val="clear" w:color="auto" w:fill="FFFFFF"/>
        <w:spacing w:after="0"/>
        <w:jc w:val="both"/>
        <w:rPr>
          <w:rFonts w:ascii="Arial" w:hAnsi="Arial"/>
          <w:sz w:val="18"/>
          <w:szCs w:val="18"/>
        </w:rPr>
      </w:pPr>
    </w:p>
    <w:p w14:paraId="0B21E993" w14:textId="77777777" w:rsidR="007500F4" w:rsidRPr="005B5B56" w:rsidRDefault="007500F4">
      <w:pPr>
        <w:pStyle w:val="Textbody"/>
        <w:rPr>
          <w:b/>
          <w:bCs/>
          <w:sz w:val="18"/>
          <w:szCs w:val="18"/>
        </w:rPr>
      </w:pPr>
    </w:p>
    <w:p w14:paraId="2F0A5AA2" w14:textId="77777777" w:rsidR="007500F4" w:rsidRPr="005B5B56" w:rsidRDefault="007500F4">
      <w:pPr>
        <w:pStyle w:val="Textbody"/>
        <w:rPr>
          <w:b/>
          <w:bCs/>
          <w:sz w:val="18"/>
          <w:szCs w:val="18"/>
        </w:rPr>
      </w:pPr>
    </w:p>
    <w:p w14:paraId="3B43D577" w14:textId="77777777" w:rsidR="007500F4" w:rsidRPr="005B5B56" w:rsidRDefault="007500F4">
      <w:pPr>
        <w:pStyle w:val="Textbody"/>
        <w:rPr>
          <w:b/>
          <w:bCs/>
          <w:sz w:val="18"/>
          <w:szCs w:val="18"/>
        </w:rPr>
      </w:pPr>
    </w:p>
    <w:p w14:paraId="3460FD30" w14:textId="77777777" w:rsidR="007500F4" w:rsidRPr="005B5B56" w:rsidRDefault="007500F4">
      <w:pPr>
        <w:pStyle w:val="Textbody"/>
        <w:rPr>
          <w:b/>
          <w:bCs/>
          <w:sz w:val="18"/>
          <w:szCs w:val="18"/>
        </w:rPr>
      </w:pPr>
    </w:p>
    <w:p w14:paraId="07DDF4CE" w14:textId="77777777" w:rsidR="007500F4" w:rsidRPr="005B5B56" w:rsidRDefault="007500F4">
      <w:pPr>
        <w:pStyle w:val="Textbody"/>
        <w:rPr>
          <w:b/>
          <w:bCs/>
          <w:sz w:val="18"/>
          <w:szCs w:val="18"/>
        </w:rPr>
      </w:pPr>
    </w:p>
    <w:p w14:paraId="6905388F" w14:textId="77777777" w:rsidR="007500F4" w:rsidRPr="005B5B56" w:rsidRDefault="007500F4">
      <w:pPr>
        <w:pStyle w:val="Textbody"/>
        <w:rPr>
          <w:b/>
          <w:bCs/>
          <w:sz w:val="18"/>
          <w:szCs w:val="18"/>
        </w:rPr>
      </w:pPr>
    </w:p>
    <w:p w14:paraId="0857A8DC" w14:textId="77777777" w:rsidR="007500F4" w:rsidRPr="005B5B56" w:rsidRDefault="007500F4">
      <w:pPr>
        <w:pStyle w:val="Textbody"/>
        <w:rPr>
          <w:b/>
          <w:bCs/>
          <w:sz w:val="18"/>
          <w:szCs w:val="18"/>
        </w:rPr>
      </w:pPr>
    </w:p>
    <w:p w14:paraId="25F5AA68" w14:textId="77777777" w:rsidR="007500F4" w:rsidRPr="005B5B56" w:rsidRDefault="007500F4">
      <w:pPr>
        <w:pStyle w:val="Textbody"/>
        <w:rPr>
          <w:b/>
          <w:bCs/>
          <w:sz w:val="18"/>
          <w:szCs w:val="18"/>
        </w:rPr>
      </w:pPr>
    </w:p>
    <w:p w14:paraId="5C97313F" w14:textId="77777777" w:rsidR="007500F4" w:rsidRPr="005B5B56" w:rsidRDefault="007500F4">
      <w:pPr>
        <w:pStyle w:val="Textbody"/>
        <w:rPr>
          <w:b/>
          <w:bCs/>
          <w:sz w:val="18"/>
          <w:szCs w:val="18"/>
        </w:rPr>
      </w:pPr>
    </w:p>
    <w:p w14:paraId="2F491315" w14:textId="77777777" w:rsidR="007500F4" w:rsidRPr="005B5B56" w:rsidRDefault="007500F4">
      <w:pPr>
        <w:pStyle w:val="Textbody"/>
        <w:rPr>
          <w:b/>
          <w:bCs/>
          <w:sz w:val="18"/>
          <w:szCs w:val="18"/>
        </w:rPr>
      </w:pPr>
    </w:p>
    <w:p w14:paraId="216DD443" w14:textId="77777777" w:rsidR="007500F4" w:rsidRPr="005B5B56" w:rsidRDefault="007500F4">
      <w:pPr>
        <w:pStyle w:val="Textbody"/>
        <w:rPr>
          <w:b/>
          <w:bCs/>
          <w:sz w:val="18"/>
          <w:szCs w:val="18"/>
        </w:rPr>
      </w:pPr>
    </w:p>
    <w:p w14:paraId="0D74DAB2" w14:textId="77777777" w:rsidR="007500F4" w:rsidRPr="005B5B56" w:rsidRDefault="007500F4">
      <w:pPr>
        <w:pStyle w:val="Textbody"/>
        <w:rPr>
          <w:b/>
          <w:bCs/>
          <w:sz w:val="18"/>
          <w:szCs w:val="18"/>
        </w:rPr>
      </w:pPr>
    </w:p>
    <w:p w14:paraId="56F695A9" w14:textId="77777777" w:rsidR="007500F4" w:rsidRPr="005B5B56" w:rsidRDefault="007500F4">
      <w:pPr>
        <w:pStyle w:val="Textbody"/>
        <w:rPr>
          <w:b/>
          <w:bCs/>
          <w:sz w:val="18"/>
          <w:szCs w:val="18"/>
        </w:rPr>
      </w:pPr>
    </w:p>
    <w:p w14:paraId="4CD85AAC" w14:textId="77777777" w:rsidR="007500F4" w:rsidRPr="005B5B56" w:rsidRDefault="007500F4">
      <w:pPr>
        <w:pStyle w:val="Textbody"/>
        <w:rPr>
          <w:b/>
          <w:bCs/>
          <w:sz w:val="18"/>
          <w:szCs w:val="18"/>
        </w:rPr>
      </w:pPr>
    </w:p>
    <w:p w14:paraId="231B5001" w14:textId="77777777" w:rsidR="007500F4" w:rsidRPr="005B5B56" w:rsidRDefault="007500F4">
      <w:pPr>
        <w:pStyle w:val="Textbody"/>
        <w:rPr>
          <w:b/>
          <w:bCs/>
          <w:sz w:val="18"/>
          <w:szCs w:val="18"/>
        </w:rPr>
      </w:pPr>
    </w:p>
    <w:p w14:paraId="69D8EFD5" w14:textId="77777777" w:rsidR="007500F4" w:rsidRPr="005B5B56" w:rsidRDefault="007500F4">
      <w:pPr>
        <w:pStyle w:val="Textbody"/>
        <w:rPr>
          <w:b/>
          <w:bCs/>
          <w:sz w:val="18"/>
          <w:szCs w:val="18"/>
        </w:rPr>
      </w:pPr>
    </w:p>
    <w:p w14:paraId="4275A46E" w14:textId="77777777" w:rsidR="007500F4" w:rsidRPr="005B5B56" w:rsidRDefault="007500F4">
      <w:pPr>
        <w:pStyle w:val="Textbody"/>
        <w:rPr>
          <w:b/>
          <w:bCs/>
          <w:sz w:val="18"/>
          <w:szCs w:val="18"/>
        </w:rPr>
      </w:pPr>
    </w:p>
    <w:p w14:paraId="3631F8F0" w14:textId="77777777" w:rsidR="007500F4" w:rsidRPr="005B5B56" w:rsidRDefault="007500F4">
      <w:pPr>
        <w:pStyle w:val="Textbody"/>
        <w:rPr>
          <w:b/>
          <w:bCs/>
          <w:sz w:val="18"/>
          <w:szCs w:val="18"/>
        </w:rPr>
      </w:pPr>
    </w:p>
    <w:p w14:paraId="3627D506" w14:textId="77777777" w:rsidR="007500F4" w:rsidRPr="005B5B56" w:rsidRDefault="007500F4">
      <w:pPr>
        <w:pStyle w:val="Textbody"/>
        <w:rPr>
          <w:b/>
          <w:bCs/>
          <w:sz w:val="18"/>
          <w:szCs w:val="18"/>
        </w:rPr>
      </w:pPr>
    </w:p>
    <w:p w14:paraId="312405BF" w14:textId="77777777" w:rsidR="007500F4" w:rsidRPr="005B5B56" w:rsidRDefault="007500F4">
      <w:pPr>
        <w:pStyle w:val="Textbody"/>
        <w:rPr>
          <w:b/>
          <w:bCs/>
          <w:sz w:val="22"/>
          <w:szCs w:val="22"/>
        </w:rPr>
      </w:pPr>
    </w:p>
    <w:p w14:paraId="4DFD3D90" w14:textId="77777777" w:rsidR="007500F4" w:rsidRPr="005B5B56" w:rsidRDefault="007500F4">
      <w:pPr>
        <w:pStyle w:val="Textbody"/>
        <w:rPr>
          <w:b/>
          <w:bCs/>
          <w:sz w:val="22"/>
          <w:szCs w:val="22"/>
        </w:rPr>
      </w:pPr>
    </w:p>
    <w:p w14:paraId="072F9A9A" w14:textId="77777777" w:rsidR="007500F4" w:rsidRPr="005B5B56" w:rsidRDefault="007500F4">
      <w:pPr>
        <w:pStyle w:val="Textbody"/>
        <w:rPr>
          <w:b/>
          <w:bCs/>
          <w:sz w:val="22"/>
          <w:szCs w:val="22"/>
        </w:rPr>
      </w:pPr>
    </w:p>
    <w:p w14:paraId="484ABEE4" w14:textId="77777777" w:rsidR="007500F4" w:rsidRPr="005B5B56" w:rsidRDefault="00431275">
      <w:pPr>
        <w:pStyle w:val="Textbody"/>
        <w:widowControl/>
        <w:shd w:val="clear" w:color="auto" w:fill="FFFFFF"/>
        <w:spacing w:after="0"/>
        <w:jc w:val="both"/>
      </w:pPr>
      <w:r w:rsidRPr="005B5B56">
        <w:rPr>
          <w:rStyle w:val="Promnn"/>
          <w:b/>
          <w:bCs/>
          <w:i w:val="0"/>
          <w:sz w:val="22"/>
          <w:szCs w:val="22"/>
        </w:rPr>
        <w:t xml:space="preserve">   </w:t>
      </w:r>
    </w:p>
    <w:p w14:paraId="768A0C76" w14:textId="77777777" w:rsidR="007500F4" w:rsidRPr="005B5B56" w:rsidRDefault="00431275">
      <w:pPr>
        <w:pStyle w:val="Standard"/>
        <w:rPr>
          <w:rFonts w:ascii="Arial" w:eastAsia="ArialNarrow" w:hAnsi="Arial" w:cs="ArialNarrow"/>
          <w:sz w:val="20"/>
          <w:szCs w:val="20"/>
        </w:rPr>
      </w:pPr>
      <w:r w:rsidRPr="005B5B56">
        <w:rPr>
          <w:rFonts w:ascii="Arial" w:eastAsia="ArialNarrow" w:hAnsi="Arial" w:cs="ArialNarrow"/>
          <w:sz w:val="20"/>
          <w:szCs w:val="20"/>
        </w:rPr>
        <w:t>Místo stavby:</w:t>
      </w:r>
    </w:p>
    <w:p w14:paraId="346DDF05" w14:textId="43BCED32" w:rsidR="006C03AA" w:rsidRPr="005B5B56" w:rsidRDefault="00622F16">
      <w:pPr>
        <w:pStyle w:val="Standard"/>
        <w:rPr>
          <w:rFonts w:ascii="Arial" w:eastAsia="ArialNarrow" w:hAnsi="Arial" w:cs="ArialNarrow"/>
          <w:sz w:val="20"/>
          <w:szCs w:val="20"/>
        </w:rPr>
      </w:pPr>
      <w:proofErr w:type="spellStart"/>
      <w:r w:rsidRPr="005B5B56">
        <w:rPr>
          <w:rFonts w:ascii="Arial" w:eastAsia="ArialNarrow" w:hAnsi="Arial" w:cs="ArialNarrow"/>
          <w:sz w:val="20"/>
          <w:szCs w:val="20"/>
        </w:rPr>
        <w:t>parc.č</w:t>
      </w:r>
      <w:proofErr w:type="spellEnd"/>
      <w:r w:rsidRPr="005B5B56">
        <w:rPr>
          <w:rFonts w:ascii="Arial" w:eastAsia="ArialNarrow" w:hAnsi="Arial" w:cs="ArialNarrow"/>
          <w:sz w:val="20"/>
          <w:szCs w:val="20"/>
        </w:rPr>
        <w:t xml:space="preserve">. 186, 78, 959/1, 959/9, </w:t>
      </w:r>
      <w:proofErr w:type="spellStart"/>
      <w:r w:rsidRPr="005B5B56">
        <w:rPr>
          <w:rFonts w:ascii="Arial" w:eastAsia="ArialNarrow" w:hAnsi="Arial" w:cs="ArialNarrow"/>
          <w:sz w:val="20"/>
          <w:szCs w:val="20"/>
        </w:rPr>
        <w:t>k.ú</w:t>
      </w:r>
      <w:proofErr w:type="spellEnd"/>
      <w:r w:rsidRPr="005B5B56">
        <w:rPr>
          <w:rFonts w:ascii="Arial" w:eastAsia="ArialNarrow" w:hAnsi="Arial" w:cs="ArialNarrow"/>
          <w:sz w:val="20"/>
          <w:szCs w:val="20"/>
        </w:rPr>
        <w:t>. Račice, 683 05 Račice-</w:t>
      </w:r>
      <w:proofErr w:type="spellStart"/>
      <w:r w:rsidRPr="005B5B56">
        <w:rPr>
          <w:rFonts w:ascii="Arial" w:eastAsia="ArialNarrow" w:hAnsi="Arial" w:cs="ArialNarrow"/>
          <w:sz w:val="20"/>
          <w:szCs w:val="20"/>
        </w:rPr>
        <w:t>Pístovice</w:t>
      </w:r>
      <w:proofErr w:type="spellEnd"/>
    </w:p>
    <w:p w14:paraId="34C0700C" w14:textId="77777777" w:rsidR="00622F16" w:rsidRPr="005B5B56" w:rsidRDefault="00622F16">
      <w:pPr>
        <w:pStyle w:val="Standard"/>
        <w:rPr>
          <w:rFonts w:ascii="Arial" w:eastAsia="ArialNarrow" w:hAnsi="Arial" w:cs="ArialNarrow"/>
          <w:sz w:val="20"/>
          <w:szCs w:val="20"/>
        </w:rPr>
      </w:pPr>
    </w:p>
    <w:p w14:paraId="1D534D8D" w14:textId="77777777" w:rsidR="007500F4" w:rsidRPr="005B5B56" w:rsidRDefault="00431275">
      <w:pPr>
        <w:pStyle w:val="Standard"/>
        <w:rPr>
          <w:rFonts w:ascii="Arial" w:eastAsia="ArialNarrow" w:hAnsi="Arial" w:cs="ArialNarrow"/>
          <w:sz w:val="20"/>
          <w:szCs w:val="20"/>
        </w:rPr>
      </w:pPr>
      <w:r w:rsidRPr="005B5B56">
        <w:rPr>
          <w:rFonts w:ascii="Arial" w:eastAsia="ArialNarrow" w:hAnsi="Arial" w:cs="ArialNarrow"/>
          <w:sz w:val="20"/>
          <w:szCs w:val="20"/>
        </w:rPr>
        <w:t>Stavebník:</w:t>
      </w:r>
    </w:p>
    <w:p w14:paraId="1775FD70" w14:textId="72777AD0" w:rsidR="004C5BAF" w:rsidRPr="005B5B56" w:rsidRDefault="00622F16">
      <w:pPr>
        <w:pStyle w:val="Standard"/>
        <w:rPr>
          <w:rFonts w:ascii="Arial" w:hAnsi="Arial"/>
          <w:iCs/>
          <w:sz w:val="20"/>
          <w:szCs w:val="20"/>
        </w:rPr>
      </w:pPr>
      <w:bookmarkStart w:id="0" w:name="_Hlk151492146"/>
      <w:r w:rsidRPr="005B5B56">
        <w:rPr>
          <w:rFonts w:ascii="Arial" w:hAnsi="Arial"/>
          <w:iCs/>
          <w:sz w:val="20"/>
          <w:szCs w:val="20"/>
        </w:rPr>
        <w:t>Obec Račice-</w:t>
      </w:r>
      <w:proofErr w:type="spellStart"/>
      <w:r w:rsidRPr="005B5B56">
        <w:rPr>
          <w:rFonts w:ascii="Arial" w:hAnsi="Arial"/>
          <w:iCs/>
          <w:sz w:val="20"/>
          <w:szCs w:val="20"/>
        </w:rPr>
        <w:t>Pístovice</w:t>
      </w:r>
      <w:proofErr w:type="spellEnd"/>
      <w:r w:rsidRPr="005B5B56">
        <w:rPr>
          <w:rFonts w:ascii="Arial" w:hAnsi="Arial"/>
          <w:iCs/>
          <w:sz w:val="20"/>
          <w:szCs w:val="20"/>
        </w:rPr>
        <w:t>, Račice 72, 683 05 Račice-</w:t>
      </w:r>
      <w:proofErr w:type="spellStart"/>
      <w:r w:rsidRPr="005B5B56">
        <w:rPr>
          <w:rFonts w:ascii="Arial" w:hAnsi="Arial"/>
          <w:iCs/>
          <w:sz w:val="20"/>
          <w:szCs w:val="20"/>
        </w:rPr>
        <w:t>Pístovice</w:t>
      </w:r>
      <w:proofErr w:type="spellEnd"/>
    </w:p>
    <w:bookmarkEnd w:id="0"/>
    <w:p w14:paraId="2430A89A" w14:textId="77777777" w:rsidR="00622F16" w:rsidRPr="005B5B56" w:rsidRDefault="00622F16">
      <w:pPr>
        <w:pStyle w:val="Standard"/>
        <w:rPr>
          <w:rFonts w:ascii="Arial" w:eastAsia="ArialNarrow" w:hAnsi="Arial" w:cs="ArialNarrow"/>
          <w:sz w:val="20"/>
          <w:szCs w:val="20"/>
        </w:rPr>
      </w:pPr>
    </w:p>
    <w:p w14:paraId="2A90892C" w14:textId="05147A96" w:rsidR="007500F4" w:rsidRPr="005B5B56" w:rsidRDefault="00CA1C8F">
      <w:pPr>
        <w:pStyle w:val="Standard"/>
        <w:rPr>
          <w:rFonts w:ascii="Arial" w:eastAsia="ArialNarrow" w:hAnsi="Arial" w:cs="ArialNarrow"/>
          <w:sz w:val="20"/>
          <w:szCs w:val="20"/>
        </w:rPr>
      </w:pPr>
      <w:r>
        <w:rPr>
          <w:rFonts w:ascii="Arial" w:eastAsia="ArialNarrow" w:hAnsi="Arial" w:cs="ArialNarrow"/>
          <w:sz w:val="20"/>
          <w:szCs w:val="20"/>
        </w:rPr>
        <w:t>Zodpovědný projektant</w:t>
      </w:r>
      <w:r w:rsidR="00431275" w:rsidRPr="005B5B56">
        <w:rPr>
          <w:rFonts w:ascii="Arial" w:eastAsia="ArialNarrow" w:hAnsi="Arial" w:cs="ArialNarrow"/>
          <w:sz w:val="20"/>
          <w:szCs w:val="20"/>
        </w:rPr>
        <w:t>:</w:t>
      </w:r>
    </w:p>
    <w:p w14:paraId="11A46265" w14:textId="77777777" w:rsidR="00622F16" w:rsidRPr="005B5B56" w:rsidRDefault="00431275" w:rsidP="00622F16">
      <w:pPr>
        <w:pStyle w:val="Standard"/>
        <w:rPr>
          <w:rFonts w:ascii="Arial" w:eastAsia="ArialNarrow" w:hAnsi="Arial" w:cs="ArialNarrow"/>
          <w:sz w:val="20"/>
          <w:szCs w:val="20"/>
        </w:rPr>
      </w:pPr>
      <w:r w:rsidRPr="005B5B56">
        <w:rPr>
          <w:rFonts w:ascii="Arial" w:eastAsia="ArialNarrow" w:hAnsi="Arial" w:cs="ArialNarrow"/>
          <w:sz w:val="20"/>
          <w:szCs w:val="20"/>
        </w:rPr>
        <w:t>Ing. Ludvík Sláma</w:t>
      </w:r>
    </w:p>
    <w:p w14:paraId="00418723" w14:textId="55642240" w:rsidR="007500F4" w:rsidRPr="005B5B56" w:rsidRDefault="00431275" w:rsidP="00622F16">
      <w:pPr>
        <w:pStyle w:val="Standard"/>
        <w:rPr>
          <w:rFonts w:ascii="Arial" w:eastAsia="ArialNarrow" w:hAnsi="Arial" w:cs="ArialNarrow"/>
          <w:sz w:val="20"/>
          <w:szCs w:val="20"/>
        </w:rPr>
      </w:pPr>
      <w:r w:rsidRPr="005B5B56">
        <w:rPr>
          <w:rFonts w:ascii="Arial" w:eastAsia="ArialNarrow" w:hAnsi="Arial" w:cs="ArialNarrow"/>
          <w:sz w:val="20"/>
          <w:szCs w:val="20"/>
        </w:rPr>
        <w:t>Bieblova 22</w:t>
      </w:r>
      <w:r w:rsidR="00622F16" w:rsidRPr="005B5B56">
        <w:rPr>
          <w:rFonts w:ascii="Arial" w:eastAsia="ArialNarrow" w:hAnsi="Arial" w:cs="ArialNarrow"/>
          <w:sz w:val="20"/>
          <w:szCs w:val="20"/>
        </w:rPr>
        <w:t xml:space="preserve">, </w:t>
      </w:r>
      <w:r w:rsidRPr="005B5B56">
        <w:rPr>
          <w:rFonts w:ascii="Arial" w:eastAsia="ArialNarrow" w:hAnsi="Arial" w:cs="ArialNarrow"/>
          <w:sz w:val="20"/>
          <w:szCs w:val="20"/>
        </w:rPr>
        <w:t>613 00 Brno</w:t>
      </w:r>
    </w:p>
    <w:p w14:paraId="65B1C8D8" w14:textId="77777777" w:rsidR="007500F4" w:rsidRPr="005B5B56" w:rsidRDefault="00431275">
      <w:pPr>
        <w:pStyle w:val="Standard"/>
        <w:rPr>
          <w:rFonts w:ascii="Arial" w:eastAsia="ArialNarrow" w:hAnsi="Arial" w:cs="ArialNarrow"/>
          <w:sz w:val="20"/>
          <w:szCs w:val="20"/>
        </w:rPr>
      </w:pPr>
      <w:r w:rsidRPr="005B5B56">
        <w:rPr>
          <w:rFonts w:ascii="Arial" w:eastAsia="ArialNarrow" w:hAnsi="Arial" w:cs="ArialNarrow"/>
          <w:sz w:val="20"/>
          <w:szCs w:val="20"/>
        </w:rPr>
        <w:t>IČO: 14669145</w:t>
      </w:r>
    </w:p>
    <w:p w14:paraId="3645439D" w14:textId="12B9B599" w:rsidR="00622F16" w:rsidRPr="005B5B56" w:rsidRDefault="00622F16">
      <w:pPr>
        <w:pStyle w:val="Standard"/>
        <w:rPr>
          <w:rFonts w:ascii="Arial" w:eastAsia="ArialNarrow" w:hAnsi="Arial" w:cs="ArialNarrow"/>
          <w:sz w:val="20"/>
          <w:szCs w:val="20"/>
        </w:rPr>
      </w:pPr>
      <w:r w:rsidRPr="005B5B56">
        <w:rPr>
          <w:rFonts w:ascii="Arial" w:eastAsia="ArialNarrow" w:hAnsi="Arial" w:cs="ArialNarrow"/>
          <w:sz w:val="20"/>
          <w:szCs w:val="20"/>
        </w:rPr>
        <w:t>ČKAIT: 1001660</w:t>
      </w:r>
    </w:p>
    <w:p w14:paraId="6FAA3A9E" w14:textId="5A3A7FD4" w:rsidR="00622F16" w:rsidRPr="005B5B56" w:rsidRDefault="00622F16" w:rsidP="00622F16">
      <w:pPr>
        <w:pStyle w:val="Standard"/>
        <w:rPr>
          <w:rFonts w:ascii="Arial" w:eastAsia="ArialNarrow" w:hAnsi="Arial" w:cs="ArialNarrow"/>
          <w:sz w:val="20"/>
          <w:szCs w:val="20"/>
        </w:rPr>
      </w:pPr>
      <w:r w:rsidRPr="005B5B56">
        <w:rPr>
          <w:rFonts w:ascii="Arial" w:eastAsia="ArialNarrow" w:hAnsi="Arial" w:cs="ArialNarrow"/>
          <w:sz w:val="20"/>
          <w:szCs w:val="20"/>
        </w:rPr>
        <w:t>Tel: 724 360 127</w:t>
      </w:r>
    </w:p>
    <w:p w14:paraId="022F62A6" w14:textId="77777777" w:rsidR="00622F16" w:rsidRPr="005B5B56" w:rsidRDefault="00622F16">
      <w:pPr>
        <w:pStyle w:val="Standard"/>
        <w:rPr>
          <w:rFonts w:ascii="Arial" w:eastAsia="ArialNarrow" w:hAnsi="Arial" w:cs="ArialNarrow"/>
          <w:sz w:val="20"/>
          <w:szCs w:val="20"/>
        </w:rPr>
      </w:pPr>
    </w:p>
    <w:p w14:paraId="5C22C3FA" w14:textId="50B3C407" w:rsidR="00622F16" w:rsidRPr="005B5B56" w:rsidRDefault="00622F16">
      <w:pPr>
        <w:pStyle w:val="Standard"/>
        <w:rPr>
          <w:rFonts w:ascii="Arial" w:eastAsia="ArialNarrow" w:hAnsi="Arial" w:cs="ArialNarrow"/>
          <w:sz w:val="20"/>
          <w:szCs w:val="20"/>
        </w:rPr>
      </w:pPr>
      <w:bookmarkStart w:id="1" w:name="_Hlk151492289"/>
      <w:r w:rsidRPr="005B5B56">
        <w:rPr>
          <w:rFonts w:ascii="Arial" w:eastAsia="ArialNarrow" w:hAnsi="Arial" w:cs="ArialNarrow"/>
          <w:sz w:val="20"/>
          <w:szCs w:val="20"/>
        </w:rPr>
        <w:t xml:space="preserve">Vypracoval: </w:t>
      </w:r>
    </w:p>
    <w:p w14:paraId="530D71C7" w14:textId="2BF83DA7" w:rsidR="00622F16" w:rsidRPr="005B5B56" w:rsidRDefault="00622F16">
      <w:pPr>
        <w:pStyle w:val="Standard"/>
        <w:rPr>
          <w:rFonts w:ascii="Arial" w:eastAsia="ArialNarrow" w:hAnsi="Arial" w:cs="ArialNarrow"/>
          <w:sz w:val="20"/>
          <w:szCs w:val="20"/>
        </w:rPr>
      </w:pPr>
      <w:r w:rsidRPr="005B5B56">
        <w:rPr>
          <w:rFonts w:ascii="Arial" w:eastAsia="ArialNarrow" w:hAnsi="Arial" w:cs="ArialNarrow"/>
          <w:sz w:val="20"/>
          <w:szCs w:val="20"/>
        </w:rPr>
        <w:t xml:space="preserve">Ing. Ondřej </w:t>
      </w:r>
      <w:proofErr w:type="spellStart"/>
      <w:r w:rsidRPr="005B5B56">
        <w:rPr>
          <w:rFonts w:ascii="Arial" w:eastAsia="ArialNarrow" w:hAnsi="Arial" w:cs="ArialNarrow"/>
          <w:sz w:val="20"/>
          <w:szCs w:val="20"/>
        </w:rPr>
        <w:t>Fukan</w:t>
      </w:r>
      <w:proofErr w:type="spellEnd"/>
    </w:p>
    <w:p w14:paraId="18C71D1A" w14:textId="05F6D12E" w:rsidR="00622F16" w:rsidRPr="005B5B56" w:rsidRDefault="00622F16">
      <w:pPr>
        <w:pStyle w:val="Standard"/>
        <w:rPr>
          <w:rFonts w:ascii="Arial" w:eastAsia="ArialNarrow" w:hAnsi="Arial" w:cs="ArialNarrow"/>
          <w:sz w:val="20"/>
          <w:szCs w:val="20"/>
        </w:rPr>
      </w:pPr>
      <w:r w:rsidRPr="005B5B56">
        <w:rPr>
          <w:rFonts w:ascii="Arial" w:eastAsia="ArialNarrow" w:hAnsi="Arial" w:cs="ArialNarrow"/>
          <w:sz w:val="20"/>
          <w:szCs w:val="20"/>
        </w:rPr>
        <w:t>IČO: 17227976</w:t>
      </w:r>
    </w:p>
    <w:p w14:paraId="30A84ACD" w14:textId="1E53B19D" w:rsidR="00622F16" w:rsidRPr="005B5B56" w:rsidRDefault="00622F16">
      <w:pPr>
        <w:pStyle w:val="Standard"/>
        <w:rPr>
          <w:rFonts w:ascii="Arial" w:eastAsia="ArialNarrow" w:hAnsi="Arial" w:cs="ArialNarrow"/>
          <w:sz w:val="20"/>
          <w:szCs w:val="20"/>
        </w:rPr>
      </w:pPr>
      <w:r w:rsidRPr="005B5B56">
        <w:rPr>
          <w:rFonts w:ascii="Arial" w:eastAsia="ArialNarrow" w:hAnsi="Arial" w:cs="ArialNarrow"/>
          <w:sz w:val="20"/>
          <w:szCs w:val="20"/>
        </w:rPr>
        <w:t>Tel: 731 503 508</w:t>
      </w:r>
    </w:p>
    <w:bookmarkEnd w:id="1"/>
    <w:p w14:paraId="61229F4A" w14:textId="77777777" w:rsidR="00622F16" w:rsidRPr="005B5B56" w:rsidRDefault="00622F16">
      <w:pPr>
        <w:pStyle w:val="Standard"/>
        <w:rPr>
          <w:rFonts w:ascii="Arial" w:eastAsia="ArialNarrow" w:hAnsi="Arial" w:cs="ArialNarrow"/>
          <w:sz w:val="20"/>
          <w:szCs w:val="20"/>
        </w:rPr>
      </w:pPr>
    </w:p>
    <w:p w14:paraId="707304B8" w14:textId="77777777" w:rsidR="007500F4" w:rsidRPr="005B5B56" w:rsidRDefault="007500F4">
      <w:pPr>
        <w:pStyle w:val="Standard"/>
        <w:rPr>
          <w:rFonts w:ascii="Arial" w:eastAsia="ArialNarrow" w:hAnsi="Arial" w:cs="ArialNarrow"/>
          <w:sz w:val="20"/>
          <w:szCs w:val="20"/>
        </w:rPr>
      </w:pPr>
    </w:p>
    <w:p w14:paraId="07890986" w14:textId="57578964" w:rsidR="007500F4" w:rsidRPr="005B5B56" w:rsidRDefault="007500F4">
      <w:pPr>
        <w:pStyle w:val="Standard"/>
      </w:pPr>
    </w:p>
    <w:p w14:paraId="2F3F04C4" w14:textId="77777777" w:rsidR="007500F4" w:rsidRPr="005B5B56" w:rsidRDefault="007500F4">
      <w:pPr>
        <w:pStyle w:val="Textbody"/>
        <w:rPr>
          <w:b/>
          <w:bCs/>
          <w:sz w:val="18"/>
          <w:szCs w:val="18"/>
        </w:rPr>
      </w:pPr>
    </w:p>
    <w:p w14:paraId="1FA697B1" w14:textId="77777777" w:rsidR="007500F4" w:rsidRPr="005B5B56" w:rsidRDefault="007500F4">
      <w:pPr>
        <w:pStyle w:val="Textbody"/>
        <w:rPr>
          <w:b/>
          <w:bCs/>
          <w:sz w:val="18"/>
          <w:szCs w:val="18"/>
        </w:rPr>
      </w:pPr>
    </w:p>
    <w:p w14:paraId="55161586" w14:textId="77777777" w:rsidR="007500F4" w:rsidRPr="005B5B56" w:rsidRDefault="007500F4">
      <w:pPr>
        <w:pStyle w:val="Textbody"/>
        <w:rPr>
          <w:b/>
          <w:bCs/>
          <w:sz w:val="18"/>
          <w:szCs w:val="18"/>
        </w:rPr>
      </w:pPr>
    </w:p>
    <w:p w14:paraId="4B44A6AC" w14:textId="77777777" w:rsidR="007500F4" w:rsidRPr="005B5B56" w:rsidRDefault="007500F4">
      <w:pPr>
        <w:pStyle w:val="Textbody"/>
        <w:rPr>
          <w:b/>
          <w:bCs/>
          <w:sz w:val="18"/>
          <w:szCs w:val="18"/>
        </w:rPr>
      </w:pPr>
    </w:p>
    <w:p w14:paraId="23BAEB07" w14:textId="77777777" w:rsidR="007500F4" w:rsidRPr="005B5B56" w:rsidRDefault="007500F4">
      <w:pPr>
        <w:pStyle w:val="Standard"/>
        <w:rPr>
          <w:rFonts w:eastAsia="TimesNewRomanPS-BoldMT" w:cs="TimesNewRomanPS-BoldMT"/>
          <w:sz w:val="22"/>
          <w:szCs w:val="22"/>
        </w:rPr>
      </w:pPr>
    </w:p>
    <w:p w14:paraId="54D73D83" w14:textId="77777777" w:rsidR="007500F4" w:rsidRPr="005B5B56" w:rsidRDefault="00431275">
      <w:pPr>
        <w:pStyle w:val="Standard"/>
        <w:rPr>
          <w:rFonts w:ascii="Arial" w:eastAsia="TimesNewRomanPS-BoldMT" w:hAnsi="Arial" w:cs="Arial"/>
          <w:b/>
          <w:bCs/>
          <w:sz w:val="22"/>
          <w:szCs w:val="22"/>
        </w:rPr>
      </w:pPr>
      <w:r w:rsidRPr="005B5B56">
        <w:rPr>
          <w:rFonts w:ascii="Arial" w:eastAsia="TimesNewRomanPS-BoldMT" w:hAnsi="Arial" w:cs="Arial"/>
          <w:b/>
          <w:bCs/>
          <w:sz w:val="22"/>
          <w:szCs w:val="22"/>
        </w:rPr>
        <w:t>Obsah</w:t>
      </w:r>
    </w:p>
    <w:p w14:paraId="605FBFDA"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B.1 Popis území stavby</w:t>
      </w:r>
    </w:p>
    <w:p w14:paraId="544FF24C"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B.2 Celkový popis stavby</w:t>
      </w:r>
    </w:p>
    <w:p w14:paraId="1A0F413A"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B.3 Připojení na technickou infrastrukturu</w:t>
      </w:r>
    </w:p>
    <w:p w14:paraId="56460BF6"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B.4 Dopravní řešení</w:t>
      </w:r>
    </w:p>
    <w:p w14:paraId="5845B78E"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B.5 Řešení vegetace a souvisejících terénních úprav</w:t>
      </w:r>
    </w:p>
    <w:p w14:paraId="059F9E9A"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B.6 Popis vlivu stavby na životní prostředí a jeho ochrana</w:t>
      </w:r>
    </w:p>
    <w:p w14:paraId="57942F85"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B.7 Ochrana obyvatelstva</w:t>
      </w:r>
    </w:p>
    <w:p w14:paraId="6AEFD648"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B.8 Zásady organizace výstavby</w:t>
      </w:r>
    </w:p>
    <w:p w14:paraId="0DFC879D"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B.9 Celkové vodohospodářské řešení</w:t>
      </w:r>
    </w:p>
    <w:p w14:paraId="2BEB4477" w14:textId="77777777" w:rsidR="007500F4" w:rsidRPr="005B5B56" w:rsidRDefault="007500F4">
      <w:pPr>
        <w:pStyle w:val="Textbody"/>
        <w:rPr>
          <w:b/>
          <w:bCs/>
          <w:sz w:val="22"/>
          <w:szCs w:val="22"/>
        </w:rPr>
      </w:pPr>
    </w:p>
    <w:p w14:paraId="7BAE4612" w14:textId="77777777" w:rsidR="007500F4" w:rsidRPr="005B5B56" w:rsidRDefault="007500F4">
      <w:pPr>
        <w:pStyle w:val="Textbody"/>
        <w:rPr>
          <w:b/>
          <w:bCs/>
          <w:sz w:val="22"/>
          <w:szCs w:val="22"/>
        </w:rPr>
      </w:pPr>
    </w:p>
    <w:p w14:paraId="67C30D42" w14:textId="77777777" w:rsidR="007500F4" w:rsidRPr="005B5B56" w:rsidRDefault="007500F4">
      <w:pPr>
        <w:pStyle w:val="Textbody"/>
        <w:rPr>
          <w:b/>
          <w:bCs/>
          <w:sz w:val="22"/>
          <w:szCs w:val="22"/>
        </w:rPr>
      </w:pPr>
    </w:p>
    <w:p w14:paraId="40E08C65" w14:textId="77777777" w:rsidR="007500F4" w:rsidRPr="005B5B56" w:rsidRDefault="007500F4">
      <w:pPr>
        <w:pStyle w:val="Textbody"/>
        <w:rPr>
          <w:b/>
          <w:bCs/>
          <w:sz w:val="22"/>
          <w:szCs w:val="22"/>
        </w:rPr>
      </w:pPr>
    </w:p>
    <w:p w14:paraId="1BC21319" w14:textId="77777777" w:rsidR="007500F4" w:rsidRPr="005B5B56" w:rsidRDefault="007500F4">
      <w:pPr>
        <w:pStyle w:val="Textbody"/>
        <w:rPr>
          <w:b/>
          <w:bCs/>
          <w:sz w:val="22"/>
          <w:szCs w:val="22"/>
        </w:rPr>
      </w:pPr>
    </w:p>
    <w:p w14:paraId="7F637654" w14:textId="77777777" w:rsidR="007500F4" w:rsidRPr="005B5B56" w:rsidRDefault="007500F4">
      <w:pPr>
        <w:pStyle w:val="Textbody"/>
        <w:rPr>
          <w:b/>
          <w:bCs/>
          <w:sz w:val="22"/>
          <w:szCs w:val="22"/>
        </w:rPr>
      </w:pPr>
    </w:p>
    <w:p w14:paraId="5AC0EE59" w14:textId="6F879672" w:rsidR="007500F4" w:rsidRPr="005B5B56" w:rsidRDefault="001F3C43" w:rsidP="001F3C43">
      <w:pPr>
        <w:pStyle w:val="Nadpis"/>
      </w:pPr>
      <w:r w:rsidRPr="005B5B56">
        <w:t xml:space="preserve">Úvod: </w:t>
      </w:r>
    </w:p>
    <w:p w14:paraId="7D6B252B" w14:textId="6E11E48C" w:rsidR="002709F9" w:rsidRPr="005B5B56" w:rsidRDefault="002709F9" w:rsidP="002709F9">
      <w:pPr>
        <w:pStyle w:val="Textbody"/>
        <w:rPr>
          <w:rFonts w:ascii="Arial" w:hAnsi="Arial" w:cs="Arial"/>
          <w:i/>
          <w:iCs/>
          <w:sz w:val="18"/>
          <w:szCs w:val="18"/>
        </w:rPr>
      </w:pPr>
      <w:bookmarkStart w:id="2" w:name="_Hlk151492197"/>
      <w:r w:rsidRPr="005B5B56">
        <w:rPr>
          <w:rFonts w:ascii="Arial" w:hAnsi="Arial" w:cs="Arial"/>
          <w:i/>
          <w:iCs/>
          <w:sz w:val="18"/>
          <w:szCs w:val="18"/>
        </w:rPr>
        <w:t xml:space="preserve">Stavební úpravy areálu bývalé sladovny jsou rozděleny na dvě etapy. Etapa </w:t>
      </w:r>
      <w:r w:rsidR="00CA1C8F">
        <w:rPr>
          <w:rFonts w:ascii="Arial" w:hAnsi="Arial" w:cs="Arial"/>
          <w:i/>
          <w:iCs/>
          <w:sz w:val="18"/>
          <w:szCs w:val="18"/>
        </w:rPr>
        <w:t xml:space="preserve">I </w:t>
      </w:r>
      <w:r w:rsidRPr="005B5B56">
        <w:rPr>
          <w:rFonts w:ascii="Arial" w:hAnsi="Arial" w:cs="Arial"/>
          <w:i/>
          <w:iCs/>
          <w:sz w:val="18"/>
          <w:szCs w:val="18"/>
        </w:rPr>
        <w:t xml:space="preserve">řeší stavební úpravy stavebních objektů SO04, SO05, SO06, SO11, SO12, SO13, SO14 a SO15. </w:t>
      </w:r>
      <w:r w:rsidR="00CA1C8F">
        <w:rPr>
          <w:rFonts w:ascii="Arial" w:hAnsi="Arial" w:cs="Arial"/>
          <w:i/>
          <w:iCs/>
          <w:sz w:val="18"/>
          <w:szCs w:val="18"/>
        </w:rPr>
        <w:t xml:space="preserve">Etapa I je v současné době podána na stavební úřad s žádostí o stavební povolení. </w:t>
      </w:r>
      <w:r w:rsidR="00CA1C8F" w:rsidRPr="005B5B56">
        <w:rPr>
          <w:rFonts w:ascii="Arial" w:hAnsi="Arial" w:cs="Arial"/>
          <w:i/>
          <w:iCs/>
          <w:sz w:val="18"/>
          <w:szCs w:val="18"/>
        </w:rPr>
        <w:t>Tyto stavební úpravy jsou řešeny v samostatné projektové dokumentaci.</w:t>
      </w:r>
    </w:p>
    <w:p w14:paraId="4C484887" w14:textId="7777777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Rozdělení stavebních objektů. </w:t>
      </w:r>
    </w:p>
    <w:p w14:paraId="0C132F19" w14:textId="655702BC" w:rsidR="00954FE4" w:rsidRPr="005B5B56" w:rsidRDefault="00954FE4" w:rsidP="00954FE4">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 </w:t>
      </w:r>
      <w:r w:rsidR="00CA1C8F" w:rsidRPr="005B5B56">
        <w:rPr>
          <w:rFonts w:ascii="Arial" w:eastAsia="TimesNewRomanPS-ItalicMT" w:hAnsi="Arial" w:cs="TimesNewRomanPS-ItalicMT"/>
          <w:b/>
          <w:bCs/>
          <w:i/>
          <w:iCs/>
          <w:sz w:val="18"/>
          <w:szCs w:val="18"/>
        </w:rPr>
        <w:t>(nejsou součástí této PD):</w:t>
      </w:r>
      <w:r w:rsidR="00CA1C8F">
        <w:rPr>
          <w:rFonts w:ascii="Arial" w:eastAsia="TimesNewRomanPS-ItalicMT" w:hAnsi="Arial" w:cs="TimesNewRomanPS-ItalicMT"/>
          <w:b/>
          <w:bCs/>
          <w:i/>
          <w:iCs/>
          <w:sz w:val="18"/>
          <w:szCs w:val="18"/>
        </w:rPr>
        <w:t xml:space="preserve"> </w:t>
      </w:r>
    </w:p>
    <w:p w14:paraId="56A54132" w14:textId="570F2A28" w:rsidR="00ED1BD0" w:rsidRPr="005B5B56" w:rsidRDefault="00ED1BD0" w:rsidP="00954FE4">
      <w:pPr>
        <w:pStyle w:val="Standard"/>
        <w:rPr>
          <w:rFonts w:ascii="Arial" w:eastAsia="TimesNewRomanPS-ItalicMT" w:hAnsi="Arial" w:cs="TimesNewRomanPS-ItalicMT"/>
          <w:i/>
          <w:iCs/>
          <w:sz w:val="18"/>
          <w:szCs w:val="18"/>
          <w:vertAlign w:val="superscript"/>
        </w:rPr>
      </w:pPr>
      <w:r w:rsidRPr="005B5B56">
        <w:rPr>
          <w:rFonts w:ascii="Arial" w:eastAsia="TimesNewRomanPS-ItalicMT" w:hAnsi="Arial" w:cs="TimesNewRomanPS-ItalicMT"/>
          <w:i/>
          <w:iCs/>
          <w:sz w:val="18"/>
          <w:szCs w:val="18"/>
        </w:rPr>
        <w:t xml:space="preserve">SO04 - PÓDIUM </w:t>
      </w:r>
    </w:p>
    <w:p w14:paraId="3F8469D2" w14:textId="098E633C" w:rsidR="00ED1BD0" w:rsidRPr="005B5B56" w:rsidRDefault="00ED1BD0"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SO05 - PŘÍSTŘEŠEK (ZASTŘEŠENÍ PRO SYPKÉ MATERIÁLY)</w:t>
      </w:r>
    </w:p>
    <w:p w14:paraId="11BFA549" w14:textId="3CAFE106" w:rsidR="00ED1BD0" w:rsidRPr="005B5B56" w:rsidRDefault="00ED1BD0"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SO06 - ZPEVNĚNÉ PLOCHY + TERÉNNÍ SCHODIŠTĚ</w:t>
      </w:r>
    </w:p>
    <w:p w14:paraId="09A932E1" w14:textId="64A6C4DF" w:rsidR="00ED1BD0" w:rsidRPr="005B5B56" w:rsidRDefault="00ED1BD0"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S011 - HLEDIŠTĚ </w:t>
      </w:r>
    </w:p>
    <w:p w14:paraId="7DA34547" w14:textId="38CC729D" w:rsidR="00ED1BD0" w:rsidRPr="005B5B56" w:rsidRDefault="00ED1BD0" w:rsidP="00ED1BD0">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SO12 - AKUMULAČNÍ NÁDRŽ NA DEŠŤOVOU VODU S PŘEPADEM DO VEŘEJNÉ JEDNOTNÉ KANALIZACE</w:t>
      </w:r>
      <w:r w:rsidR="002C32A1" w:rsidRPr="002C32A1">
        <w:rPr>
          <w:rFonts w:ascii="Arial" w:eastAsia="TimesNewRomanPS-ItalicMT" w:hAnsi="Arial" w:cs="TimesNewRomanPS-ItalicMT"/>
          <w:i/>
          <w:iCs/>
          <w:sz w:val="18"/>
          <w:szCs w:val="18"/>
        </w:rPr>
        <w:t xml:space="preserve"> + REGULÁTOR ODTOKU</w:t>
      </w:r>
    </w:p>
    <w:p w14:paraId="2254A483" w14:textId="545083E5" w:rsidR="00ED1BD0" w:rsidRPr="005B5B56" w:rsidRDefault="00ED1BD0" w:rsidP="00ED1BD0">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SO13 -  PARKOVIŠTĚ 1</w:t>
      </w:r>
    </w:p>
    <w:p w14:paraId="6026B48C" w14:textId="250E4CAC" w:rsidR="00ED1BD0" w:rsidRPr="005B5B56" w:rsidRDefault="00ED1BD0" w:rsidP="00ED1BD0">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SO14 -  PARKOVIŠTĚ 2</w:t>
      </w:r>
    </w:p>
    <w:p w14:paraId="09A80256" w14:textId="39506D45" w:rsidR="00ED1BD0" w:rsidRPr="005B5B56" w:rsidRDefault="00ED1BD0" w:rsidP="00ED1BD0">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SO15 - ZEMNÍ PRÁCE (TERÉNNÍ ÚPRAVY AREÁLU)</w:t>
      </w:r>
    </w:p>
    <w:p w14:paraId="6D5BE3F6" w14:textId="77777777" w:rsidR="00332B64" w:rsidRPr="005B5B56" w:rsidRDefault="00332B64" w:rsidP="00F24F1D">
      <w:pPr>
        <w:pStyle w:val="Standard"/>
        <w:rPr>
          <w:rFonts w:ascii="Arial" w:eastAsia="TimesNewRomanPS-ItalicMT" w:hAnsi="Arial" w:cs="TimesNewRomanPS-ItalicMT"/>
          <w:i/>
          <w:iCs/>
          <w:sz w:val="18"/>
          <w:szCs w:val="18"/>
        </w:rPr>
      </w:pPr>
      <w:bookmarkStart w:id="3" w:name="_Hlk151479677"/>
      <w:r w:rsidRPr="005B5B56">
        <w:rPr>
          <w:rFonts w:ascii="Arial" w:eastAsia="TimesNewRomanPS-ItalicMT" w:hAnsi="Arial" w:cs="TimesNewRomanPS-ItalicMT"/>
          <w:i/>
          <w:iCs/>
          <w:sz w:val="18"/>
          <w:szCs w:val="18"/>
        </w:rPr>
        <w:t>SO16 - NOVĚ BUDOVANÉ OPLOCENÍ (ZTRACENÉ BEDNĚNÍ)</w:t>
      </w:r>
    </w:p>
    <w:p w14:paraId="6F12687B" w14:textId="2FD3D9EB" w:rsidR="00D90E33" w:rsidRPr="005B5B56" w:rsidRDefault="00D90E33" w:rsidP="00F24F1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SO17 - OPĚRNÁ STĚNA (ROZDĚLENÍ AREÁLU BÝVALÉ SLADOVNY A AREÁLU TECHN. SLUŽEB)</w:t>
      </w:r>
    </w:p>
    <w:bookmarkEnd w:id="3"/>
    <w:p w14:paraId="65FD3372" w14:textId="4182F3F5"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 koordinační situaci</w:t>
      </w:r>
      <w:r w:rsidR="00CC7FF7" w:rsidRPr="005B5B56">
        <w:rPr>
          <w:rFonts w:ascii="Arial" w:eastAsia="TimesNewRomanPS-ItalicMT" w:hAnsi="Arial" w:cs="TimesNewRomanPS-ItalicMT"/>
          <w:i/>
          <w:iCs/>
          <w:sz w:val="18"/>
          <w:szCs w:val="18"/>
        </w:rPr>
        <w:t xml:space="preserve"> – nového stavu</w:t>
      </w:r>
      <w:r w:rsidRPr="005B5B56">
        <w:rPr>
          <w:rFonts w:ascii="Arial" w:eastAsia="TimesNewRomanPS-ItalicMT" w:hAnsi="Arial" w:cs="TimesNewRomanPS-ItalicMT"/>
          <w:i/>
          <w:iCs/>
          <w:sz w:val="18"/>
          <w:szCs w:val="18"/>
        </w:rPr>
        <w:t xml:space="preserve"> jsou řešené objekty </w:t>
      </w:r>
      <w:r w:rsidR="00CC7FF7" w:rsidRPr="005B5B56">
        <w:rPr>
          <w:rFonts w:ascii="Arial" w:eastAsia="TimesNewRomanPS-ItalicMT" w:hAnsi="Arial" w:cs="TimesNewRomanPS-ItalicMT"/>
          <w:i/>
          <w:iCs/>
          <w:sz w:val="18"/>
          <w:szCs w:val="18"/>
        </w:rPr>
        <w:t>šrafovány</w:t>
      </w:r>
      <w:r w:rsidRPr="005B5B56">
        <w:rPr>
          <w:rFonts w:ascii="Arial" w:eastAsia="TimesNewRomanPS-ItalicMT" w:hAnsi="Arial" w:cs="TimesNewRomanPS-ItalicMT"/>
          <w:i/>
          <w:iCs/>
          <w:sz w:val="18"/>
          <w:szCs w:val="18"/>
        </w:rPr>
        <w:t xml:space="preserve"> barevně) </w:t>
      </w:r>
    </w:p>
    <w:p w14:paraId="3D9B0D32" w14:textId="77777777" w:rsidR="00F97A09" w:rsidRPr="005B5B56" w:rsidRDefault="00F97A09" w:rsidP="002709F9">
      <w:pPr>
        <w:pStyle w:val="Textbody"/>
        <w:rPr>
          <w:rFonts w:ascii="Arial" w:hAnsi="Arial" w:cs="Arial"/>
          <w:i/>
          <w:iCs/>
          <w:sz w:val="18"/>
          <w:szCs w:val="18"/>
        </w:rPr>
      </w:pPr>
    </w:p>
    <w:p w14:paraId="2D89900F" w14:textId="7B9D3F55" w:rsidR="002709F9" w:rsidRPr="005B5B56" w:rsidRDefault="002709F9" w:rsidP="002709F9">
      <w:pPr>
        <w:pStyle w:val="Textbody"/>
        <w:rPr>
          <w:rFonts w:ascii="Arial" w:hAnsi="Arial" w:cs="Arial"/>
          <w:i/>
          <w:iCs/>
          <w:sz w:val="18"/>
          <w:szCs w:val="18"/>
        </w:rPr>
      </w:pPr>
      <w:r w:rsidRPr="005B5B56">
        <w:rPr>
          <w:rFonts w:ascii="Arial" w:hAnsi="Arial" w:cs="Arial"/>
          <w:i/>
          <w:iCs/>
          <w:sz w:val="18"/>
          <w:szCs w:val="18"/>
        </w:rPr>
        <w:t xml:space="preserve">Etapa II </w:t>
      </w:r>
      <w:r w:rsidR="00CA1C8F">
        <w:rPr>
          <w:rFonts w:ascii="Arial" w:hAnsi="Arial" w:cs="Arial"/>
          <w:i/>
          <w:iCs/>
          <w:sz w:val="18"/>
          <w:szCs w:val="18"/>
        </w:rPr>
        <w:t>– předmět této PD –</w:t>
      </w:r>
      <w:r w:rsidRPr="005B5B56">
        <w:rPr>
          <w:rFonts w:ascii="Arial" w:hAnsi="Arial" w:cs="Arial"/>
          <w:i/>
          <w:iCs/>
          <w:sz w:val="18"/>
          <w:szCs w:val="18"/>
        </w:rPr>
        <w:t xml:space="preserve"> </w:t>
      </w:r>
      <w:r w:rsidR="00CA1C8F">
        <w:rPr>
          <w:rFonts w:ascii="Arial" w:hAnsi="Arial" w:cs="Arial"/>
          <w:i/>
          <w:iCs/>
          <w:sz w:val="18"/>
          <w:szCs w:val="18"/>
        </w:rPr>
        <w:t xml:space="preserve">řeší </w:t>
      </w:r>
      <w:r w:rsidRPr="005B5B56">
        <w:rPr>
          <w:rFonts w:ascii="Arial" w:hAnsi="Arial" w:cs="Arial"/>
          <w:i/>
          <w:iCs/>
          <w:sz w:val="18"/>
          <w:szCs w:val="18"/>
        </w:rPr>
        <w:t xml:space="preserve">stavební úpravy </w:t>
      </w:r>
      <w:r w:rsidR="00F97A09" w:rsidRPr="005B5B56">
        <w:rPr>
          <w:rFonts w:ascii="Arial" w:hAnsi="Arial" w:cs="Arial"/>
          <w:i/>
          <w:iCs/>
          <w:sz w:val="18"/>
          <w:szCs w:val="18"/>
        </w:rPr>
        <w:t xml:space="preserve">stavební objektů SO01, SO02, SO03, SO07, SO08, SO09, SO10. </w:t>
      </w:r>
    </w:p>
    <w:p w14:paraId="7AB4BEC9" w14:textId="16FD5A94" w:rsidR="00954FE4" w:rsidRPr="005B5B56" w:rsidRDefault="00954FE4" w:rsidP="00954FE4">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II </w:t>
      </w:r>
      <w:r w:rsidR="00CA1C8F">
        <w:rPr>
          <w:rFonts w:ascii="Arial" w:eastAsia="TimesNewRomanPS-ItalicMT" w:hAnsi="Arial" w:cs="TimesNewRomanPS-ItalicMT"/>
          <w:b/>
          <w:bCs/>
          <w:i/>
          <w:iCs/>
          <w:sz w:val="18"/>
          <w:szCs w:val="18"/>
        </w:rPr>
        <w:t>(</w:t>
      </w:r>
      <w:r w:rsidR="00CA1C8F" w:rsidRPr="005B5B56">
        <w:rPr>
          <w:rFonts w:ascii="Arial" w:eastAsia="TimesNewRomanPS-ItalicMT" w:hAnsi="Arial" w:cs="TimesNewRomanPS-ItalicMT"/>
          <w:b/>
          <w:bCs/>
          <w:i/>
          <w:iCs/>
          <w:sz w:val="18"/>
          <w:szCs w:val="18"/>
        </w:rPr>
        <w:t xml:space="preserve">řešené touto PD): </w:t>
      </w:r>
      <w:r w:rsidRPr="005B5B56">
        <w:rPr>
          <w:rFonts w:ascii="Arial" w:eastAsia="TimesNewRomanPS-ItalicMT" w:hAnsi="Arial" w:cs="TimesNewRomanPS-ItalicMT"/>
          <w:b/>
          <w:bCs/>
          <w:i/>
          <w:iCs/>
          <w:sz w:val="18"/>
          <w:szCs w:val="18"/>
        </w:rPr>
        <w:t xml:space="preserve"> </w:t>
      </w:r>
    </w:p>
    <w:p w14:paraId="0308223B" w14:textId="3237384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Převážně st</w:t>
      </w:r>
      <w:r w:rsidR="00CC7FF7" w:rsidRPr="005B5B56">
        <w:rPr>
          <w:rFonts w:ascii="Arial" w:eastAsia="TimesNewRomanPS-ItalicMT" w:hAnsi="Arial" w:cs="TimesNewRomanPS-ItalicMT"/>
          <w:i/>
          <w:iCs/>
          <w:sz w:val="18"/>
          <w:szCs w:val="18"/>
        </w:rPr>
        <w:t>avební úpravy těchto objektů</w:t>
      </w:r>
    </w:p>
    <w:p w14:paraId="6A15D2A0" w14:textId="7777777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SO01 - STÁVAJÍCÍ STÁJE</w:t>
      </w:r>
    </w:p>
    <w:p w14:paraId="623E2FDF" w14:textId="7777777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SO02 - STÁVAJÍCÍ SLADOVNA</w:t>
      </w:r>
    </w:p>
    <w:p w14:paraId="06BF7680" w14:textId="728FBD78"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SO03 - ZÁZEMÍ PRO TECHNICKÉ SLUŽBY OBCE</w:t>
      </w:r>
      <w:r w:rsidR="00CA1C8F">
        <w:rPr>
          <w:rFonts w:ascii="Arial" w:eastAsia="TimesNewRomanPS-ItalicMT" w:hAnsi="Arial" w:cs="TimesNewRomanPS-ItalicMT"/>
          <w:i/>
          <w:iCs/>
          <w:sz w:val="18"/>
          <w:szCs w:val="18"/>
        </w:rPr>
        <w:t xml:space="preserve"> </w:t>
      </w:r>
    </w:p>
    <w:p w14:paraId="7A31C2F8" w14:textId="7777777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SO07 - ZÁZEMÍ PRO TECHNICKÉ SLUŽBY OBCE</w:t>
      </w:r>
    </w:p>
    <w:p w14:paraId="6211A651" w14:textId="77777777" w:rsidR="00954FE4" w:rsidRPr="005B5B56" w:rsidRDefault="00954FE4" w:rsidP="00954FE4">
      <w:pPr>
        <w:pStyle w:val="Standard"/>
        <w:rPr>
          <w:rFonts w:ascii="Arial" w:eastAsia="TimesNewRomanPS-ItalicMT" w:hAnsi="Arial" w:cs="TimesNewRomanPS-ItalicMT"/>
          <w:i/>
          <w:iCs/>
          <w:sz w:val="18"/>
          <w:szCs w:val="18"/>
        </w:rPr>
      </w:pPr>
      <w:bookmarkStart w:id="4" w:name="_Hlk178767856"/>
      <w:r w:rsidRPr="005B5B56">
        <w:rPr>
          <w:rFonts w:ascii="Arial" w:eastAsia="TimesNewRomanPS-ItalicMT" w:hAnsi="Arial" w:cs="TimesNewRomanPS-ItalicMT"/>
          <w:i/>
          <w:iCs/>
          <w:sz w:val="18"/>
          <w:szCs w:val="18"/>
        </w:rPr>
        <w:t xml:space="preserve">SO08 – PŘÍPOJKA SPLAŠKOVÉ KANALIZACE </w:t>
      </w:r>
    </w:p>
    <w:p w14:paraId="5A2665F0" w14:textId="7777777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SO09 – VODOVODNÍ PŘÍPOJKA</w:t>
      </w:r>
    </w:p>
    <w:bookmarkEnd w:id="4"/>
    <w:p w14:paraId="0E219357" w14:textId="29A49AC3"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SO10 - PŘÍSTŘEŠEK U VSTUPU DO AREÁLU BÝVALÉ SLADOVNY,  který stojí částečně na stávající části objektu SO02. </w:t>
      </w:r>
      <w:r w:rsidR="00CA1C8F">
        <w:rPr>
          <w:rFonts w:ascii="Arial" w:eastAsia="TimesNewRomanPS-ItalicMT" w:hAnsi="Arial" w:cs="TimesNewRomanPS-ItalicMT"/>
          <w:i/>
          <w:iCs/>
          <w:sz w:val="18"/>
          <w:szCs w:val="18"/>
        </w:rPr>
        <w:t>T</w:t>
      </w:r>
      <w:r w:rsidRPr="005B5B56">
        <w:rPr>
          <w:rFonts w:ascii="Arial" w:eastAsia="TimesNewRomanPS-ItalicMT" w:hAnsi="Arial" w:cs="TimesNewRomanPS-ItalicMT"/>
          <w:i/>
          <w:iCs/>
          <w:sz w:val="18"/>
          <w:szCs w:val="18"/>
        </w:rPr>
        <w:t xml:space="preserve">ato část je v etapě II plánována </w:t>
      </w:r>
      <w:r w:rsidR="00344D66">
        <w:rPr>
          <w:rFonts w:ascii="Arial" w:eastAsia="TimesNewRomanPS-ItalicMT" w:hAnsi="Arial" w:cs="TimesNewRomanPS-ItalicMT"/>
          <w:i/>
          <w:iCs/>
          <w:sz w:val="18"/>
          <w:szCs w:val="18"/>
        </w:rPr>
        <w:t xml:space="preserve">odstranit. </w:t>
      </w:r>
    </w:p>
    <w:p w14:paraId="2279C484" w14:textId="63F88E0B" w:rsidR="00EE4C11" w:rsidRPr="005B5B56" w:rsidRDefault="00EE4C11" w:rsidP="00EE4C11">
      <w:pPr>
        <w:pStyle w:val="Standard"/>
        <w:rPr>
          <w:rFonts w:ascii="Arial" w:eastAsia="TimesNewRomanPS-ItalicMT" w:hAnsi="Arial" w:cs="TimesNewRomanPS-ItalicMT"/>
          <w:i/>
          <w:iCs/>
          <w:sz w:val="18"/>
          <w:szCs w:val="18"/>
        </w:rPr>
      </w:pPr>
      <w:bookmarkStart w:id="5" w:name="_Hlk178767866"/>
      <w:r w:rsidRPr="005B5B56">
        <w:rPr>
          <w:rFonts w:ascii="Arial" w:eastAsia="TimesNewRomanPS-ItalicMT" w:hAnsi="Arial" w:cs="TimesNewRomanPS-ItalicMT"/>
          <w:i/>
          <w:iCs/>
          <w:sz w:val="18"/>
          <w:szCs w:val="18"/>
        </w:rPr>
        <w:t>SO18 - NOVÁ PŘÍPOJKA SÍTĚ NN</w:t>
      </w:r>
    </w:p>
    <w:bookmarkEnd w:id="2"/>
    <w:p w14:paraId="4A4F3D09" w14:textId="7A8DD5B9" w:rsidR="00954FE4" w:rsidRPr="005B5B56" w:rsidRDefault="002879A6" w:rsidP="002709F9">
      <w:pPr>
        <w:pStyle w:val="Textbody"/>
        <w:rPr>
          <w:rFonts w:ascii="Arial" w:hAnsi="Arial" w:cs="Arial"/>
          <w:i/>
          <w:iCs/>
          <w:sz w:val="18"/>
          <w:szCs w:val="18"/>
        </w:rPr>
      </w:pPr>
      <w:r>
        <w:rPr>
          <w:rFonts w:ascii="Arial" w:hAnsi="Arial" w:cs="Arial"/>
          <w:i/>
          <w:iCs/>
          <w:sz w:val="18"/>
          <w:szCs w:val="18"/>
        </w:rPr>
        <w:t>SO19 – NOVÁ PŘÍPOJKA PLYNU</w:t>
      </w:r>
    </w:p>
    <w:p w14:paraId="3684B622" w14:textId="77777777" w:rsidR="007500F4" w:rsidRPr="005B5B56" w:rsidRDefault="00431275" w:rsidP="00836BEC">
      <w:pPr>
        <w:pStyle w:val="Nadpis"/>
      </w:pPr>
      <w:bookmarkStart w:id="6" w:name="f6162226"/>
      <w:bookmarkEnd w:id="5"/>
      <w:bookmarkEnd w:id="6"/>
      <w:r w:rsidRPr="005B5B56">
        <w:lastRenderedPageBreak/>
        <w:t>B.1 Popis území stavby</w:t>
      </w:r>
    </w:p>
    <w:p w14:paraId="1C4BFC1D" w14:textId="77777777" w:rsidR="007500F4" w:rsidRPr="005B5B56" w:rsidRDefault="00431275">
      <w:pPr>
        <w:pStyle w:val="Textbody"/>
      </w:pPr>
      <w:bookmarkStart w:id="7" w:name="f6162227"/>
      <w:bookmarkEnd w:id="7"/>
      <w:r w:rsidRPr="005B5B56">
        <w:rPr>
          <w:rStyle w:val="Promnn"/>
          <w:rFonts w:ascii="Arial" w:hAnsi="Arial"/>
          <w:b/>
          <w:bCs/>
          <w:sz w:val="18"/>
          <w:szCs w:val="18"/>
        </w:rPr>
        <w:t>a)</w:t>
      </w:r>
      <w:r w:rsidRPr="005B5B56">
        <w:rPr>
          <w:rFonts w:ascii="Arial" w:hAnsi="Arial"/>
          <w:b/>
          <w:bCs/>
          <w:sz w:val="18"/>
          <w:szCs w:val="18"/>
        </w:rPr>
        <w:t xml:space="preserve"> charakteristika území a stavebního pozemku, zastavěné území a nezastavěné území, soulad navrhované stavby s charakterem území, dosavadní využití a zastavěnost území</w:t>
      </w:r>
    </w:p>
    <w:p w14:paraId="6E7ACFF9" w14:textId="77777777" w:rsidR="00F765DE" w:rsidRDefault="00431275" w:rsidP="00F765DE">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Pozemek, na kterém</w:t>
      </w:r>
      <w:r w:rsidR="00A13FE7" w:rsidRPr="005B5B56">
        <w:rPr>
          <w:rFonts w:ascii="Arial" w:eastAsia="TimesNewRomanPS-ItalicMT" w:hAnsi="Arial" w:cs="TimesNewRomanPS-ItalicMT"/>
          <w:i/>
          <w:iCs/>
          <w:sz w:val="18"/>
          <w:szCs w:val="18"/>
        </w:rPr>
        <w:t xml:space="preserve"> je</w:t>
      </w:r>
      <w:r w:rsidRPr="005B5B56">
        <w:rPr>
          <w:rFonts w:ascii="Arial" w:eastAsia="TimesNewRomanPS-ItalicMT" w:hAnsi="Arial" w:cs="TimesNewRomanPS-ItalicMT"/>
          <w:i/>
          <w:iCs/>
          <w:sz w:val="18"/>
          <w:szCs w:val="18"/>
        </w:rPr>
        <w:t xml:space="preserve"> stavba umístěna, se nachází v </w:t>
      </w:r>
      <w:r w:rsidR="00BD3628" w:rsidRPr="005B5B56">
        <w:rPr>
          <w:rFonts w:ascii="Arial" w:eastAsia="TimesNewRomanPS-ItalicMT" w:hAnsi="Arial" w:cs="TimesNewRomanPS-ItalicMT"/>
          <w:i/>
          <w:iCs/>
          <w:sz w:val="18"/>
          <w:szCs w:val="18"/>
        </w:rPr>
        <w:t>zastavěné</w:t>
      </w:r>
      <w:r w:rsidRPr="005B5B56">
        <w:rPr>
          <w:rFonts w:ascii="Arial" w:eastAsia="TimesNewRomanPS-ItalicMT" w:hAnsi="Arial" w:cs="TimesNewRomanPS-ItalicMT"/>
          <w:i/>
          <w:iCs/>
          <w:sz w:val="18"/>
          <w:szCs w:val="18"/>
        </w:rPr>
        <w:t xml:space="preserve"> </w:t>
      </w:r>
      <w:r w:rsidR="00256BB6" w:rsidRPr="005B5B56">
        <w:rPr>
          <w:rFonts w:ascii="Arial" w:eastAsia="TimesNewRomanPS-ItalicMT" w:hAnsi="Arial" w:cs="TimesNewRomanPS-ItalicMT"/>
          <w:i/>
          <w:iCs/>
          <w:sz w:val="18"/>
          <w:szCs w:val="18"/>
        </w:rPr>
        <w:t>části</w:t>
      </w:r>
      <w:r w:rsidR="006C03AA" w:rsidRPr="005B5B56">
        <w:rPr>
          <w:rFonts w:ascii="Arial" w:eastAsia="TimesNewRomanPS-ItalicMT" w:hAnsi="Arial" w:cs="TimesNewRomanPS-ItalicMT"/>
          <w:i/>
          <w:iCs/>
          <w:sz w:val="18"/>
          <w:szCs w:val="18"/>
        </w:rPr>
        <w:t xml:space="preserve"> ob</w:t>
      </w:r>
      <w:r w:rsidR="00D92A59" w:rsidRPr="005B5B56">
        <w:rPr>
          <w:rFonts w:ascii="Arial" w:eastAsia="TimesNewRomanPS-ItalicMT" w:hAnsi="Arial" w:cs="TimesNewRomanPS-ItalicMT"/>
          <w:i/>
          <w:iCs/>
          <w:sz w:val="18"/>
          <w:szCs w:val="18"/>
        </w:rPr>
        <w:t>ce Račice-</w:t>
      </w:r>
      <w:proofErr w:type="spellStart"/>
      <w:r w:rsidR="00D92A59" w:rsidRPr="005B5B56">
        <w:rPr>
          <w:rFonts w:ascii="Arial" w:eastAsia="TimesNewRomanPS-ItalicMT" w:hAnsi="Arial" w:cs="TimesNewRomanPS-ItalicMT"/>
          <w:i/>
          <w:iCs/>
          <w:sz w:val="18"/>
          <w:szCs w:val="18"/>
        </w:rPr>
        <w:t>Pístovice</w:t>
      </w:r>
      <w:proofErr w:type="spellEnd"/>
      <w:r w:rsidR="00D92A59" w:rsidRPr="005B5B56">
        <w:rPr>
          <w:rFonts w:ascii="Arial" w:eastAsia="TimesNewRomanPS-ItalicMT" w:hAnsi="Arial" w:cs="TimesNewRomanPS-ItalicMT"/>
          <w:i/>
          <w:iCs/>
          <w:sz w:val="18"/>
          <w:szCs w:val="18"/>
        </w:rPr>
        <w:t xml:space="preserve"> (část Račice)</w:t>
      </w:r>
      <w:r w:rsidRPr="005B5B56">
        <w:rPr>
          <w:rFonts w:ascii="Arial" w:eastAsia="TimesNewRomanPS-ItalicMT" w:hAnsi="Arial" w:cs="TimesNewRomanPS-ItalicMT"/>
          <w:i/>
          <w:iCs/>
          <w:sz w:val="18"/>
          <w:szCs w:val="18"/>
        </w:rPr>
        <w:t>, kde jsou umístěny převážně rodinné domy. Stavební pozemek je</w:t>
      </w:r>
      <w:r w:rsidR="008D646F" w:rsidRPr="005B5B56">
        <w:rPr>
          <w:rFonts w:ascii="Arial" w:eastAsia="TimesNewRomanPS-ItalicMT" w:hAnsi="Arial" w:cs="TimesNewRomanPS-ItalicMT"/>
          <w:i/>
          <w:iCs/>
          <w:sz w:val="18"/>
          <w:szCs w:val="18"/>
        </w:rPr>
        <w:t xml:space="preserve"> </w:t>
      </w:r>
      <w:r w:rsidR="00D92A59" w:rsidRPr="005B5B56">
        <w:rPr>
          <w:rFonts w:ascii="Arial" w:eastAsia="TimesNewRomanPS-ItalicMT" w:hAnsi="Arial" w:cs="TimesNewRomanPS-ItalicMT"/>
          <w:i/>
          <w:iCs/>
          <w:sz w:val="18"/>
          <w:szCs w:val="18"/>
        </w:rPr>
        <w:t>svažitý</w:t>
      </w:r>
      <w:r w:rsidRPr="005B5B56">
        <w:rPr>
          <w:rFonts w:ascii="Arial" w:eastAsia="TimesNewRomanPS-ItalicMT" w:hAnsi="Arial" w:cs="TimesNewRomanPS-ItalicMT"/>
          <w:i/>
          <w:iCs/>
          <w:sz w:val="18"/>
          <w:szCs w:val="18"/>
        </w:rPr>
        <w:t xml:space="preserve">. Prozatím je </w:t>
      </w:r>
      <w:r w:rsidR="00836AA3" w:rsidRPr="005B5B56">
        <w:rPr>
          <w:rFonts w:ascii="Arial" w:eastAsia="TimesNewRomanPS-ItalicMT" w:hAnsi="Arial" w:cs="TimesNewRomanPS-ItalicMT"/>
          <w:i/>
          <w:iCs/>
          <w:sz w:val="18"/>
          <w:szCs w:val="18"/>
        </w:rPr>
        <w:t>na pozem</w:t>
      </w:r>
      <w:r w:rsidR="00D92A59" w:rsidRPr="005B5B56">
        <w:rPr>
          <w:rFonts w:ascii="Arial" w:eastAsia="TimesNewRomanPS-ItalicMT" w:hAnsi="Arial" w:cs="TimesNewRomanPS-ItalicMT"/>
          <w:i/>
          <w:iCs/>
          <w:sz w:val="18"/>
          <w:szCs w:val="18"/>
        </w:rPr>
        <w:t xml:space="preserve">ku stávající areál bývalé sladovny, který je v současné době využíván pro technické služby obce, hlavně pro skladování potřebných materiálů a technických zařízení. Stávající pozemek je neudržovaný, zarostlý náletovou zelení. </w:t>
      </w:r>
      <w:r w:rsidR="00CA1C8F">
        <w:rPr>
          <w:rFonts w:ascii="Arial" w:eastAsia="TimesNewRomanPS-ItalicMT" w:hAnsi="Arial" w:cs="TimesNewRomanPS-ItalicMT"/>
          <w:i/>
          <w:iCs/>
          <w:sz w:val="18"/>
          <w:szCs w:val="18"/>
        </w:rPr>
        <w:t xml:space="preserve">Stavební úpravy </w:t>
      </w:r>
      <w:r w:rsidR="00F765DE">
        <w:rPr>
          <w:rFonts w:ascii="Arial" w:eastAsia="TimesNewRomanPS-ItalicMT" w:hAnsi="Arial" w:cs="TimesNewRomanPS-ItalicMT"/>
          <w:i/>
          <w:iCs/>
          <w:sz w:val="18"/>
          <w:szCs w:val="18"/>
        </w:rPr>
        <w:t xml:space="preserve">exteriérové části areálu jsou řešeny v samostatné PD Etapy I. </w:t>
      </w:r>
    </w:p>
    <w:p w14:paraId="55A890CC" w14:textId="77777777" w:rsidR="00F765DE" w:rsidRDefault="00F765DE" w:rsidP="00F765DE">
      <w:pPr>
        <w:pStyle w:val="Standard"/>
        <w:jc w:val="both"/>
        <w:rPr>
          <w:rFonts w:ascii="Arial" w:eastAsia="TimesNewRomanPS-ItalicMT" w:hAnsi="Arial" w:cs="TimesNewRomanPS-ItalicMT"/>
          <w:i/>
          <w:iCs/>
          <w:sz w:val="18"/>
          <w:szCs w:val="18"/>
        </w:rPr>
      </w:pPr>
    </w:p>
    <w:p w14:paraId="2A139C22" w14:textId="49286070" w:rsidR="007500F4" w:rsidRPr="005B5B56" w:rsidRDefault="00D92A59" w:rsidP="00F765DE">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Součásti areálu jsou i stávající stavební objekty</w:t>
      </w:r>
      <w:r w:rsidR="00F765DE">
        <w:rPr>
          <w:rFonts w:ascii="Arial" w:eastAsia="TimesNewRomanPS-ItalicMT" w:hAnsi="Arial" w:cs="TimesNewRomanPS-ItalicMT"/>
          <w:i/>
          <w:iCs/>
          <w:sz w:val="18"/>
          <w:szCs w:val="18"/>
        </w:rPr>
        <w:t xml:space="preserve">. Stavební úpravy těchto stávajících stavebních objektů jsou řešeny touto projektovou dokumentací. Dále jsou touto PD řešeny nově budované přípojky na technickou infrastrukturu. V současné době jsou stávající objekty využívány jako skladovací prostory. </w:t>
      </w:r>
      <w:r w:rsidR="00344D66">
        <w:rPr>
          <w:rFonts w:ascii="Arial" w:eastAsia="TimesNewRomanPS-ItalicMT" w:hAnsi="Arial" w:cs="TimesNewRomanPS-ItalicMT"/>
          <w:i/>
          <w:iCs/>
          <w:sz w:val="18"/>
          <w:szCs w:val="18"/>
        </w:rPr>
        <w:t xml:space="preserve">Přístup k objektům je řešen v projektové dokumentaci Etapy I. </w:t>
      </w:r>
    </w:p>
    <w:p w14:paraId="4D5995A6" w14:textId="77777777" w:rsidR="007500F4" w:rsidRPr="005B5B56" w:rsidRDefault="007500F4">
      <w:pPr>
        <w:pStyle w:val="Standard"/>
        <w:rPr>
          <w:rFonts w:ascii="Arial" w:eastAsia="TimesNewRomanPS-ItalicMT" w:hAnsi="Arial" w:cs="TimesNewRomanPS-ItalicMT"/>
          <w:i/>
          <w:iCs/>
          <w:sz w:val="18"/>
          <w:szCs w:val="18"/>
        </w:rPr>
      </w:pPr>
    </w:p>
    <w:p w14:paraId="00CEDE38" w14:textId="77777777" w:rsidR="007500F4" w:rsidRPr="005B5B56" w:rsidRDefault="00431275">
      <w:pPr>
        <w:pStyle w:val="Textbody"/>
        <w:rPr>
          <w:rFonts w:ascii="Arial" w:hAnsi="Arial"/>
          <w:b/>
          <w:bCs/>
          <w:sz w:val="18"/>
          <w:szCs w:val="18"/>
        </w:rPr>
      </w:pPr>
      <w:bookmarkStart w:id="8" w:name="f6162228"/>
      <w:bookmarkEnd w:id="8"/>
      <w:r w:rsidRPr="005B5B56">
        <w:rPr>
          <w:rStyle w:val="Promnn"/>
          <w:rFonts w:ascii="Arial" w:hAnsi="Arial"/>
          <w:b/>
          <w:bCs/>
          <w:sz w:val="18"/>
          <w:szCs w:val="18"/>
        </w:rPr>
        <w:t>b)</w:t>
      </w:r>
      <w:r w:rsidRPr="005B5B56">
        <w:rPr>
          <w:rFonts w:ascii="Arial" w:hAnsi="Arial"/>
          <w:b/>
          <w:bCs/>
          <w:sz w:val="18"/>
          <w:szCs w:val="18"/>
        </w:rPr>
        <w:t xml:space="preserve"> údaje o souladu stavby s územně plánovací dokumentací, s cíli a úkoly územního plánování, včetně informace o vydané územně plánovací dokumentaci</w:t>
      </w:r>
    </w:p>
    <w:p w14:paraId="48F9D1F3" w14:textId="497E4638" w:rsidR="00B417B1" w:rsidRPr="005B5B56" w:rsidRDefault="00B417B1" w:rsidP="00F765DE">
      <w:pPr>
        <w:pStyle w:val="Textbody"/>
        <w:jc w:val="both"/>
        <w:rPr>
          <w:rFonts w:ascii="Arial" w:hAnsi="Arial"/>
          <w:i/>
          <w:iCs/>
          <w:sz w:val="18"/>
          <w:szCs w:val="18"/>
        </w:rPr>
      </w:pPr>
      <w:bookmarkStart w:id="9" w:name="_Hlk151492117"/>
      <w:bookmarkStart w:id="10" w:name="_Hlk150962412"/>
      <w:r w:rsidRPr="005B5B56">
        <w:rPr>
          <w:rFonts w:ascii="Arial" w:hAnsi="Arial"/>
          <w:i/>
          <w:iCs/>
          <w:sz w:val="18"/>
          <w:szCs w:val="18"/>
        </w:rPr>
        <w:t>Projekt</w:t>
      </w:r>
      <w:r w:rsidR="00CC7FF7" w:rsidRPr="005B5B56">
        <w:rPr>
          <w:rFonts w:ascii="Arial" w:hAnsi="Arial"/>
          <w:i/>
          <w:iCs/>
          <w:sz w:val="18"/>
          <w:szCs w:val="18"/>
        </w:rPr>
        <w:t xml:space="preserve"> ETAPY I</w:t>
      </w:r>
      <w:r w:rsidR="00F765DE">
        <w:rPr>
          <w:rFonts w:ascii="Arial" w:hAnsi="Arial"/>
          <w:i/>
          <w:iCs/>
          <w:sz w:val="18"/>
          <w:szCs w:val="18"/>
        </w:rPr>
        <w:t>I</w:t>
      </w:r>
      <w:r w:rsidRPr="005B5B56">
        <w:rPr>
          <w:rFonts w:ascii="Arial" w:hAnsi="Arial"/>
          <w:i/>
          <w:iCs/>
          <w:sz w:val="18"/>
          <w:szCs w:val="18"/>
        </w:rPr>
        <w:t xml:space="preserve"> řeší </w:t>
      </w:r>
      <w:r w:rsidR="00F765DE">
        <w:rPr>
          <w:rFonts w:ascii="Arial" w:hAnsi="Arial"/>
          <w:i/>
          <w:iCs/>
          <w:sz w:val="18"/>
          <w:szCs w:val="18"/>
        </w:rPr>
        <w:t>stavební úpravy stavebních objektů</w:t>
      </w:r>
      <w:r w:rsidR="00E52810">
        <w:rPr>
          <w:rFonts w:ascii="Arial" w:hAnsi="Arial"/>
          <w:i/>
          <w:iCs/>
          <w:sz w:val="18"/>
          <w:szCs w:val="18"/>
        </w:rPr>
        <w:t xml:space="preserve"> - budov</w:t>
      </w:r>
      <w:r w:rsidR="00F765DE">
        <w:rPr>
          <w:rFonts w:ascii="Arial" w:hAnsi="Arial"/>
          <w:i/>
          <w:iCs/>
          <w:sz w:val="18"/>
          <w:szCs w:val="18"/>
        </w:rPr>
        <w:t xml:space="preserve"> SO01, SO02, SO03</w:t>
      </w:r>
      <w:r w:rsidR="00E52810">
        <w:rPr>
          <w:rFonts w:ascii="Arial" w:hAnsi="Arial"/>
          <w:i/>
          <w:iCs/>
          <w:sz w:val="18"/>
          <w:szCs w:val="18"/>
        </w:rPr>
        <w:t xml:space="preserve">, SO07 a SO10. Dále projekt řeší nové vybudování přípojky splaškové kanalizace </w:t>
      </w:r>
      <w:r w:rsidR="00CA25A3">
        <w:rPr>
          <w:rFonts w:ascii="Arial" w:hAnsi="Arial"/>
          <w:i/>
          <w:iCs/>
          <w:sz w:val="18"/>
          <w:szCs w:val="18"/>
        </w:rPr>
        <w:t xml:space="preserve">- </w:t>
      </w:r>
      <w:r w:rsidR="00E52810">
        <w:rPr>
          <w:rFonts w:ascii="Arial" w:hAnsi="Arial"/>
          <w:i/>
          <w:iCs/>
          <w:sz w:val="18"/>
          <w:szCs w:val="18"/>
        </w:rPr>
        <w:t xml:space="preserve">SO08, vodovodní přípojky </w:t>
      </w:r>
      <w:r w:rsidR="00CA25A3">
        <w:rPr>
          <w:rFonts w:ascii="Arial" w:hAnsi="Arial"/>
          <w:i/>
          <w:iCs/>
          <w:sz w:val="18"/>
          <w:szCs w:val="18"/>
        </w:rPr>
        <w:t xml:space="preserve">- </w:t>
      </w:r>
      <w:r w:rsidR="00E52810">
        <w:rPr>
          <w:rFonts w:ascii="Arial" w:hAnsi="Arial"/>
          <w:i/>
          <w:iCs/>
          <w:sz w:val="18"/>
          <w:szCs w:val="18"/>
        </w:rPr>
        <w:t xml:space="preserve">SO09 a nová přípojka NN </w:t>
      </w:r>
      <w:r w:rsidR="00CA25A3">
        <w:rPr>
          <w:rFonts w:ascii="Arial" w:hAnsi="Arial"/>
          <w:i/>
          <w:iCs/>
          <w:sz w:val="18"/>
          <w:szCs w:val="18"/>
        </w:rPr>
        <w:t xml:space="preserve">- </w:t>
      </w:r>
      <w:r w:rsidR="00E52810">
        <w:rPr>
          <w:rFonts w:ascii="Arial" w:hAnsi="Arial"/>
          <w:i/>
          <w:iCs/>
          <w:sz w:val="18"/>
          <w:szCs w:val="18"/>
        </w:rPr>
        <w:t xml:space="preserve">SO18. </w:t>
      </w:r>
    </w:p>
    <w:bookmarkEnd w:id="9"/>
    <w:p w14:paraId="75506B47" w14:textId="1972C2C6" w:rsidR="00B417B1" w:rsidRPr="005B5B56" w:rsidRDefault="00B417B1" w:rsidP="00D90E33">
      <w:pPr>
        <w:pStyle w:val="Textbody"/>
        <w:jc w:val="both"/>
        <w:rPr>
          <w:rFonts w:ascii="Arial" w:hAnsi="Arial"/>
          <w:b/>
          <w:bCs/>
          <w:i/>
          <w:iCs/>
          <w:sz w:val="18"/>
          <w:szCs w:val="18"/>
        </w:rPr>
      </w:pPr>
      <w:r w:rsidRPr="005B5B56">
        <w:rPr>
          <w:rFonts w:ascii="Arial" w:hAnsi="Arial"/>
          <w:b/>
          <w:bCs/>
          <w:i/>
          <w:iCs/>
          <w:sz w:val="18"/>
          <w:szCs w:val="18"/>
        </w:rPr>
        <w:t>Část pro veřejnost</w:t>
      </w:r>
      <w:r w:rsidR="0090116A" w:rsidRPr="005B5B56">
        <w:rPr>
          <w:rFonts w:ascii="Arial" w:hAnsi="Arial"/>
          <w:b/>
          <w:bCs/>
          <w:i/>
          <w:iCs/>
          <w:sz w:val="18"/>
          <w:szCs w:val="18"/>
        </w:rPr>
        <w:t xml:space="preserve"> (západní část </w:t>
      </w:r>
      <w:r w:rsidR="00852524" w:rsidRPr="005B5B56">
        <w:rPr>
          <w:rFonts w:ascii="Arial" w:hAnsi="Arial"/>
          <w:b/>
          <w:bCs/>
          <w:i/>
          <w:iCs/>
          <w:sz w:val="18"/>
          <w:szCs w:val="18"/>
        </w:rPr>
        <w:t>areálu bývalé sladovny</w:t>
      </w:r>
      <w:r w:rsidR="00EB6E4C" w:rsidRPr="005B5B56">
        <w:rPr>
          <w:rFonts w:ascii="Arial" w:hAnsi="Arial"/>
          <w:b/>
          <w:bCs/>
          <w:i/>
          <w:iCs/>
          <w:sz w:val="18"/>
          <w:szCs w:val="18"/>
        </w:rPr>
        <w:t xml:space="preserve"> – v koordinační situaci – nový stav orámován červeně</w:t>
      </w:r>
      <w:r w:rsidR="0090116A" w:rsidRPr="005B5B56">
        <w:rPr>
          <w:rFonts w:ascii="Arial" w:hAnsi="Arial"/>
          <w:b/>
          <w:bCs/>
          <w:i/>
          <w:iCs/>
          <w:sz w:val="18"/>
          <w:szCs w:val="18"/>
        </w:rPr>
        <w:t>)</w:t>
      </w:r>
      <w:r w:rsidR="00CA25A3">
        <w:rPr>
          <w:rFonts w:ascii="Arial" w:hAnsi="Arial"/>
          <w:b/>
          <w:bCs/>
          <w:i/>
          <w:iCs/>
          <w:sz w:val="18"/>
          <w:szCs w:val="18"/>
        </w:rPr>
        <w:t xml:space="preserve"> (Stavební objekty – SO01, SO02, SO08, SO09, SO10)</w:t>
      </w:r>
      <w:r w:rsidRPr="005B5B56">
        <w:rPr>
          <w:rFonts w:ascii="Arial" w:hAnsi="Arial"/>
          <w:b/>
          <w:bCs/>
          <w:i/>
          <w:iCs/>
          <w:sz w:val="18"/>
          <w:szCs w:val="18"/>
        </w:rPr>
        <w:t xml:space="preserve">: </w:t>
      </w:r>
    </w:p>
    <w:p w14:paraId="62721E18" w14:textId="0256DF51" w:rsidR="008E3F33" w:rsidRPr="002513FE" w:rsidRDefault="00CF7017" w:rsidP="00D90E33">
      <w:pPr>
        <w:pStyle w:val="Textbody"/>
        <w:jc w:val="both"/>
        <w:rPr>
          <w:rFonts w:ascii="Arial" w:hAnsi="Arial"/>
          <w:i/>
          <w:iCs/>
          <w:sz w:val="18"/>
          <w:szCs w:val="18"/>
        </w:rPr>
      </w:pPr>
      <w:r w:rsidRPr="002513FE">
        <w:rPr>
          <w:rFonts w:ascii="Arial" w:hAnsi="Arial"/>
          <w:i/>
          <w:iCs/>
          <w:sz w:val="18"/>
          <w:szCs w:val="18"/>
        </w:rPr>
        <w:t xml:space="preserve">Areál </w:t>
      </w:r>
      <w:r w:rsidR="008E3F33" w:rsidRPr="002513FE">
        <w:rPr>
          <w:rFonts w:ascii="Arial" w:hAnsi="Arial"/>
          <w:i/>
          <w:iCs/>
          <w:sz w:val="18"/>
          <w:szCs w:val="18"/>
        </w:rPr>
        <w:t xml:space="preserve">bývalé </w:t>
      </w:r>
      <w:r w:rsidRPr="002513FE">
        <w:rPr>
          <w:rFonts w:ascii="Arial" w:hAnsi="Arial"/>
          <w:i/>
          <w:iCs/>
          <w:sz w:val="18"/>
          <w:szCs w:val="18"/>
        </w:rPr>
        <w:t>sladovny bude sloužit, pro setkávání občanů v</w:t>
      </w:r>
      <w:r w:rsidR="00AB0FDE" w:rsidRPr="002513FE">
        <w:rPr>
          <w:rFonts w:ascii="Arial" w:hAnsi="Arial"/>
          <w:i/>
          <w:iCs/>
          <w:sz w:val="18"/>
          <w:szCs w:val="18"/>
        </w:rPr>
        <w:t> </w:t>
      </w:r>
      <w:r w:rsidRPr="002513FE">
        <w:rPr>
          <w:rFonts w:ascii="Arial" w:hAnsi="Arial"/>
          <w:i/>
          <w:iCs/>
          <w:sz w:val="18"/>
          <w:szCs w:val="18"/>
        </w:rPr>
        <w:t>obci</w:t>
      </w:r>
      <w:r w:rsidR="00AB0FDE" w:rsidRPr="002513FE">
        <w:rPr>
          <w:rFonts w:ascii="Arial" w:hAnsi="Arial"/>
          <w:i/>
          <w:iCs/>
          <w:sz w:val="18"/>
          <w:szCs w:val="18"/>
        </w:rPr>
        <w:t xml:space="preserve"> a jako stavba pro turisty</w:t>
      </w:r>
      <w:r w:rsidR="00EB6B92" w:rsidRPr="002513FE">
        <w:rPr>
          <w:rFonts w:ascii="Arial" w:hAnsi="Arial"/>
          <w:i/>
          <w:iCs/>
          <w:sz w:val="18"/>
          <w:szCs w:val="18"/>
        </w:rPr>
        <w:t xml:space="preserve"> (agroturistika)</w:t>
      </w:r>
      <w:r w:rsidR="00AB0FDE" w:rsidRPr="002513FE">
        <w:rPr>
          <w:rFonts w:ascii="Arial" w:hAnsi="Arial"/>
          <w:i/>
          <w:iCs/>
          <w:sz w:val="18"/>
          <w:szCs w:val="18"/>
        </w:rPr>
        <w:t>, kteří budou obcí projíždět</w:t>
      </w:r>
      <w:r w:rsidR="00CC7FF7" w:rsidRPr="002513FE">
        <w:rPr>
          <w:rFonts w:ascii="Arial" w:hAnsi="Arial"/>
          <w:i/>
          <w:iCs/>
          <w:sz w:val="18"/>
          <w:szCs w:val="18"/>
        </w:rPr>
        <w:t xml:space="preserve">. </w:t>
      </w:r>
      <w:r w:rsidR="00CA25A3" w:rsidRPr="002513FE">
        <w:rPr>
          <w:rFonts w:ascii="Arial" w:hAnsi="Arial"/>
          <w:i/>
          <w:iCs/>
          <w:sz w:val="18"/>
          <w:szCs w:val="18"/>
        </w:rPr>
        <w:t>S</w:t>
      </w:r>
      <w:r w:rsidR="00AB0FDE" w:rsidRPr="002513FE">
        <w:rPr>
          <w:rFonts w:ascii="Arial" w:hAnsi="Arial"/>
          <w:i/>
          <w:iCs/>
          <w:sz w:val="18"/>
          <w:szCs w:val="18"/>
        </w:rPr>
        <w:t>tavební úpravy</w:t>
      </w:r>
      <w:r w:rsidR="00E721B8" w:rsidRPr="002513FE">
        <w:rPr>
          <w:rFonts w:ascii="Arial" w:hAnsi="Arial"/>
          <w:i/>
          <w:iCs/>
          <w:sz w:val="18"/>
          <w:szCs w:val="18"/>
        </w:rPr>
        <w:t xml:space="preserve"> stávajících objektů</w:t>
      </w:r>
      <w:r w:rsidR="00AB0FDE" w:rsidRPr="002513FE">
        <w:rPr>
          <w:rFonts w:ascii="Arial" w:hAnsi="Arial"/>
          <w:i/>
          <w:iCs/>
          <w:sz w:val="18"/>
          <w:szCs w:val="18"/>
        </w:rPr>
        <w:t xml:space="preserve"> </w:t>
      </w:r>
      <w:r w:rsidR="00CA25A3" w:rsidRPr="002513FE">
        <w:rPr>
          <w:rFonts w:ascii="Arial" w:hAnsi="Arial"/>
          <w:i/>
          <w:iCs/>
          <w:sz w:val="18"/>
          <w:szCs w:val="18"/>
        </w:rPr>
        <w:t xml:space="preserve">jsou řešeny touto PD. </w:t>
      </w:r>
      <w:r w:rsidRPr="002513FE">
        <w:rPr>
          <w:rFonts w:ascii="Arial" w:hAnsi="Arial"/>
          <w:i/>
          <w:iCs/>
          <w:sz w:val="18"/>
          <w:szCs w:val="18"/>
        </w:rPr>
        <w:t xml:space="preserve"> </w:t>
      </w:r>
    </w:p>
    <w:p w14:paraId="1518D959" w14:textId="25FB69E2" w:rsidR="00EB6B92" w:rsidRDefault="00EB6B92" w:rsidP="00D90E33">
      <w:pPr>
        <w:pStyle w:val="Textbody"/>
        <w:jc w:val="both"/>
        <w:rPr>
          <w:rFonts w:ascii="Arial" w:hAnsi="Arial"/>
          <w:i/>
          <w:iCs/>
          <w:sz w:val="18"/>
          <w:szCs w:val="18"/>
        </w:rPr>
      </w:pPr>
      <w:r w:rsidRPr="002513FE">
        <w:rPr>
          <w:rFonts w:ascii="Arial" w:hAnsi="Arial"/>
          <w:i/>
          <w:iCs/>
          <w:sz w:val="18"/>
          <w:szCs w:val="18"/>
        </w:rPr>
        <w:t xml:space="preserve">V areálu </w:t>
      </w:r>
      <w:r w:rsidR="00CA25A3" w:rsidRPr="002513FE">
        <w:rPr>
          <w:rFonts w:ascii="Arial" w:hAnsi="Arial"/>
          <w:i/>
          <w:iCs/>
          <w:sz w:val="18"/>
          <w:szCs w:val="18"/>
        </w:rPr>
        <w:t xml:space="preserve">a jednotlivých budovách </w:t>
      </w:r>
      <w:r w:rsidRPr="002513FE">
        <w:rPr>
          <w:rFonts w:ascii="Arial" w:hAnsi="Arial"/>
          <w:i/>
          <w:iCs/>
          <w:sz w:val="18"/>
          <w:szCs w:val="18"/>
        </w:rPr>
        <w:t>se budou pořádat výstavy, přednášky o lidové tradici a tradičních civilizačních hodnotách, jarmarky, řemeslná sympozia</w:t>
      </w:r>
      <w:r w:rsidR="00C74D0A" w:rsidRPr="002513FE">
        <w:rPr>
          <w:rFonts w:ascii="Arial" w:hAnsi="Arial"/>
          <w:i/>
          <w:iCs/>
          <w:sz w:val="18"/>
          <w:szCs w:val="18"/>
        </w:rPr>
        <w:t xml:space="preserve">. Dále bude areál sloužit k relaxaci obyvatel. </w:t>
      </w:r>
      <w:r w:rsidR="003517AE" w:rsidRPr="002513FE">
        <w:rPr>
          <w:rFonts w:ascii="Arial" w:hAnsi="Arial"/>
          <w:i/>
          <w:iCs/>
          <w:sz w:val="18"/>
          <w:szCs w:val="18"/>
        </w:rPr>
        <w:t>Tento areál bude</w:t>
      </w:r>
      <w:r w:rsidR="00CA25A3" w:rsidRPr="002513FE">
        <w:rPr>
          <w:rFonts w:ascii="Arial" w:hAnsi="Arial"/>
          <w:i/>
          <w:iCs/>
          <w:sz w:val="18"/>
          <w:szCs w:val="18"/>
        </w:rPr>
        <w:t xml:space="preserve"> </w:t>
      </w:r>
      <w:r w:rsidR="003517AE" w:rsidRPr="002513FE">
        <w:rPr>
          <w:rFonts w:ascii="Arial" w:hAnsi="Arial"/>
          <w:i/>
          <w:iCs/>
          <w:sz w:val="18"/>
          <w:szCs w:val="18"/>
        </w:rPr>
        <w:t xml:space="preserve">v denních hodinách (od 6:00 do 22:00) otevřen veřejnosti. </w:t>
      </w:r>
    </w:p>
    <w:p w14:paraId="543502B0" w14:textId="28AB34CC" w:rsidR="00DB646D" w:rsidRPr="002513FE" w:rsidRDefault="00DB646D" w:rsidP="00D90E33">
      <w:pPr>
        <w:pStyle w:val="Textbody"/>
        <w:jc w:val="both"/>
        <w:rPr>
          <w:rFonts w:ascii="Arial" w:hAnsi="Arial"/>
          <w:i/>
          <w:iCs/>
          <w:sz w:val="18"/>
          <w:szCs w:val="18"/>
        </w:rPr>
      </w:pPr>
      <w:r>
        <w:rPr>
          <w:rFonts w:ascii="Arial" w:hAnsi="Arial"/>
          <w:i/>
          <w:iCs/>
          <w:sz w:val="18"/>
          <w:szCs w:val="18"/>
        </w:rPr>
        <w:t xml:space="preserve">Zpevněné </w:t>
      </w:r>
      <w:r w:rsidR="0014110F">
        <w:rPr>
          <w:rFonts w:ascii="Arial" w:hAnsi="Arial"/>
          <w:i/>
          <w:iCs/>
          <w:sz w:val="18"/>
          <w:szCs w:val="18"/>
        </w:rPr>
        <w:t xml:space="preserve">okolní </w:t>
      </w:r>
      <w:r>
        <w:rPr>
          <w:rFonts w:ascii="Arial" w:hAnsi="Arial"/>
          <w:i/>
          <w:iCs/>
          <w:sz w:val="18"/>
          <w:szCs w:val="18"/>
        </w:rPr>
        <w:t xml:space="preserve">plochy a ostatní objekty jsou řešeny v PD Etapy I. </w:t>
      </w:r>
    </w:p>
    <w:p w14:paraId="5596E9F2" w14:textId="35195BCB" w:rsidR="00B417B1" w:rsidRPr="002513FE" w:rsidRDefault="00B417B1" w:rsidP="00D90E33">
      <w:pPr>
        <w:pStyle w:val="Textbody"/>
        <w:jc w:val="both"/>
        <w:rPr>
          <w:rFonts w:ascii="Arial" w:hAnsi="Arial"/>
          <w:b/>
          <w:bCs/>
          <w:i/>
          <w:iCs/>
          <w:sz w:val="18"/>
          <w:szCs w:val="18"/>
        </w:rPr>
      </w:pPr>
      <w:r w:rsidRPr="002513FE">
        <w:rPr>
          <w:rFonts w:ascii="Arial" w:hAnsi="Arial"/>
          <w:b/>
          <w:bCs/>
          <w:i/>
          <w:iCs/>
          <w:sz w:val="18"/>
          <w:szCs w:val="18"/>
        </w:rPr>
        <w:t>Část technických služeb</w:t>
      </w:r>
      <w:r w:rsidR="0090116A" w:rsidRPr="002513FE">
        <w:rPr>
          <w:rFonts w:ascii="Arial" w:hAnsi="Arial"/>
          <w:b/>
          <w:bCs/>
          <w:i/>
          <w:iCs/>
          <w:sz w:val="18"/>
          <w:szCs w:val="18"/>
        </w:rPr>
        <w:t xml:space="preserve"> (východní část </w:t>
      </w:r>
      <w:r w:rsidR="00852524" w:rsidRPr="002513FE">
        <w:rPr>
          <w:rFonts w:ascii="Arial" w:hAnsi="Arial"/>
          <w:b/>
          <w:bCs/>
          <w:i/>
          <w:iCs/>
          <w:sz w:val="18"/>
          <w:szCs w:val="18"/>
        </w:rPr>
        <w:t>areálu bývalé sladovny</w:t>
      </w:r>
      <w:r w:rsidR="00EB6E4C" w:rsidRPr="002513FE">
        <w:rPr>
          <w:rFonts w:ascii="Arial" w:hAnsi="Arial"/>
          <w:b/>
          <w:bCs/>
          <w:i/>
          <w:iCs/>
          <w:sz w:val="18"/>
          <w:szCs w:val="18"/>
        </w:rPr>
        <w:t xml:space="preserve"> - v koordinační situaci – nový stav orámován fialově</w:t>
      </w:r>
      <w:r w:rsidR="0090116A" w:rsidRPr="002513FE">
        <w:rPr>
          <w:rFonts w:ascii="Arial" w:hAnsi="Arial"/>
          <w:b/>
          <w:bCs/>
          <w:i/>
          <w:iCs/>
          <w:sz w:val="18"/>
          <w:szCs w:val="18"/>
        </w:rPr>
        <w:t>)</w:t>
      </w:r>
      <w:r w:rsidR="00680CA1" w:rsidRPr="002513FE">
        <w:rPr>
          <w:rFonts w:ascii="Arial" w:hAnsi="Arial"/>
          <w:b/>
          <w:bCs/>
          <w:i/>
          <w:iCs/>
          <w:sz w:val="18"/>
          <w:szCs w:val="18"/>
        </w:rPr>
        <w:t xml:space="preserve"> (Stavební objekty – SO03, SO07)</w:t>
      </w:r>
      <w:r w:rsidRPr="002513FE">
        <w:rPr>
          <w:rFonts w:ascii="Arial" w:hAnsi="Arial"/>
          <w:b/>
          <w:bCs/>
          <w:i/>
          <w:iCs/>
          <w:sz w:val="18"/>
          <w:szCs w:val="18"/>
        </w:rPr>
        <w:t xml:space="preserve">: </w:t>
      </w:r>
    </w:p>
    <w:p w14:paraId="02C4432F" w14:textId="435ABFF5" w:rsidR="0014110F" w:rsidRDefault="0090116A" w:rsidP="0014110F">
      <w:pPr>
        <w:pStyle w:val="Textbody"/>
        <w:jc w:val="both"/>
        <w:rPr>
          <w:rFonts w:ascii="Arial" w:hAnsi="Arial"/>
          <w:i/>
          <w:iCs/>
          <w:color w:val="000000" w:themeColor="text1"/>
          <w:sz w:val="18"/>
          <w:szCs w:val="18"/>
        </w:rPr>
      </w:pPr>
      <w:r w:rsidRPr="0014110F">
        <w:rPr>
          <w:rFonts w:ascii="Arial" w:hAnsi="Arial"/>
          <w:i/>
          <w:iCs/>
          <w:color w:val="000000" w:themeColor="text1"/>
          <w:sz w:val="18"/>
          <w:szCs w:val="18"/>
        </w:rPr>
        <w:t>V</w:t>
      </w:r>
      <w:r w:rsidR="008E3F33" w:rsidRPr="0014110F">
        <w:rPr>
          <w:rFonts w:ascii="Arial" w:hAnsi="Arial"/>
          <w:i/>
          <w:iCs/>
          <w:color w:val="000000" w:themeColor="text1"/>
          <w:sz w:val="18"/>
          <w:szCs w:val="18"/>
        </w:rPr>
        <w:t> </w:t>
      </w:r>
      <w:r w:rsidRPr="0014110F">
        <w:rPr>
          <w:rFonts w:ascii="Arial" w:hAnsi="Arial"/>
          <w:i/>
          <w:iCs/>
          <w:color w:val="000000" w:themeColor="text1"/>
          <w:sz w:val="18"/>
          <w:szCs w:val="18"/>
        </w:rPr>
        <w:t>části</w:t>
      </w:r>
      <w:r w:rsidR="008E3F33" w:rsidRPr="0014110F">
        <w:rPr>
          <w:rFonts w:ascii="Arial" w:hAnsi="Arial"/>
          <w:i/>
          <w:iCs/>
          <w:color w:val="000000" w:themeColor="text1"/>
          <w:sz w:val="18"/>
          <w:szCs w:val="18"/>
        </w:rPr>
        <w:t xml:space="preserve"> areálu</w:t>
      </w:r>
      <w:r w:rsidRPr="0014110F">
        <w:rPr>
          <w:rFonts w:ascii="Arial" w:hAnsi="Arial"/>
          <w:i/>
          <w:iCs/>
          <w:color w:val="000000" w:themeColor="text1"/>
          <w:sz w:val="18"/>
          <w:szCs w:val="18"/>
        </w:rPr>
        <w:t xml:space="preserve"> technických služeb</w:t>
      </w:r>
      <w:r w:rsidR="008E3F33" w:rsidRPr="0014110F">
        <w:rPr>
          <w:rFonts w:ascii="Arial" w:hAnsi="Arial"/>
          <w:i/>
          <w:iCs/>
          <w:color w:val="000000" w:themeColor="text1"/>
          <w:sz w:val="18"/>
          <w:szCs w:val="18"/>
        </w:rPr>
        <w:t xml:space="preserve"> obce</w:t>
      </w:r>
      <w:r w:rsidRPr="0014110F">
        <w:rPr>
          <w:rFonts w:ascii="Arial" w:hAnsi="Arial"/>
          <w:i/>
          <w:iCs/>
          <w:color w:val="000000" w:themeColor="text1"/>
          <w:sz w:val="18"/>
          <w:szCs w:val="18"/>
        </w:rPr>
        <w:t xml:space="preserve"> j</w:t>
      </w:r>
      <w:r w:rsidR="00DB646D" w:rsidRPr="0014110F">
        <w:rPr>
          <w:rFonts w:ascii="Arial" w:hAnsi="Arial"/>
          <w:i/>
          <w:iCs/>
          <w:color w:val="000000" w:themeColor="text1"/>
          <w:sz w:val="18"/>
          <w:szCs w:val="18"/>
        </w:rPr>
        <w:t>sou</w:t>
      </w:r>
      <w:r w:rsidRPr="0014110F">
        <w:rPr>
          <w:rFonts w:ascii="Arial" w:hAnsi="Arial"/>
          <w:i/>
          <w:iCs/>
          <w:color w:val="000000" w:themeColor="text1"/>
          <w:sz w:val="18"/>
          <w:szCs w:val="18"/>
        </w:rPr>
        <w:t xml:space="preserve"> touto PD</w:t>
      </w:r>
      <w:r w:rsidR="00DB646D" w:rsidRPr="0014110F">
        <w:rPr>
          <w:rFonts w:ascii="Arial" w:hAnsi="Arial"/>
          <w:i/>
          <w:iCs/>
          <w:color w:val="000000" w:themeColor="text1"/>
          <w:sz w:val="18"/>
          <w:szCs w:val="18"/>
        </w:rPr>
        <w:t xml:space="preserve"> řešeny stavební úpravy 1.PP a 1.NP stávajícího objektu SO03</w:t>
      </w:r>
      <w:r w:rsidRPr="0014110F">
        <w:rPr>
          <w:rFonts w:ascii="Arial" w:hAnsi="Arial"/>
          <w:i/>
          <w:iCs/>
          <w:color w:val="000000" w:themeColor="text1"/>
          <w:sz w:val="18"/>
          <w:szCs w:val="18"/>
        </w:rPr>
        <w:t xml:space="preserve">. </w:t>
      </w:r>
      <w:r w:rsidR="00DB646D" w:rsidRPr="0014110F">
        <w:rPr>
          <w:rFonts w:ascii="Arial" w:hAnsi="Arial"/>
          <w:i/>
          <w:iCs/>
          <w:color w:val="000000" w:themeColor="text1"/>
          <w:sz w:val="18"/>
          <w:szCs w:val="18"/>
        </w:rPr>
        <w:t>Tento objekt bude sloužit v 1.PP jako odstavné stání pro traktor (nemění se současné využití), v 1.NP vznikne sociální zázemí pro návštěvníky areálu a sklad. Dále budou v této části areálu bývalé sladovny provedeny stavební úpravy stávajícího objektu SO07. Nově zde vznikne</w:t>
      </w:r>
      <w:r w:rsidR="00E22892" w:rsidRPr="0014110F">
        <w:rPr>
          <w:rFonts w:ascii="Arial" w:hAnsi="Arial"/>
          <w:i/>
          <w:iCs/>
          <w:color w:val="000000" w:themeColor="text1"/>
          <w:sz w:val="18"/>
          <w:szCs w:val="18"/>
        </w:rPr>
        <w:t xml:space="preserve"> jednopodlažní</w:t>
      </w:r>
      <w:r w:rsidR="00DB646D" w:rsidRPr="0014110F">
        <w:rPr>
          <w:rFonts w:ascii="Arial" w:hAnsi="Arial"/>
          <w:i/>
          <w:iCs/>
          <w:color w:val="000000" w:themeColor="text1"/>
          <w:sz w:val="18"/>
          <w:szCs w:val="18"/>
        </w:rPr>
        <w:t xml:space="preserve"> objekt dílny, která bude sloužit technickým službám obce. </w:t>
      </w:r>
    </w:p>
    <w:p w14:paraId="7D55787B" w14:textId="77777777" w:rsidR="00344D66" w:rsidRPr="0014110F" w:rsidRDefault="00344D66" w:rsidP="0014110F">
      <w:pPr>
        <w:pStyle w:val="Textbody"/>
        <w:jc w:val="both"/>
        <w:rPr>
          <w:rFonts w:ascii="Arial" w:hAnsi="Arial"/>
          <w:i/>
          <w:iCs/>
          <w:color w:val="000000" w:themeColor="text1"/>
          <w:sz w:val="18"/>
          <w:szCs w:val="18"/>
        </w:rPr>
      </w:pPr>
    </w:p>
    <w:p w14:paraId="2500ADF4" w14:textId="2B38F59A" w:rsidR="0078040B" w:rsidRPr="0078040B" w:rsidRDefault="0078040B" w:rsidP="0078040B">
      <w:pPr>
        <w:pStyle w:val="Textbody"/>
        <w:jc w:val="both"/>
        <w:rPr>
          <w:rFonts w:ascii="Arial" w:hAnsi="Arial"/>
          <w:b/>
          <w:bCs/>
          <w:i/>
          <w:iCs/>
          <w:sz w:val="18"/>
          <w:szCs w:val="18"/>
        </w:rPr>
      </w:pPr>
      <w:r w:rsidRPr="0078040B">
        <w:rPr>
          <w:rFonts w:ascii="Arial" w:hAnsi="Arial"/>
          <w:b/>
          <w:bCs/>
          <w:i/>
          <w:iCs/>
          <w:sz w:val="18"/>
          <w:szCs w:val="18"/>
        </w:rPr>
        <w:t>Obecně soulad s územním plánem obce Račice-</w:t>
      </w:r>
      <w:proofErr w:type="spellStart"/>
      <w:r w:rsidRPr="0078040B">
        <w:rPr>
          <w:rFonts w:ascii="Arial" w:hAnsi="Arial"/>
          <w:b/>
          <w:bCs/>
          <w:i/>
          <w:iCs/>
          <w:sz w:val="18"/>
          <w:szCs w:val="18"/>
        </w:rPr>
        <w:t>Pístovice</w:t>
      </w:r>
      <w:proofErr w:type="spellEnd"/>
      <w:r w:rsidRPr="0078040B">
        <w:rPr>
          <w:rFonts w:ascii="Arial" w:hAnsi="Arial"/>
          <w:b/>
          <w:bCs/>
          <w:i/>
          <w:iCs/>
          <w:sz w:val="18"/>
          <w:szCs w:val="18"/>
        </w:rPr>
        <w:t xml:space="preserve">: </w:t>
      </w:r>
    </w:p>
    <w:p w14:paraId="65863575" w14:textId="26C072D2" w:rsidR="00A65774" w:rsidRDefault="00B417B1" w:rsidP="00A65774">
      <w:pPr>
        <w:pStyle w:val="Textbody"/>
        <w:jc w:val="both"/>
        <w:rPr>
          <w:rFonts w:ascii="Arial" w:hAnsi="Arial"/>
          <w:i/>
          <w:iCs/>
          <w:sz w:val="18"/>
          <w:szCs w:val="18"/>
        </w:rPr>
      </w:pPr>
      <w:r w:rsidRPr="005B5B56">
        <w:rPr>
          <w:rFonts w:ascii="Arial" w:hAnsi="Arial"/>
          <w:bCs/>
          <w:i/>
          <w:sz w:val="18"/>
          <w:szCs w:val="18"/>
        </w:rPr>
        <w:t>Stavba bývalého areálu sladovny se</w:t>
      </w:r>
      <w:r w:rsidR="0090116A" w:rsidRPr="005B5B56">
        <w:rPr>
          <w:rFonts w:ascii="Arial" w:hAnsi="Arial"/>
          <w:bCs/>
          <w:i/>
          <w:sz w:val="18"/>
          <w:szCs w:val="18"/>
        </w:rPr>
        <w:t xml:space="preserve"> dle územního plánu obce Račice-</w:t>
      </w:r>
      <w:proofErr w:type="spellStart"/>
      <w:r w:rsidR="0090116A" w:rsidRPr="005B5B56">
        <w:rPr>
          <w:rFonts w:ascii="Arial" w:hAnsi="Arial"/>
          <w:bCs/>
          <w:i/>
          <w:sz w:val="18"/>
          <w:szCs w:val="18"/>
        </w:rPr>
        <w:t>Pístovice</w:t>
      </w:r>
      <w:proofErr w:type="spellEnd"/>
      <w:r w:rsidRPr="005B5B56">
        <w:rPr>
          <w:rFonts w:ascii="Arial" w:hAnsi="Arial"/>
          <w:bCs/>
          <w:i/>
          <w:sz w:val="18"/>
          <w:szCs w:val="18"/>
        </w:rPr>
        <w:t xml:space="preserve"> nachází v oblasti </w:t>
      </w:r>
      <w:proofErr w:type="spellStart"/>
      <w:r w:rsidRPr="005B5B56">
        <w:rPr>
          <w:rFonts w:ascii="Arial" w:hAnsi="Arial"/>
          <w:bCs/>
          <w:i/>
          <w:sz w:val="18"/>
          <w:szCs w:val="18"/>
        </w:rPr>
        <w:t>Ox</w:t>
      </w:r>
      <w:proofErr w:type="spellEnd"/>
      <w:r w:rsidRPr="005B5B56">
        <w:rPr>
          <w:rFonts w:ascii="Arial" w:hAnsi="Arial"/>
          <w:bCs/>
          <w:i/>
          <w:sz w:val="18"/>
          <w:szCs w:val="18"/>
        </w:rPr>
        <w:t xml:space="preserve"> (občanská vybavenost smíšená)</w:t>
      </w:r>
      <w:r w:rsidR="0090116A" w:rsidRPr="005B5B56">
        <w:rPr>
          <w:rFonts w:ascii="Arial" w:hAnsi="Arial"/>
          <w:bCs/>
          <w:i/>
          <w:sz w:val="18"/>
          <w:szCs w:val="18"/>
        </w:rPr>
        <w:t xml:space="preserve">. </w:t>
      </w:r>
      <w:r w:rsidRPr="005B5B56">
        <w:rPr>
          <w:rFonts w:ascii="Arial" w:hAnsi="Arial"/>
          <w:i/>
          <w:iCs/>
          <w:sz w:val="18"/>
          <w:szCs w:val="18"/>
        </w:rPr>
        <w:t>Hlavní využití oblasti není územním plánem určeno.</w:t>
      </w:r>
      <w:r w:rsidR="0090116A" w:rsidRPr="005B5B56">
        <w:rPr>
          <w:rFonts w:ascii="Arial" w:hAnsi="Arial"/>
          <w:i/>
          <w:iCs/>
          <w:sz w:val="18"/>
          <w:szCs w:val="18"/>
        </w:rPr>
        <w:t xml:space="preserve"> Jsou stanoveny pouze přípustné využití nebo podmíněně přípustné využití</w:t>
      </w:r>
      <w:r w:rsidR="008E3F33" w:rsidRPr="005B5B56">
        <w:rPr>
          <w:rFonts w:ascii="Arial" w:hAnsi="Arial"/>
          <w:i/>
          <w:iCs/>
          <w:sz w:val="18"/>
          <w:szCs w:val="18"/>
        </w:rPr>
        <w:t xml:space="preserve"> řešených ploch</w:t>
      </w:r>
      <w:r w:rsidR="0090116A" w:rsidRPr="005B5B56">
        <w:rPr>
          <w:rFonts w:ascii="Arial" w:hAnsi="Arial"/>
          <w:i/>
          <w:iCs/>
          <w:sz w:val="18"/>
          <w:szCs w:val="18"/>
        </w:rPr>
        <w:t>. Dále stanovuje územní plán podmínku, aby řešená stavba neměla negativní vliv na životní prostředí</w:t>
      </w:r>
      <w:r w:rsidR="00406043" w:rsidRPr="005B5B56">
        <w:rPr>
          <w:rFonts w:ascii="Arial" w:hAnsi="Arial"/>
          <w:i/>
          <w:iCs/>
          <w:sz w:val="18"/>
          <w:szCs w:val="18"/>
        </w:rPr>
        <w:t xml:space="preserve"> a zdraví lidu. </w:t>
      </w:r>
      <w:r w:rsidR="00AB0FDE" w:rsidRPr="005B5B56">
        <w:rPr>
          <w:rFonts w:ascii="Arial" w:hAnsi="Arial"/>
          <w:i/>
          <w:iCs/>
          <w:sz w:val="18"/>
          <w:szCs w:val="18"/>
        </w:rPr>
        <w:t>Přípustné využití dle ÚP  - turistika</w:t>
      </w:r>
      <w:r w:rsidR="00A65774">
        <w:rPr>
          <w:rFonts w:ascii="Arial" w:hAnsi="Arial"/>
          <w:i/>
          <w:iCs/>
          <w:sz w:val="18"/>
          <w:szCs w:val="18"/>
        </w:rPr>
        <w:t xml:space="preserve">, Podmíněné přípustné využití - drobné řemeslné výrobní činnosti. </w:t>
      </w:r>
    </w:p>
    <w:p w14:paraId="4F89291F" w14:textId="77777777" w:rsidR="00A65774" w:rsidRPr="005B5B56" w:rsidRDefault="00A65774" w:rsidP="00D90E33">
      <w:pPr>
        <w:pStyle w:val="Textbody"/>
        <w:jc w:val="both"/>
        <w:rPr>
          <w:rFonts w:ascii="Arial" w:hAnsi="Arial"/>
          <w:i/>
          <w:iCs/>
          <w:sz w:val="18"/>
          <w:szCs w:val="18"/>
        </w:rPr>
      </w:pPr>
    </w:p>
    <w:p w14:paraId="26F11965" w14:textId="6B7A99BF" w:rsidR="00B417B1" w:rsidRDefault="0090116A" w:rsidP="00D90E33">
      <w:pPr>
        <w:pStyle w:val="Textbody"/>
        <w:jc w:val="both"/>
        <w:rPr>
          <w:rFonts w:ascii="Arial" w:hAnsi="Arial"/>
          <w:i/>
          <w:iCs/>
          <w:sz w:val="18"/>
          <w:szCs w:val="18"/>
        </w:rPr>
      </w:pPr>
      <w:r w:rsidRPr="005B5B56">
        <w:rPr>
          <w:rFonts w:ascii="Arial" w:hAnsi="Arial"/>
          <w:i/>
          <w:iCs/>
          <w:sz w:val="18"/>
          <w:szCs w:val="18"/>
        </w:rPr>
        <w:t xml:space="preserve">Vzhledem k tomu, že projekt řeší </w:t>
      </w:r>
      <w:r w:rsidR="00537672">
        <w:rPr>
          <w:rFonts w:ascii="Arial" w:hAnsi="Arial"/>
          <w:i/>
          <w:iCs/>
          <w:sz w:val="18"/>
          <w:szCs w:val="18"/>
        </w:rPr>
        <w:t>stavební úpravy</w:t>
      </w:r>
      <w:r w:rsidRPr="005B5B56">
        <w:rPr>
          <w:rFonts w:ascii="Arial" w:hAnsi="Arial"/>
          <w:i/>
          <w:iCs/>
          <w:sz w:val="18"/>
          <w:szCs w:val="18"/>
        </w:rPr>
        <w:t xml:space="preserve"> stávající</w:t>
      </w:r>
      <w:r w:rsidR="00537672">
        <w:rPr>
          <w:rFonts w:ascii="Arial" w:hAnsi="Arial"/>
          <w:i/>
          <w:iCs/>
          <w:sz w:val="18"/>
          <w:szCs w:val="18"/>
        </w:rPr>
        <w:t>ch objektů</w:t>
      </w:r>
      <w:r w:rsidRPr="005B5B56">
        <w:rPr>
          <w:rFonts w:ascii="Arial" w:hAnsi="Arial"/>
          <w:i/>
          <w:iCs/>
          <w:sz w:val="18"/>
          <w:szCs w:val="18"/>
        </w:rPr>
        <w:t xml:space="preserve"> areálu bývalé sladovny</w:t>
      </w:r>
      <w:r w:rsidR="00A65774">
        <w:rPr>
          <w:rFonts w:ascii="Arial" w:hAnsi="Arial"/>
          <w:i/>
          <w:iCs/>
          <w:sz w:val="18"/>
          <w:szCs w:val="18"/>
        </w:rPr>
        <w:t xml:space="preserve"> a jejich plánovaný účel není v rozporu s přípustným a podmíněným přípustným využitím územní obce </w:t>
      </w:r>
      <w:r w:rsidR="00406043" w:rsidRPr="005B5B56">
        <w:rPr>
          <w:rFonts w:ascii="Arial" w:hAnsi="Arial"/>
          <w:i/>
          <w:iCs/>
          <w:sz w:val="18"/>
          <w:szCs w:val="18"/>
        </w:rPr>
        <w:t>není plánovaná stavba v rozporu s platným územním plánem Obce Račice-</w:t>
      </w:r>
      <w:proofErr w:type="spellStart"/>
      <w:r w:rsidR="00406043" w:rsidRPr="005B5B56">
        <w:rPr>
          <w:rFonts w:ascii="Arial" w:hAnsi="Arial"/>
          <w:i/>
          <w:iCs/>
          <w:sz w:val="18"/>
          <w:szCs w:val="18"/>
        </w:rPr>
        <w:t>Pístovice</w:t>
      </w:r>
      <w:proofErr w:type="spellEnd"/>
      <w:r w:rsidR="00406043" w:rsidRPr="005B5B56">
        <w:rPr>
          <w:rFonts w:ascii="Arial" w:hAnsi="Arial"/>
          <w:i/>
          <w:iCs/>
          <w:sz w:val="18"/>
          <w:szCs w:val="18"/>
        </w:rPr>
        <w:t xml:space="preserve">. </w:t>
      </w:r>
    </w:p>
    <w:p w14:paraId="34C3662C" w14:textId="77777777" w:rsidR="00482384" w:rsidRPr="005B5B56" w:rsidRDefault="00482384" w:rsidP="00D90E33">
      <w:pPr>
        <w:pStyle w:val="Textbody"/>
        <w:jc w:val="both"/>
        <w:rPr>
          <w:rFonts w:ascii="Arial" w:hAnsi="Arial"/>
          <w:bCs/>
          <w:i/>
          <w:sz w:val="18"/>
          <w:szCs w:val="18"/>
        </w:rPr>
      </w:pPr>
    </w:p>
    <w:bookmarkEnd w:id="10"/>
    <w:p w14:paraId="44C3C2E1" w14:textId="66E7AE2B" w:rsidR="00B417B1" w:rsidRPr="005B5B56" w:rsidRDefault="00B87214" w:rsidP="00D90E33">
      <w:pPr>
        <w:pStyle w:val="Textbody"/>
        <w:jc w:val="both"/>
        <w:rPr>
          <w:rFonts w:ascii="Arial" w:hAnsi="Arial"/>
          <w:b/>
          <w:bCs/>
          <w:i/>
          <w:iCs/>
          <w:sz w:val="18"/>
          <w:szCs w:val="18"/>
        </w:rPr>
      </w:pPr>
      <w:r w:rsidRPr="00A65774">
        <w:rPr>
          <w:rFonts w:ascii="Arial" w:hAnsi="Arial"/>
          <w:b/>
          <w:bCs/>
          <w:i/>
          <w:iCs/>
          <w:sz w:val="18"/>
          <w:szCs w:val="18"/>
          <w:u w:val="single"/>
        </w:rPr>
        <w:t>Plánovaná stavb</w:t>
      </w:r>
      <w:r w:rsidR="00194575" w:rsidRPr="00A65774">
        <w:rPr>
          <w:rFonts w:ascii="Arial" w:hAnsi="Arial"/>
          <w:b/>
          <w:bCs/>
          <w:i/>
          <w:iCs/>
          <w:sz w:val="18"/>
          <w:szCs w:val="18"/>
          <w:u w:val="single"/>
        </w:rPr>
        <w:t>a</w:t>
      </w:r>
      <w:r w:rsidRPr="00A65774">
        <w:rPr>
          <w:rFonts w:ascii="Arial" w:hAnsi="Arial"/>
          <w:b/>
          <w:bCs/>
          <w:i/>
          <w:iCs/>
          <w:sz w:val="18"/>
          <w:szCs w:val="18"/>
          <w:u w:val="single"/>
        </w:rPr>
        <w:t xml:space="preserve"> </w:t>
      </w:r>
      <w:r w:rsidR="00194575" w:rsidRPr="00A65774">
        <w:rPr>
          <w:rFonts w:ascii="Arial" w:hAnsi="Arial"/>
          <w:b/>
          <w:bCs/>
          <w:i/>
          <w:iCs/>
          <w:sz w:val="18"/>
          <w:szCs w:val="18"/>
          <w:u w:val="single"/>
        </w:rPr>
        <w:t>j</w:t>
      </w:r>
      <w:r w:rsidRPr="00A65774">
        <w:rPr>
          <w:rFonts w:ascii="Arial" w:hAnsi="Arial"/>
          <w:b/>
          <w:bCs/>
          <w:i/>
          <w:iCs/>
          <w:sz w:val="18"/>
          <w:szCs w:val="18"/>
          <w:u w:val="single"/>
        </w:rPr>
        <w:t>e v souladu s územním plánem obce Račice-</w:t>
      </w:r>
      <w:proofErr w:type="spellStart"/>
      <w:r w:rsidRPr="00A65774">
        <w:rPr>
          <w:rFonts w:ascii="Arial" w:hAnsi="Arial"/>
          <w:b/>
          <w:bCs/>
          <w:i/>
          <w:iCs/>
          <w:sz w:val="18"/>
          <w:szCs w:val="18"/>
          <w:u w:val="single"/>
        </w:rPr>
        <w:t>Pístovice</w:t>
      </w:r>
      <w:proofErr w:type="spellEnd"/>
      <w:r w:rsidRPr="005B5B56">
        <w:rPr>
          <w:rFonts w:ascii="Arial" w:hAnsi="Arial"/>
          <w:b/>
          <w:bCs/>
          <w:i/>
          <w:iCs/>
          <w:sz w:val="18"/>
          <w:szCs w:val="18"/>
        </w:rPr>
        <w:t xml:space="preserve">. </w:t>
      </w:r>
    </w:p>
    <w:p w14:paraId="7031BC7C" w14:textId="7FC345BC" w:rsidR="00CF0C42" w:rsidRPr="005B5B56" w:rsidRDefault="00522E80" w:rsidP="00CF0C42">
      <w:pPr>
        <w:pStyle w:val="Textbody"/>
        <w:keepNext/>
        <w:jc w:val="center"/>
      </w:pPr>
      <w:r w:rsidRPr="005B5B56">
        <w:rPr>
          <w:noProof/>
        </w:rPr>
        <w:lastRenderedPageBreak/>
        <w:drawing>
          <wp:inline distT="0" distB="0" distL="0" distR="0" wp14:anchorId="6AED3460" wp14:editId="40B8E23F">
            <wp:extent cx="5305515" cy="3538846"/>
            <wp:effectExtent l="0" t="0" r="0" b="5080"/>
            <wp:docPr id="33741594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31221" cy="3555992"/>
                    </a:xfrm>
                    <a:prstGeom prst="rect">
                      <a:avLst/>
                    </a:prstGeom>
                    <a:noFill/>
                    <a:ln>
                      <a:noFill/>
                    </a:ln>
                  </pic:spPr>
                </pic:pic>
              </a:graphicData>
            </a:graphic>
          </wp:inline>
        </w:drawing>
      </w:r>
    </w:p>
    <w:p w14:paraId="7FCAC559" w14:textId="1D788537" w:rsidR="00B87214" w:rsidRPr="005B5B56" w:rsidRDefault="00CF0C42" w:rsidP="00CF0C42">
      <w:pPr>
        <w:pStyle w:val="Titulek"/>
        <w:jc w:val="center"/>
        <w:rPr>
          <w:sz w:val="18"/>
          <w:szCs w:val="18"/>
        </w:rPr>
      </w:pPr>
      <w:r w:rsidRPr="005B5B56">
        <w:rPr>
          <w:sz w:val="18"/>
          <w:szCs w:val="18"/>
        </w:rPr>
        <w:t xml:space="preserve">Obrázek </w:t>
      </w:r>
      <w:r w:rsidRPr="005B5B56">
        <w:rPr>
          <w:sz w:val="18"/>
          <w:szCs w:val="18"/>
        </w:rPr>
        <w:fldChar w:fldCharType="begin"/>
      </w:r>
      <w:r w:rsidRPr="005B5B56">
        <w:rPr>
          <w:sz w:val="18"/>
          <w:szCs w:val="18"/>
        </w:rPr>
        <w:instrText xml:space="preserve"> SEQ Obrázek \* ARABIC </w:instrText>
      </w:r>
      <w:r w:rsidRPr="005B5B56">
        <w:rPr>
          <w:sz w:val="18"/>
          <w:szCs w:val="18"/>
        </w:rPr>
        <w:fldChar w:fldCharType="separate"/>
      </w:r>
      <w:r w:rsidR="00DC6E3B">
        <w:rPr>
          <w:noProof/>
          <w:sz w:val="18"/>
          <w:szCs w:val="18"/>
        </w:rPr>
        <w:t>1</w:t>
      </w:r>
      <w:r w:rsidRPr="005B5B56">
        <w:rPr>
          <w:sz w:val="18"/>
          <w:szCs w:val="18"/>
        </w:rPr>
        <w:fldChar w:fldCharType="end"/>
      </w:r>
      <w:r w:rsidRPr="005B5B56">
        <w:rPr>
          <w:sz w:val="18"/>
          <w:szCs w:val="18"/>
        </w:rPr>
        <w:t xml:space="preserve"> - Areál bývalé sladovny – stávající stav</w:t>
      </w:r>
    </w:p>
    <w:p w14:paraId="3528ACAF" w14:textId="09A86139" w:rsidR="00CF0C42" w:rsidRPr="005B5B56" w:rsidRDefault="00522E80" w:rsidP="00CF0C42">
      <w:pPr>
        <w:pStyle w:val="Titulek"/>
        <w:keepNext/>
        <w:jc w:val="center"/>
      </w:pPr>
      <w:r w:rsidRPr="005B5B56">
        <w:rPr>
          <w:noProof/>
          <w:sz w:val="18"/>
          <w:szCs w:val="18"/>
        </w:rPr>
        <w:drawing>
          <wp:inline distT="0" distB="0" distL="0" distR="0" wp14:anchorId="7E7C6766" wp14:editId="4E5881E9">
            <wp:extent cx="5381668" cy="3699163"/>
            <wp:effectExtent l="0" t="0" r="0" b="0"/>
            <wp:docPr id="93637920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8180" cy="3717386"/>
                    </a:xfrm>
                    <a:prstGeom prst="rect">
                      <a:avLst/>
                    </a:prstGeom>
                    <a:noFill/>
                    <a:ln>
                      <a:noFill/>
                    </a:ln>
                  </pic:spPr>
                </pic:pic>
              </a:graphicData>
            </a:graphic>
          </wp:inline>
        </w:drawing>
      </w:r>
    </w:p>
    <w:p w14:paraId="10DA093B" w14:textId="4AC1C5C9" w:rsidR="00CF0C42" w:rsidRPr="005B5B56" w:rsidRDefault="00CF0C42" w:rsidP="00CF0C42">
      <w:pPr>
        <w:pStyle w:val="Titulek"/>
        <w:jc w:val="center"/>
        <w:rPr>
          <w:sz w:val="18"/>
          <w:szCs w:val="18"/>
        </w:rPr>
      </w:pPr>
      <w:r w:rsidRPr="005B5B56">
        <w:rPr>
          <w:sz w:val="18"/>
          <w:szCs w:val="18"/>
        </w:rPr>
        <w:t xml:space="preserve">Obrázek </w:t>
      </w:r>
      <w:r w:rsidRPr="005B5B56">
        <w:rPr>
          <w:sz w:val="18"/>
          <w:szCs w:val="18"/>
        </w:rPr>
        <w:fldChar w:fldCharType="begin"/>
      </w:r>
      <w:r w:rsidRPr="005B5B56">
        <w:rPr>
          <w:sz w:val="18"/>
          <w:szCs w:val="18"/>
        </w:rPr>
        <w:instrText xml:space="preserve"> SEQ Obrázek \* ARABIC </w:instrText>
      </w:r>
      <w:r w:rsidRPr="005B5B56">
        <w:rPr>
          <w:sz w:val="18"/>
          <w:szCs w:val="18"/>
        </w:rPr>
        <w:fldChar w:fldCharType="separate"/>
      </w:r>
      <w:r w:rsidR="00DC6E3B">
        <w:rPr>
          <w:noProof/>
          <w:sz w:val="18"/>
          <w:szCs w:val="18"/>
        </w:rPr>
        <w:t>2</w:t>
      </w:r>
      <w:r w:rsidRPr="005B5B56">
        <w:rPr>
          <w:sz w:val="18"/>
          <w:szCs w:val="18"/>
        </w:rPr>
        <w:fldChar w:fldCharType="end"/>
      </w:r>
      <w:r w:rsidRPr="005B5B56">
        <w:rPr>
          <w:sz w:val="18"/>
          <w:szCs w:val="18"/>
        </w:rPr>
        <w:t xml:space="preserve"> - Areál bývalé sladovny - nový stav</w:t>
      </w:r>
    </w:p>
    <w:p w14:paraId="2A481EEE" w14:textId="77777777" w:rsidR="00CF0C42" w:rsidRPr="005B5B56" w:rsidRDefault="00CF0C42" w:rsidP="00CF0C42">
      <w:pPr>
        <w:pStyle w:val="Titulek"/>
        <w:keepNext/>
        <w:jc w:val="center"/>
      </w:pPr>
      <w:r w:rsidRPr="005B5B56">
        <w:rPr>
          <w:noProof/>
          <w:sz w:val="18"/>
          <w:szCs w:val="18"/>
        </w:rPr>
        <w:lastRenderedPageBreak/>
        <w:drawing>
          <wp:inline distT="0" distB="0" distL="0" distR="0" wp14:anchorId="18298CDC" wp14:editId="1350AD6C">
            <wp:extent cx="4287811" cy="2416629"/>
            <wp:effectExtent l="0" t="0" r="0" b="3175"/>
            <wp:docPr id="487984423"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97811" cy="2422265"/>
                    </a:xfrm>
                    <a:prstGeom prst="rect">
                      <a:avLst/>
                    </a:prstGeom>
                    <a:noFill/>
                    <a:ln>
                      <a:noFill/>
                    </a:ln>
                  </pic:spPr>
                </pic:pic>
              </a:graphicData>
            </a:graphic>
          </wp:inline>
        </w:drawing>
      </w:r>
    </w:p>
    <w:p w14:paraId="6D72F3CF" w14:textId="214BAFB3" w:rsidR="00CF0C42" w:rsidRPr="005B5B56" w:rsidRDefault="00CF0C42" w:rsidP="00CF0C42">
      <w:pPr>
        <w:pStyle w:val="Titulek"/>
        <w:jc w:val="center"/>
        <w:rPr>
          <w:sz w:val="18"/>
          <w:szCs w:val="18"/>
        </w:rPr>
      </w:pPr>
      <w:r w:rsidRPr="005B5B56">
        <w:rPr>
          <w:sz w:val="18"/>
          <w:szCs w:val="18"/>
        </w:rPr>
        <w:t xml:space="preserve">Obrázek </w:t>
      </w:r>
      <w:r w:rsidRPr="005B5B56">
        <w:rPr>
          <w:sz w:val="18"/>
          <w:szCs w:val="18"/>
        </w:rPr>
        <w:fldChar w:fldCharType="begin"/>
      </w:r>
      <w:r w:rsidRPr="005B5B56">
        <w:rPr>
          <w:sz w:val="18"/>
          <w:szCs w:val="18"/>
        </w:rPr>
        <w:instrText xml:space="preserve"> SEQ Obrázek \* ARABIC </w:instrText>
      </w:r>
      <w:r w:rsidRPr="005B5B56">
        <w:rPr>
          <w:sz w:val="18"/>
          <w:szCs w:val="18"/>
        </w:rPr>
        <w:fldChar w:fldCharType="separate"/>
      </w:r>
      <w:r w:rsidR="00DC6E3B">
        <w:rPr>
          <w:noProof/>
          <w:sz w:val="18"/>
          <w:szCs w:val="18"/>
        </w:rPr>
        <w:t>3</w:t>
      </w:r>
      <w:r w:rsidRPr="005B5B56">
        <w:rPr>
          <w:sz w:val="18"/>
          <w:szCs w:val="18"/>
        </w:rPr>
        <w:fldChar w:fldCharType="end"/>
      </w:r>
      <w:r w:rsidRPr="005B5B56">
        <w:rPr>
          <w:sz w:val="18"/>
          <w:szCs w:val="18"/>
        </w:rPr>
        <w:t xml:space="preserve"> - Areál bývalé sladovny - nový stav</w:t>
      </w:r>
    </w:p>
    <w:p w14:paraId="11C37AF4" w14:textId="77777777" w:rsidR="00CF0C42" w:rsidRPr="005B5B56" w:rsidRDefault="00CF0C42" w:rsidP="00CF0C42">
      <w:pPr>
        <w:pStyle w:val="Titulek"/>
        <w:jc w:val="center"/>
        <w:rPr>
          <w:rFonts w:ascii="Arial" w:hAnsi="Arial"/>
          <w:b/>
          <w:bCs/>
          <w:i w:val="0"/>
          <w:sz w:val="18"/>
          <w:szCs w:val="18"/>
        </w:rPr>
      </w:pPr>
    </w:p>
    <w:p w14:paraId="03FCD530" w14:textId="77777777" w:rsidR="007500F4" w:rsidRPr="005B5B56" w:rsidRDefault="00431275">
      <w:pPr>
        <w:pStyle w:val="Textbody"/>
      </w:pPr>
      <w:bookmarkStart w:id="11" w:name="f6162229"/>
      <w:bookmarkEnd w:id="11"/>
      <w:r w:rsidRPr="005B5B56">
        <w:rPr>
          <w:rStyle w:val="Promnn"/>
          <w:rFonts w:ascii="Arial" w:hAnsi="Arial"/>
          <w:b/>
          <w:bCs/>
          <w:sz w:val="18"/>
          <w:szCs w:val="18"/>
        </w:rPr>
        <w:t>c)</w:t>
      </w:r>
      <w:r w:rsidRPr="005B5B56">
        <w:rPr>
          <w:rFonts w:ascii="Arial" w:hAnsi="Arial"/>
          <w:b/>
          <w:bCs/>
          <w:sz w:val="18"/>
          <w:szCs w:val="18"/>
        </w:rPr>
        <w:t xml:space="preserve"> informace o vydaných rozhodnutích o povolení výjimky z obecných požadavků na využívání území</w:t>
      </w:r>
    </w:p>
    <w:p w14:paraId="158B379B" w14:textId="427D5A84" w:rsidR="007500F4" w:rsidRPr="005B5B56" w:rsidRDefault="00486EE3">
      <w:pPr>
        <w:pStyle w:val="Textbody"/>
        <w:rPr>
          <w:i/>
          <w:iCs/>
        </w:rPr>
      </w:pPr>
      <w:bookmarkStart w:id="12" w:name="f6162230"/>
      <w:bookmarkEnd w:id="12"/>
      <w:r w:rsidRPr="005B5B56">
        <w:rPr>
          <w:rStyle w:val="Promnn"/>
          <w:rFonts w:ascii="Arial" w:hAnsi="Arial"/>
          <w:i w:val="0"/>
          <w:iCs w:val="0"/>
          <w:sz w:val="18"/>
          <w:szCs w:val="18"/>
        </w:rPr>
        <w:t xml:space="preserve">Neřeší se. </w:t>
      </w:r>
    </w:p>
    <w:p w14:paraId="18E0EC62" w14:textId="77777777" w:rsidR="007500F4" w:rsidRPr="005B5B56" w:rsidRDefault="00431275">
      <w:pPr>
        <w:pStyle w:val="Textbody"/>
      </w:pPr>
      <w:r w:rsidRPr="005B5B56">
        <w:rPr>
          <w:rStyle w:val="Promnn"/>
          <w:rFonts w:ascii="Arial" w:hAnsi="Arial"/>
          <w:b/>
          <w:bCs/>
          <w:sz w:val="18"/>
          <w:szCs w:val="18"/>
        </w:rPr>
        <w:t>d)</w:t>
      </w:r>
      <w:r w:rsidRPr="005B5B56">
        <w:rPr>
          <w:rFonts w:ascii="Arial" w:hAnsi="Arial"/>
          <w:b/>
          <w:bCs/>
          <w:sz w:val="18"/>
          <w:szCs w:val="18"/>
        </w:rPr>
        <w:t xml:space="preserve"> informace o tom, zda a v jakých částech dokumentace jsou zohledněny podmínky závazných stanovisek dotčených orgánů</w:t>
      </w:r>
    </w:p>
    <w:p w14:paraId="07D9327D" w14:textId="271D6B31" w:rsidR="007500F4" w:rsidRPr="005B5B56" w:rsidRDefault="0043127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Podmínky, které jsou určeny ve vyjádřeních dotčených orgánů, jsou v PD respektovány.</w:t>
      </w:r>
      <w:bookmarkStart w:id="13" w:name="f6162231"/>
      <w:bookmarkEnd w:id="13"/>
      <w:r w:rsidRPr="005B5B56">
        <w:rPr>
          <w:rFonts w:ascii="Arial" w:eastAsia="TimesNewRomanPS-ItalicMT" w:hAnsi="Arial" w:cs="TimesNewRomanPS-ItalicMT"/>
          <w:i/>
          <w:iCs/>
          <w:sz w:val="18"/>
          <w:szCs w:val="18"/>
        </w:rPr>
        <w:t xml:space="preserve"> Závazná stanoviska a vyjádření dotčených orgánů jsou přiložena v příloze E. </w:t>
      </w:r>
      <w:r w:rsidR="0008213A" w:rsidRPr="005B5B56">
        <w:rPr>
          <w:rFonts w:ascii="Arial" w:eastAsia="TimesNewRomanPS-ItalicMT" w:hAnsi="Arial" w:cs="TimesNewRomanPS-ItalicMT"/>
          <w:i/>
          <w:iCs/>
          <w:sz w:val="18"/>
          <w:szCs w:val="18"/>
        </w:rPr>
        <w:t xml:space="preserve"> – dokladová část </w:t>
      </w:r>
      <w:r w:rsidRPr="005B5B56">
        <w:rPr>
          <w:rFonts w:ascii="Arial" w:eastAsia="TimesNewRomanPS-ItalicMT" w:hAnsi="Arial" w:cs="TimesNewRomanPS-ItalicMT"/>
          <w:i/>
          <w:iCs/>
          <w:sz w:val="18"/>
          <w:szCs w:val="18"/>
        </w:rPr>
        <w:t>tohoto projektu.</w:t>
      </w:r>
    </w:p>
    <w:p w14:paraId="32729271" w14:textId="77777777" w:rsidR="007500F4" w:rsidRPr="005B5B56" w:rsidRDefault="007500F4">
      <w:pPr>
        <w:pStyle w:val="Standard"/>
        <w:rPr>
          <w:rFonts w:ascii="Arial" w:eastAsia="TimesNewRomanPS-ItalicMT" w:hAnsi="Arial" w:cs="TimesNewRomanPS-ItalicMT"/>
          <w:i/>
          <w:iCs/>
          <w:sz w:val="18"/>
          <w:szCs w:val="18"/>
        </w:rPr>
      </w:pPr>
    </w:p>
    <w:p w14:paraId="7068D942" w14:textId="77777777" w:rsidR="007500F4" w:rsidRPr="005B5B56" w:rsidRDefault="00431275">
      <w:pPr>
        <w:pStyle w:val="Textbody"/>
      </w:pPr>
      <w:r w:rsidRPr="005B5B56">
        <w:rPr>
          <w:rStyle w:val="Promnn"/>
          <w:rFonts w:ascii="Arial" w:hAnsi="Arial"/>
          <w:b/>
          <w:bCs/>
          <w:sz w:val="18"/>
          <w:szCs w:val="18"/>
        </w:rPr>
        <w:t>e)</w:t>
      </w:r>
      <w:r w:rsidRPr="005B5B56">
        <w:rPr>
          <w:rFonts w:ascii="Arial" w:hAnsi="Arial"/>
          <w:b/>
          <w:bCs/>
          <w:sz w:val="18"/>
          <w:szCs w:val="18"/>
        </w:rPr>
        <w:t xml:space="preserve"> výčet a závěry provedených průzkumů a rozborů - geologický průzkum, hydrogeologický průzkum, stavebně historický průzkum apod.</w:t>
      </w:r>
    </w:p>
    <w:p w14:paraId="01639B83" w14:textId="4842FF5D" w:rsidR="007500F4" w:rsidRPr="005B5B56" w:rsidRDefault="00431275" w:rsidP="00D90E33">
      <w:pPr>
        <w:pStyle w:val="Textbody"/>
        <w:jc w:val="both"/>
        <w:rPr>
          <w:rFonts w:ascii="Arial" w:hAnsi="Arial"/>
          <w:i/>
          <w:iCs/>
          <w:sz w:val="18"/>
          <w:szCs w:val="18"/>
        </w:rPr>
      </w:pPr>
      <w:r w:rsidRPr="005B5B56">
        <w:rPr>
          <w:rFonts w:ascii="Arial" w:hAnsi="Arial"/>
          <w:i/>
          <w:iCs/>
          <w:sz w:val="18"/>
          <w:szCs w:val="18"/>
        </w:rPr>
        <w:t xml:space="preserve">Byl proveden </w:t>
      </w:r>
      <w:r w:rsidR="005574D4" w:rsidRPr="005B5B56">
        <w:rPr>
          <w:rFonts w:ascii="Arial" w:hAnsi="Arial"/>
          <w:i/>
          <w:iCs/>
          <w:sz w:val="18"/>
          <w:szCs w:val="18"/>
        </w:rPr>
        <w:t>Inženýrskogeologický</w:t>
      </w:r>
      <w:r w:rsidR="00B87214" w:rsidRPr="005B5B56">
        <w:rPr>
          <w:rFonts w:ascii="Arial" w:hAnsi="Arial"/>
          <w:i/>
          <w:iCs/>
          <w:sz w:val="18"/>
          <w:szCs w:val="18"/>
        </w:rPr>
        <w:t>,</w:t>
      </w:r>
      <w:r w:rsidR="005574D4" w:rsidRPr="005B5B56">
        <w:rPr>
          <w:rFonts w:ascii="Arial" w:hAnsi="Arial"/>
          <w:i/>
          <w:iCs/>
          <w:sz w:val="18"/>
          <w:szCs w:val="18"/>
        </w:rPr>
        <w:t xml:space="preserve"> hydrogeologický</w:t>
      </w:r>
      <w:r w:rsidR="00B87214" w:rsidRPr="005B5B56">
        <w:rPr>
          <w:rFonts w:ascii="Arial" w:hAnsi="Arial"/>
          <w:i/>
          <w:iCs/>
          <w:sz w:val="18"/>
          <w:szCs w:val="18"/>
        </w:rPr>
        <w:t xml:space="preserve"> a biologický</w:t>
      </w:r>
      <w:r w:rsidR="005574D4" w:rsidRPr="005B5B56">
        <w:rPr>
          <w:rFonts w:ascii="Arial" w:hAnsi="Arial"/>
          <w:i/>
          <w:iCs/>
          <w:sz w:val="18"/>
          <w:szCs w:val="18"/>
        </w:rPr>
        <w:t xml:space="preserve"> </w:t>
      </w:r>
      <w:r w:rsidRPr="005B5B56">
        <w:rPr>
          <w:rFonts w:ascii="Arial" w:hAnsi="Arial"/>
          <w:i/>
          <w:iCs/>
          <w:sz w:val="18"/>
          <w:szCs w:val="18"/>
        </w:rPr>
        <w:t>průzkum pozemků a jeho okolí. Byly zjištěny hydrogeologické poměry v daném území.</w:t>
      </w:r>
      <w:r w:rsidR="00B87214" w:rsidRPr="005B5B56">
        <w:rPr>
          <w:rFonts w:ascii="Arial" w:hAnsi="Arial"/>
          <w:i/>
          <w:iCs/>
          <w:sz w:val="18"/>
          <w:szCs w:val="18"/>
        </w:rPr>
        <w:t xml:space="preserve"> </w:t>
      </w:r>
      <w:r w:rsidR="00014117" w:rsidRPr="005B5B56">
        <w:rPr>
          <w:rFonts w:ascii="Arial" w:hAnsi="Arial"/>
          <w:i/>
          <w:iCs/>
          <w:sz w:val="18"/>
          <w:szCs w:val="18"/>
        </w:rPr>
        <w:t xml:space="preserve">Oba průzkumy jsou v příloze této PD. </w:t>
      </w:r>
      <w:r w:rsidR="00344D66">
        <w:rPr>
          <w:rFonts w:ascii="Arial" w:hAnsi="Arial"/>
          <w:i/>
          <w:iCs/>
          <w:sz w:val="18"/>
          <w:szCs w:val="18"/>
        </w:rPr>
        <w:t xml:space="preserve">Stávající základy budou během stavby odkopány a sanovány dle TZ návrhu sanací, která je součástí této PD. </w:t>
      </w:r>
    </w:p>
    <w:p w14:paraId="4393F0BA" w14:textId="6735F572" w:rsidR="00B87214" w:rsidRPr="005B5B56" w:rsidRDefault="00B87214" w:rsidP="00D90E33">
      <w:pPr>
        <w:pStyle w:val="Textbody"/>
        <w:jc w:val="both"/>
        <w:rPr>
          <w:rFonts w:ascii="Arial" w:hAnsi="Arial"/>
          <w:b/>
          <w:bCs/>
          <w:i/>
          <w:iCs/>
          <w:sz w:val="18"/>
          <w:szCs w:val="18"/>
        </w:rPr>
      </w:pPr>
      <w:r w:rsidRPr="005B5B56">
        <w:rPr>
          <w:rFonts w:ascii="Arial" w:hAnsi="Arial"/>
          <w:b/>
          <w:bCs/>
          <w:i/>
          <w:iCs/>
          <w:sz w:val="18"/>
          <w:szCs w:val="18"/>
        </w:rPr>
        <w:t xml:space="preserve">Závěr IG a HG posouzení: </w:t>
      </w:r>
    </w:p>
    <w:p w14:paraId="6741F2CC" w14:textId="77777777" w:rsidR="008E3F33" w:rsidRPr="005B5B56" w:rsidRDefault="00B87214" w:rsidP="00D90E33">
      <w:pPr>
        <w:pStyle w:val="Textbody"/>
        <w:jc w:val="both"/>
        <w:rPr>
          <w:rFonts w:ascii="Arial" w:hAnsi="Arial"/>
          <w:i/>
          <w:iCs/>
          <w:sz w:val="18"/>
          <w:szCs w:val="18"/>
        </w:rPr>
      </w:pPr>
      <w:r w:rsidRPr="005B5B56">
        <w:rPr>
          <w:rFonts w:ascii="Arial" w:hAnsi="Arial"/>
          <w:i/>
          <w:iCs/>
          <w:sz w:val="18"/>
          <w:szCs w:val="18"/>
        </w:rPr>
        <w:t>Posuzovanou lokalitu je možné hodnotit jako použitelnou pro projektovanou revitalizaci</w:t>
      </w:r>
      <w:r w:rsidR="00FE7ADB" w:rsidRPr="005B5B56">
        <w:rPr>
          <w:rFonts w:ascii="Arial" w:hAnsi="Arial"/>
          <w:i/>
          <w:iCs/>
          <w:sz w:val="18"/>
          <w:szCs w:val="18"/>
        </w:rPr>
        <w:t xml:space="preserve"> </w:t>
      </w:r>
      <w:r w:rsidRPr="005B5B56">
        <w:rPr>
          <w:rFonts w:ascii="Arial" w:hAnsi="Arial"/>
          <w:i/>
          <w:iCs/>
          <w:sz w:val="18"/>
          <w:szCs w:val="18"/>
        </w:rPr>
        <w:t>areálu bývalé sladovny a centra obce. Projektované lehké objekty bude možné založit plošně do</w:t>
      </w:r>
      <w:r w:rsidR="00FE7ADB" w:rsidRPr="005B5B56">
        <w:rPr>
          <w:rFonts w:ascii="Arial" w:hAnsi="Arial"/>
          <w:i/>
          <w:iCs/>
          <w:sz w:val="18"/>
          <w:szCs w:val="18"/>
        </w:rPr>
        <w:t xml:space="preserve"> </w:t>
      </w:r>
      <w:r w:rsidRPr="005B5B56">
        <w:rPr>
          <w:rFonts w:ascii="Arial" w:hAnsi="Arial"/>
          <w:i/>
          <w:iCs/>
          <w:sz w:val="18"/>
          <w:szCs w:val="18"/>
        </w:rPr>
        <w:t xml:space="preserve">úrovně svrchních kvartérních </w:t>
      </w:r>
      <w:proofErr w:type="spellStart"/>
      <w:r w:rsidRPr="005B5B56">
        <w:rPr>
          <w:rFonts w:ascii="Arial" w:hAnsi="Arial"/>
          <w:i/>
          <w:iCs/>
          <w:sz w:val="18"/>
          <w:szCs w:val="18"/>
        </w:rPr>
        <w:t>jílovitopísčitých</w:t>
      </w:r>
      <w:proofErr w:type="spellEnd"/>
      <w:r w:rsidRPr="005B5B56">
        <w:rPr>
          <w:rFonts w:ascii="Arial" w:hAnsi="Arial"/>
          <w:i/>
          <w:iCs/>
          <w:sz w:val="18"/>
          <w:szCs w:val="18"/>
        </w:rPr>
        <w:t xml:space="preserve"> sedimentů. Dá se očekávat poměrně homogenní</w:t>
      </w:r>
      <w:r w:rsidR="00FE7ADB" w:rsidRPr="005B5B56">
        <w:rPr>
          <w:rFonts w:ascii="Arial" w:hAnsi="Arial"/>
          <w:i/>
          <w:iCs/>
          <w:sz w:val="18"/>
          <w:szCs w:val="18"/>
        </w:rPr>
        <w:t xml:space="preserve"> základové poměry. Je však nutné zajistit, aby byly odstraněny veškeré nehomogenní navážky, ty se budou vyskytovat zejména v místě původních konstrukcí. </w:t>
      </w:r>
    </w:p>
    <w:p w14:paraId="3F7A7839" w14:textId="77777777" w:rsidR="008E3F33" w:rsidRPr="005B5B56" w:rsidRDefault="00FE7ADB" w:rsidP="00D90E33">
      <w:pPr>
        <w:pStyle w:val="Textbody"/>
        <w:jc w:val="both"/>
        <w:rPr>
          <w:rFonts w:ascii="Arial" w:hAnsi="Arial"/>
          <w:i/>
          <w:iCs/>
          <w:sz w:val="18"/>
          <w:szCs w:val="18"/>
        </w:rPr>
      </w:pPr>
      <w:r w:rsidRPr="005B5B56">
        <w:rPr>
          <w:rFonts w:ascii="Arial" w:hAnsi="Arial"/>
          <w:i/>
          <w:iCs/>
          <w:sz w:val="18"/>
          <w:szCs w:val="18"/>
        </w:rPr>
        <w:t xml:space="preserve">Dále je nutné upozornit na poměrně mělký horizont podzemní vody, který bude mít vliv na geotechnické parametry základových půd, nelze však vyloučit ani vliv na samotné základové konstrukce, zejména v jihovýchodní části, kde byla zastižena hladina podzemní vody v hloubce 1,3 m pod terénem, tedy v úrovni 499,9 m n.m. Úroveň hladiny podzemní vody bude v průběhu roku kolísat v závislosti na četnosti srážek a ročním období, ve vlhčím období se dá očekávat ještě mírné </w:t>
      </w:r>
      <w:proofErr w:type="spellStart"/>
      <w:r w:rsidRPr="005B5B56">
        <w:rPr>
          <w:rFonts w:ascii="Arial" w:hAnsi="Arial"/>
          <w:i/>
          <w:iCs/>
          <w:sz w:val="18"/>
          <w:szCs w:val="18"/>
        </w:rPr>
        <w:t>nastoupání</w:t>
      </w:r>
      <w:proofErr w:type="spellEnd"/>
      <w:r w:rsidRPr="005B5B56">
        <w:rPr>
          <w:rFonts w:ascii="Arial" w:hAnsi="Arial"/>
          <w:i/>
          <w:iCs/>
          <w:sz w:val="18"/>
          <w:szCs w:val="18"/>
        </w:rPr>
        <w:t xml:space="preserve">. V době provádění terénních prací byl dle ČHMÚ hodnocen stav vody v mělkých vrtech na posuzované lokalitě jako normální. Z daného důvodu je nutné hodnotit lokalitu jako nevhodnou pro výstavbu podsklepených objektů, naopak projektované objekty doporučuji osadit co nejvýše. Z provedených laboratorních rozborů pozemní vody na agresivitu dle normy ČSN EN 206+A2 – beton – podzemní voda bylo zjištěno, že se jedná o neagresivní chemické prostředí, protože v žádném ze sledovaných parametrů nebylo dosaženo dle tab.2 limitních hodnot třídy XA1. V daném případě tedy postačí primární ochrana betonových konstrukcí, které by mohly přijít do styku s podzemní vodou. </w:t>
      </w:r>
    </w:p>
    <w:p w14:paraId="6582BAEE" w14:textId="77777777" w:rsidR="008E3F33" w:rsidRPr="005B5B56" w:rsidRDefault="00FE7ADB" w:rsidP="00D90E33">
      <w:pPr>
        <w:pStyle w:val="Textbody"/>
        <w:jc w:val="both"/>
        <w:rPr>
          <w:rFonts w:ascii="Arial" w:hAnsi="Arial"/>
          <w:i/>
          <w:iCs/>
          <w:sz w:val="18"/>
          <w:szCs w:val="18"/>
        </w:rPr>
      </w:pPr>
      <w:r w:rsidRPr="005B5B56">
        <w:rPr>
          <w:rFonts w:ascii="Arial" w:hAnsi="Arial"/>
          <w:i/>
          <w:iCs/>
          <w:sz w:val="18"/>
          <w:szCs w:val="18"/>
        </w:rPr>
        <w:t xml:space="preserve">Vzhledem k možnému výskytu navážek doporučuji při provádění výkopových a základových prací důslednou kontrolu základové spáry geologem, aby byly vyloučeny případné anomálie základových poměrů, které by byly případně přímo na místě řešeny. </w:t>
      </w:r>
    </w:p>
    <w:p w14:paraId="4A74A574" w14:textId="5862E89D" w:rsidR="00FE7ADB" w:rsidRPr="005B5B56" w:rsidRDefault="00FE7ADB" w:rsidP="00D90E33">
      <w:pPr>
        <w:pStyle w:val="Textbody"/>
        <w:jc w:val="both"/>
        <w:rPr>
          <w:rFonts w:ascii="Arial" w:hAnsi="Arial"/>
          <w:i/>
          <w:iCs/>
          <w:sz w:val="18"/>
          <w:szCs w:val="18"/>
        </w:rPr>
      </w:pPr>
      <w:r w:rsidRPr="005B5B56">
        <w:rPr>
          <w:rFonts w:ascii="Arial" w:hAnsi="Arial"/>
          <w:i/>
          <w:iCs/>
          <w:sz w:val="18"/>
          <w:szCs w:val="18"/>
        </w:rPr>
        <w:t xml:space="preserve">Srážkové vody ze střech a zpevněných ploch je možné likvidovat mělko uloženým plošným či liniovým vsakem, případně povrchovými vsaky hydraulicky propojenými se zvodnělými dobře propustnými štěrkovými vrstvami, u kterých je možné počítat se zjištěným příznivým koeficientem vsaku </w:t>
      </w:r>
      <w:proofErr w:type="spellStart"/>
      <w:r w:rsidRPr="005B5B56">
        <w:rPr>
          <w:rFonts w:ascii="Arial" w:hAnsi="Arial"/>
          <w:i/>
          <w:iCs/>
          <w:sz w:val="18"/>
          <w:szCs w:val="18"/>
        </w:rPr>
        <w:t>kv</w:t>
      </w:r>
      <w:proofErr w:type="spellEnd"/>
      <w:r w:rsidRPr="005B5B56">
        <w:rPr>
          <w:rFonts w:ascii="Arial" w:hAnsi="Arial"/>
          <w:i/>
          <w:iCs/>
          <w:sz w:val="18"/>
          <w:szCs w:val="18"/>
        </w:rPr>
        <w:t xml:space="preserve"> = 2.10-5 m/s. V daném případě bude mít vliv na zasakování mělký horizont podzemní vody. Ve spodní části řešeného areálu bývalé sladovny byla ověřena hladina podzemní vody v hloubce 1,3 m pod terénem. Norma ČSN 75 9010 doporučuje umístit vsakovací objekty minimálně 1,0 m nad ustálenou hladinu podzemní vody. Lokalita tedy není použitelná pro hlubinné zasakování. Zasakováním srážkové vody do zemního prostředí nedojde k ovlivnění základových poměrů u sousedních stavebních objektů v případě, že bude dodržen minimální půdorysný odstup, který je daný přílohou „C“ ČSN 75 9010. Je také třeba upozornit, že posuzovaná lokalita se nachází v ochranném pásmu vodního zdroje s identifikátorem 00126411 a názvem Drnovice – Račice – </w:t>
      </w:r>
      <w:proofErr w:type="spellStart"/>
      <w:r w:rsidRPr="005B5B56">
        <w:rPr>
          <w:rFonts w:ascii="Arial" w:hAnsi="Arial"/>
          <w:i/>
          <w:iCs/>
          <w:sz w:val="18"/>
          <w:szCs w:val="18"/>
        </w:rPr>
        <w:t>Pístovice</w:t>
      </w:r>
      <w:proofErr w:type="spellEnd"/>
      <w:r w:rsidRPr="005B5B56">
        <w:rPr>
          <w:rFonts w:ascii="Arial" w:hAnsi="Arial"/>
          <w:i/>
          <w:iCs/>
          <w:sz w:val="18"/>
          <w:szCs w:val="18"/>
        </w:rPr>
        <w:t xml:space="preserve"> studny S-1, S3-S5, 1001 na základě rozhodnutí Vod/36/85-233/1 Vodoprávního úřadu ONV Vyškov ze dne 10.1.1985. Jedná se o ochranné pásmo stupně OPVZ 2b.</w:t>
      </w:r>
    </w:p>
    <w:p w14:paraId="036A6426" w14:textId="0854F927" w:rsidR="00957080" w:rsidRPr="005B5B56" w:rsidRDefault="00344D66" w:rsidP="00D90E33">
      <w:pPr>
        <w:pStyle w:val="Textbody"/>
        <w:jc w:val="both"/>
        <w:rPr>
          <w:rFonts w:ascii="Arial" w:hAnsi="Arial"/>
          <w:i/>
          <w:iCs/>
          <w:sz w:val="18"/>
          <w:szCs w:val="18"/>
        </w:rPr>
      </w:pPr>
      <w:r>
        <w:rPr>
          <w:rFonts w:ascii="Arial" w:hAnsi="Arial"/>
          <w:i/>
          <w:iCs/>
          <w:sz w:val="18"/>
          <w:szCs w:val="18"/>
        </w:rPr>
        <w:t xml:space="preserve">Nakládání s dešťovou vodou je řešeno v rámci Etapy II projektové dokumentace. </w:t>
      </w:r>
    </w:p>
    <w:p w14:paraId="65519EAB" w14:textId="03DE5CC9" w:rsidR="007500F4" w:rsidRPr="005B5B56" w:rsidRDefault="00431275">
      <w:pPr>
        <w:pStyle w:val="Textbody"/>
      </w:pPr>
      <w:bookmarkStart w:id="14" w:name="f6162232"/>
      <w:bookmarkEnd w:id="14"/>
      <w:r w:rsidRPr="005B5B56">
        <w:rPr>
          <w:rStyle w:val="Promnn"/>
          <w:rFonts w:ascii="Arial" w:hAnsi="Arial"/>
          <w:b/>
          <w:bCs/>
          <w:sz w:val="18"/>
          <w:szCs w:val="18"/>
        </w:rPr>
        <w:lastRenderedPageBreak/>
        <w:t>f)</w:t>
      </w:r>
      <w:r w:rsidRPr="005B5B56">
        <w:rPr>
          <w:rFonts w:ascii="Arial" w:hAnsi="Arial"/>
          <w:b/>
          <w:bCs/>
          <w:sz w:val="18"/>
          <w:szCs w:val="18"/>
        </w:rPr>
        <w:t xml:space="preserve"> ochrana území podle jiných právních předpisů</w:t>
      </w:r>
    </w:p>
    <w:p w14:paraId="0740FB2A" w14:textId="77777777" w:rsidR="007500F4" w:rsidRPr="005B5B56" w:rsidRDefault="00431275" w:rsidP="00D90E33">
      <w:pPr>
        <w:pStyle w:val="Textbody"/>
        <w:jc w:val="both"/>
        <w:rPr>
          <w:rFonts w:ascii="Arial" w:hAnsi="Arial"/>
          <w:i/>
          <w:iCs/>
          <w:sz w:val="18"/>
          <w:szCs w:val="18"/>
        </w:rPr>
      </w:pPr>
      <w:r w:rsidRPr="005B5B56">
        <w:rPr>
          <w:rFonts w:ascii="Arial" w:hAnsi="Arial"/>
          <w:i/>
          <w:iCs/>
          <w:sz w:val="18"/>
          <w:szCs w:val="18"/>
        </w:rPr>
        <w:t>Ochranná pásma inženýrských sítí musí být dodržena – viz odd. B.1d) této zprávy. Navržená stavba se nachází mimo ochranná a bezpečnostní pásma.</w:t>
      </w:r>
    </w:p>
    <w:p w14:paraId="3E28EE1F" w14:textId="77777777" w:rsidR="00194575" w:rsidRPr="005B5B56" w:rsidRDefault="00431275" w:rsidP="00194575">
      <w:pPr>
        <w:pStyle w:val="Textbody"/>
      </w:pPr>
      <w:bookmarkStart w:id="15" w:name="f6162233"/>
      <w:bookmarkEnd w:id="15"/>
      <w:r w:rsidRPr="005B5B56">
        <w:rPr>
          <w:rStyle w:val="Promnn"/>
          <w:rFonts w:ascii="Arial" w:hAnsi="Arial"/>
          <w:b/>
          <w:bCs/>
          <w:sz w:val="18"/>
          <w:szCs w:val="18"/>
        </w:rPr>
        <w:t>g)</w:t>
      </w:r>
      <w:r w:rsidRPr="005B5B56">
        <w:rPr>
          <w:rFonts w:ascii="Arial" w:hAnsi="Arial"/>
          <w:b/>
          <w:bCs/>
          <w:sz w:val="18"/>
          <w:szCs w:val="18"/>
        </w:rPr>
        <w:t xml:space="preserve"> poloha vzhledem k záplavovému území, poddolovanému území apod.</w:t>
      </w:r>
    </w:p>
    <w:p w14:paraId="3336F58C" w14:textId="001AACE8" w:rsidR="007500F4" w:rsidRPr="005B5B56" w:rsidRDefault="00194575" w:rsidP="00194575">
      <w:pPr>
        <w:pStyle w:val="Textbody"/>
      </w:pPr>
      <w:r w:rsidRPr="005B5B56">
        <w:rPr>
          <w:rFonts w:ascii="Arial" w:hAnsi="Arial"/>
          <w:i/>
          <w:iCs/>
          <w:sz w:val="18"/>
          <w:szCs w:val="18"/>
        </w:rPr>
        <w:t xml:space="preserve">Areál bývalé sladovny </w:t>
      </w:r>
      <w:r w:rsidR="00431275" w:rsidRPr="005B5B56">
        <w:rPr>
          <w:rFonts w:ascii="Arial" w:hAnsi="Arial"/>
          <w:i/>
          <w:iCs/>
          <w:sz w:val="18"/>
          <w:szCs w:val="18"/>
        </w:rPr>
        <w:t>se nacház</w:t>
      </w:r>
      <w:r w:rsidR="0012377B" w:rsidRPr="005B5B56">
        <w:rPr>
          <w:rFonts w:ascii="Arial" w:hAnsi="Arial"/>
          <w:i/>
          <w:iCs/>
          <w:sz w:val="18"/>
          <w:szCs w:val="18"/>
        </w:rPr>
        <w:t>í</w:t>
      </w:r>
      <w:r w:rsidR="00431275" w:rsidRPr="005B5B56">
        <w:rPr>
          <w:rFonts w:ascii="Arial" w:hAnsi="Arial"/>
          <w:i/>
          <w:iCs/>
          <w:sz w:val="18"/>
          <w:szCs w:val="18"/>
        </w:rPr>
        <w:t xml:space="preserve"> mimo záplavové oblasti.</w:t>
      </w:r>
    </w:p>
    <w:p w14:paraId="5E76CE47" w14:textId="77777777" w:rsidR="007500F4" w:rsidRPr="005B5B56" w:rsidRDefault="00431275">
      <w:pPr>
        <w:pStyle w:val="Textbody"/>
      </w:pPr>
      <w:bookmarkStart w:id="16" w:name="f6162234"/>
      <w:bookmarkEnd w:id="16"/>
      <w:r w:rsidRPr="005B5B56">
        <w:rPr>
          <w:rStyle w:val="Promnn"/>
          <w:rFonts w:ascii="Arial" w:hAnsi="Arial"/>
          <w:b/>
          <w:bCs/>
          <w:sz w:val="18"/>
          <w:szCs w:val="18"/>
        </w:rPr>
        <w:t>h)</w:t>
      </w:r>
      <w:r w:rsidRPr="005B5B56">
        <w:rPr>
          <w:rFonts w:ascii="Arial" w:hAnsi="Arial"/>
          <w:b/>
          <w:bCs/>
          <w:sz w:val="18"/>
          <w:szCs w:val="18"/>
        </w:rPr>
        <w:t xml:space="preserve"> vliv stavby na okolní stavby a pozemky, ochrana okolí, vliv stavby na odtokové poměry v území</w:t>
      </w:r>
    </w:p>
    <w:p w14:paraId="0ED47281" w14:textId="6DC95D24" w:rsidR="007500F4" w:rsidRPr="005B5B56" w:rsidRDefault="00431275" w:rsidP="00D90E33">
      <w:pPr>
        <w:pStyle w:val="Textbody"/>
        <w:jc w:val="both"/>
        <w:rPr>
          <w:rFonts w:ascii="Arial" w:hAnsi="Arial"/>
          <w:i/>
          <w:iCs/>
          <w:sz w:val="18"/>
          <w:szCs w:val="18"/>
        </w:rPr>
      </w:pPr>
      <w:r w:rsidRPr="005B5B56">
        <w:rPr>
          <w:rFonts w:ascii="Arial" w:hAnsi="Arial"/>
          <w:i/>
          <w:iCs/>
          <w:sz w:val="18"/>
          <w:szCs w:val="18"/>
        </w:rPr>
        <w:t>Stavba nebude mít negativní vliv na stavby a pozemky v okolí, ani na odtokové poměry v území.</w:t>
      </w:r>
      <w:r w:rsidR="00014117" w:rsidRPr="005B5B56">
        <w:rPr>
          <w:rFonts w:ascii="Arial" w:hAnsi="Arial"/>
          <w:i/>
          <w:iCs/>
          <w:sz w:val="18"/>
          <w:szCs w:val="18"/>
        </w:rPr>
        <w:t xml:space="preserve"> Všechny nové zpevněné plochy jsou tvořeny vsakovací dlažbou. Tzn. srážkové vody, které dopadnou se budou vsakovat přímo na místě. V rámci projektu jsou řešeny i terénní úpravy areálu sladovny</w:t>
      </w:r>
      <w:r w:rsidR="00194575" w:rsidRPr="005B5B56">
        <w:rPr>
          <w:rFonts w:ascii="Arial" w:hAnsi="Arial"/>
          <w:i/>
          <w:iCs/>
          <w:sz w:val="18"/>
          <w:szCs w:val="18"/>
        </w:rPr>
        <w:t xml:space="preserve"> (SO15</w:t>
      </w:r>
      <w:r w:rsidR="00344D66">
        <w:rPr>
          <w:rFonts w:ascii="Arial" w:hAnsi="Arial"/>
          <w:i/>
          <w:iCs/>
          <w:sz w:val="18"/>
          <w:szCs w:val="18"/>
        </w:rPr>
        <w:t xml:space="preserve"> – Etapa I)</w:t>
      </w:r>
      <w:r w:rsidR="00014117" w:rsidRPr="005B5B56">
        <w:rPr>
          <w:rFonts w:ascii="Arial" w:hAnsi="Arial"/>
          <w:i/>
          <w:iCs/>
          <w:sz w:val="18"/>
          <w:szCs w:val="18"/>
        </w:rPr>
        <w:t xml:space="preserve">. Tyto úpravy nebudou mít negativní vliv na stávající odtokové poměry v okolí. </w:t>
      </w:r>
      <w:r w:rsidR="001F7B00">
        <w:rPr>
          <w:rFonts w:ascii="Arial" w:hAnsi="Arial"/>
          <w:i/>
          <w:iCs/>
          <w:sz w:val="18"/>
          <w:szCs w:val="18"/>
        </w:rPr>
        <w:t xml:space="preserve"> </w:t>
      </w:r>
    </w:p>
    <w:p w14:paraId="07398A3F" w14:textId="77777777" w:rsidR="007500F4" w:rsidRPr="005B5B56" w:rsidRDefault="00431275">
      <w:pPr>
        <w:pStyle w:val="Textbody"/>
      </w:pPr>
      <w:bookmarkStart w:id="17" w:name="f6162235"/>
      <w:bookmarkEnd w:id="17"/>
      <w:r w:rsidRPr="005B5B56">
        <w:rPr>
          <w:rStyle w:val="Promnn"/>
          <w:rFonts w:ascii="Arial" w:hAnsi="Arial"/>
          <w:b/>
          <w:bCs/>
          <w:sz w:val="18"/>
          <w:szCs w:val="18"/>
        </w:rPr>
        <w:t>i)</w:t>
      </w:r>
      <w:r w:rsidRPr="005B5B56">
        <w:rPr>
          <w:rFonts w:ascii="Arial" w:hAnsi="Arial"/>
          <w:b/>
          <w:bCs/>
          <w:sz w:val="18"/>
          <w:szCs w:val="18"/>
        </w:rPr>
        <w:t xml:space="preserve"> požadavky na asanace, demolice, kácení dřevin</w:t>
      </w:r>
    </w:p>
    <w:p w14:paraId="3208AB96" w14:textId="1F783BA8" w:rsidR="001F7B00" w:rsidRDefault="001F7B00" w:rsidP="001F7B00">
      <w:pPr>
        <w:pStyle w:val="Textbody"/>
        <w:jc w:val="both"/>
        <w:rPr>
          <w:rFonts w:ascii="Arial" w:hAnsi="Arial"/>
          <w:i/>
          <w:iCs/>
          <w:sz w:val="18"/>
          <w:szCs w:val="18"/>
        </w:rPr>
      </w:pPr>
      <w:r>
        <w:rPr>
          <w:rFonts w:ascii="Arial" w:hAnsi="Arial"/>
          <w:i/>
          <w:iCs/>
          <w:sz w:val="18"/>
          <w:szCs w:val="18"/>
        </w:rPr>
        <w:t>Řešeno projektovou dokumentací Etapy I.</w:t>
      </w:r>
    </w:p>
    <w:p w14:paraId="5700814E" w14:textId="77777777" w:rsidR="007500F4" w:rsidRPr="005B5B56" w:rsidRDefault="00431275">
      <w:pPr>
        <w:pStyle w:val="Textbody"/>
      </w:pPr>
      <w:bookmarkStart w:id="18" w:name="f6162236"/>
      <w:bookmarkEnd w:id="18"/>
      <w:r w:rsidRPr="005B5B56">
        <w:rPr>
          <w:rStyle w:val="Promnn"/>
          <w:rFonts w:ascii="Arial" w:hAnsi="Arial"/>
          <w:b/>
          <w:bCs/>
          <w:sz w:val="18"/>
          <w:szCs w:val="18"/>
        </w:rPr>
        <w:t>j)</w:t>
      </w:r>
      <w:r w:rsidRPr="005B5B56">
        <w:rPr>
          <w:rFonts w:ascii="Arial" w:hAnsi="Arial"/>
          <w:b/>
          <w:bCs/>
          <w:sz w:val="18"/>
          <w:szCs w:val="18"/>
        </w:rPr>
        <w:t xml:space="preserve"> požadavky na maximální dočasné a trvalé zábory zemědělského půdního fondu nebo pozemků určených k plnění funkce lesa</w:t>
      </w:r>
    </w:p>
    <w:p w14:paraId="496D5FFB" w14:textId="626FBAA8" w:rsidR="007500F4" w:rsidRPr="005B5B56" w:rsidRDefault="001E24B7">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Neřeší se. </w:t>
      </w:r>
    </w:p>
    <w:p w14:paraId="04080770" w14:textId="77777777" w:rsidR="007500F4" w:rsidRPr="005B5B56" w:rsidRDefault="007500F4">
      <w:pPr>
        <w:pStyle w:val="Standard"/>
        <w:rPr>
          <w:rFonts w:ascii="Arial" w:eastAsia="TimesNewRomanPS-ItalicMT" w:hAnsi="Arial" w:cs="TimesNewRomanPS-ItalicMT"/>
          <w:i/>
          <w:iCs/>
          <w:sz w:val="18"/>
          <w:szCs w:val="18"/>
        </w:rPr>
      </w:pPr>
    </w:p>
    <w:p w14:paraId="431212B4" w14:textId="2DE3934B" w:rsidR="007500F4" w:rsidRPr="005B5B56" w:rsidRDefault="00431275">
      <w:pPr>
        <w:pStyle w:val="Textbody"/>
        <w:rPr>
          <w:rFonts w:ascii="Arial" w:eastAsia="TimesNewRomanPS-ItalicMT" w:hAnsi="Arial" w:cs="TimesNewRomanPS-ItalicMT"/>
          <w:b/>
          <w:bCs/>
          <w:sz w:val="18"/>
          <w:szCs w:val="18"/>
        </w:rPr>
      </w:pPr>
      <w:r w:rsidRPr="005B5B56">
        <w:rPr>
          <w:rStyle w:val="Promnn"/>
          <w:rFonts w:ascii="Arial" w:hAnsi="Arial"/>
          <w:b/>
          <w:bCs/>
          <w:i w:val="0"/>
          <w:iCs w:val="0"/>
          <w:sz w:val="18"/>
          <w:szCs w:val="18"/>
        </w:rPr>
        <w:t>k)</w:t>
      </w:r>
      <w:r w:rsidRPr="005B5B56">
        <w:rPr>
          <w:rFonts w:ascii="Arial" w:eastAsia="TimesNewRomanPS-ItalicMT" w:hAnsi="Arial" w:cs="TimesNewRomanPS-ItalicMT"/>
          <w:b/>
          <w:bCs/>
          <w:sz w:val="18"/>
          <w:szCs w:val="18"/>
        </w:rPr>
        <w:t xml:space="preserve"> územně technické podmínky - zejména možnost napojení na stávající dopravní a technickou infrastrukturu, možnost bezbariérového přístupu k navrhované stavbě</w:t>
      </w:r>
    </w:p>
    <w:p w14:paraId="2DFE76B2" w14:textId="0C5E7973" w:rsidR="00383A05" w:rsidRPr="005B5B56" w:rsidRDefault="00ED1245" w:rsidP="00D90E33">
      <w:pPr>
        <w:pStyle w:val="Standard"/>
        <w:autoSpaceDE w:val="0"/>
        <w:jc w:val="both"/>
        <w:rPr>
          <w:rFonts w:ascii="Arial" w:eastAsia="TimesNewRomanPS-ItalicMT" w:hAnsi="Arial" w:cs="TimesNewRomanPS-ItalicMT"/>
          <w:b/>
          <w:bCs/>
          <w:i/>
          <w:iCs/>
          <w:sz w:val="18"/>
          <w:szCs w:val="18"/>
          <w:u w:val="single"/>
        </w:rPr>
      </w:pPr>
      <w:r w:rsidRPr="005B5B56">
        <w:rPr>
          <w:rFonts w:ascii="Arial" w:eastAsia="TimesNewRomanPS-ItalicMT" w:hAnsi="Arial" w:cs="TimesNewRomanPS-ItalicMT"/>
          <w:i/>
          <w:iCs/>
          <w:sz w:val="18"/>
          <w:szCs w:val="18"/>
          <w:u w:val="single"/>
        </w:rPr>
        <w:t>Napojení na technickou infrastrukturu</w:t>
      </w:r>
      <w:r w:rsidR="001E24B7" w:rsidRPr="005B5B56">
        <w:rPr>
          <w:rFonts w:ascii="Arial" w:eastAsia="TimesNewRomanPS-ItalicMT" w:hAnsi="Arial" w:cs="TimesNewRomanPS-ItalicMT"/>
          <w:i/>
          <w:iCs/>
          <w:sz w:val="18"/>
          <w:szCs w:val="18"/>
          <w:u w:val="single"/>
        </w:rPr>
        <w:t xml:space="preserve"> stávající stav</w:t>
      </w:r>
      <w:r w:rsidRPr="005B5B56">
        <w:rPr>
          <w:rFonts w:ascii="Arial" w:eastAsia="TimesNewRomanPS-ItalicMT" w:hAnsi="Arial" w:cs="TimesNewRomanPS-ItalicMT"/>
          <w:i/>
          <w:iCs/>
          <w:sz w:val="18"/>
          <w:szCs w:val="18"/>
          <w:u w:val="single"/>
        </w:rPr>
        <w:t>:</w:t>
      </w:r>
      <w:r w:rsidR="00FC61FC" w:rsidRPr="005B5B56">
        <w:rPr>
          <w:rFonts w:ascii="Arial" w:eastAsia="TimesNewRomanPS-ItalicMT" w:hAnsi="Arial" w:cs="TimesNewRomanPS-ItalicMT"/>
          <w:i/>
          <w:iCs/>
          <w:sz w:val="18"/>
          <w:szCs w:val="18"/>
          <w:u w:val="single"/>
        </w:rPr>
        <w:t xml:space="preserve"> </w:t>
      </w:r>
      <w:r w:rsidR="00FC61FC" w:rsidRPr="005B5B56">
        <w:rPr>
          <w:rFonts w:ascii="Arial" w:eastAsia="TimesNewRomanPS-ItalicMT" w:hAnsi="Arial" w:cs="TimesNewRomanPS-ItalicMT"/>
          <w:b/>
          <w:bCs/>
          <w:i/>
          <w:iCs/>
          <w:sz w:val="18"/>
          <w:szCs w:val="18"/>
          <w:u w:val="single"/>
        </w:rPr>
        <w:t xml:space="preserve"> </w:t>
      </w:r>
    </w:p>
    <w:p w14:paraId="5237D5CF" w14:textId="429AD489" w:rsidR="00FC61FC" w:rsidRPr="005B5B56" w:rsidRDefault="009B0315"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sidR="00FC61FC" w:rsidRPr="005B5B56">
        <w:rPr>
          <w:rFonts w:ascii="Arial" w:eastAsia="TimesNewRomanPS-ItalicMT" w:hAnsi="Arial" w:cs="TimesNewRomanPS-ItalicMT"/>
          <w:i/>
          <w:iCs/>
          <w:sz w:val="18"/>
          <w:szCs w:val="18"/>
        </w:rPr>
        <w:t xml:space="preserve">Zásobování objektu pitnou vodou </w:t>
      </w:r>
      <w:r w:rsidR="006221E4" w:rsidRPr="005B5B56">
        <w:rPr>
          <w:rFonts w:ascii="Arial" w:eastAsia="TimesNewRomanPS-ItalicMT" w:hAnsi="Arial" w:cs="TimesNewRomanPS-ItalicMT"/>
          <w:i/>
          <w:iCs/>
          <w:sz w:val="18"/>
          <w:szCs w:val="18"/>
        </w:rPr>
        <w:t>je</w:t>
      </w:r>
      <w:r w:rsidR="00FC61FC" w:rsidRPr="005B5B56">
        <w:rPr>
          <w:rFonts w:ascii="Arial" w:eastAsia="TimesNewRomanPS-ItalicMT" w:hAnsi="Arial" w:cs="TimesNewRomanPS-ItalicMT"/>
          <w:i/>
          <w:iCs/>
          <w:sz w:val="18"/>
          <w:szCs w:val="18"/>
        </w:rPr>
        <w:t xml:space="preserve"> zajištěno </w:t>
      </w:r>
      <w:r w:rsidR="000602B9" w:rsidRPr="005B5B56">
        <w:rPr>
          <w:rFonts w:ascii="Arial" w:eastAsia="TimesNewRomanPS-ItalicMT" w:hAnsi="Arial" w:cs="TimesNewRomanPS-ItalicMT"/>
          <w:i/>
          <w:iCs/>
          <w:sz w:val="18"/>
          <w:szCs w:val="18"/>
        </w:rPr>
        <w:t>stávající</w:t>
      </w:r>
      <w:r w:rsidR="00FC61FC" w:rsidRPr="005B5B56">
        <w:rPr>
          <w:rFonts w:ascii="Arial" w:eastAsia="TimesNewRomanPS-ItalicMT" w:hAnsi="Arial" w:cs="TimesNewRomanPS-ItalicMT"/>
          <w:i/>
          <w:iCs/>
          <w:sz w:val="18"/>
          <w:szCs w:val="18"/>
        </w:rPr>
        <w:t xml:space="preserve"> vodovodní přípojkou, napojenou na veřejný vodovod</w:t>
      </w:r>
      <w:r w:rsidR="00383A05" w:rsidRPr="005B5B56">
        <w:rPr>
          <w:rFonts w:ascii="Arial" w:eastAsia="TimesNewRomanPS-ItalicMT" w:hAnsi="Arial" w:cs="TimesNewRomanPS-ItalicMT"/>
          <w:i/>
          <w:iCs/>
          <w:sz w:val="18"/>
          <w:szCs w:val="18"/>
        </w:rPr>
        <w:t xml:space="preserve"> a na stávající domovní rozvody </w:t>
      </w:r>
      <w:r w:rsidR="00F538CF" w:rsidRPr="005B5B56">
        <w:rPr>
          <w:rFonts w:ascii="Arial" w:eastAsia="TimesNewRomanPS-ItalicMT" w:hAnsi="Arial" w:cs="TimesNewRomanPS-ItalicMT"/>
          <w:i/>
          <w:iCs/>
          <w:sz w:val="18"/>
          <w:szCs w:val="18"/>
        </w:rPr>
        <w:t>ve stavebních objektech</w:t>
      </w:r>
      <w:r w:rsidR="00383A05" w:rsidRPr="005B5B56">
        <w:rPr>
          <w:rFonts w:ascii="Arial" w:eastAsia="TimesNewRomanPS-ItalicMT" w:hAnsi="Arial" w:cs="TimesNewRomanPS-ItalicMT"/>
          <w:i/>
          <w:iCs/>
          <w:sz w:val="18"/>
          <w:szCs w:val="18"/>
        </w:rPr>
        <w:t xml:space="preserve"> –</w:t>
      </w:r>
      <w:r w:rsidR="001E24B7" w:rsidRPr="005B5B56">
        <w:rPr>
          <w:rFonts w:ascii="Arial" w:eastAsia="TimesNewRomanPS-ItalicMT" w:hAnsi="Arial" w:cs="TimesNewRomanPS-ItalicMT"/>
          <w:i/>
          <w:iCs/>
          <w:sz w:val="18"/>
          <w:szCs w:val="18"/>
        </w:rPr>
        <w:t xml:space="preserve"> stávající přípojka bude zrušena</w:t>
      </w:r>
      <w:r w:rsidR="00202226">
        <w:rPr>
          <w:rFonts w:ascii="Arial" w:eastAsia="TimesNewRomanPS-ItalicMT" w:hAnsi="Arial" w:cs="TimesNewRomanPS-ItalicMT"/>
          <w:i/>
          <w:iCs/>
          <w:sz w:val="18"/>
          <w:szCs w:val="18"/>
        </w:rPr>
        <w:t xml:space="preserve"> a nahrazena nově budovanou přípojkou. </w:t>
      </w:r>
    </w:p>
    <w:p w14:paraId="7C4E0140" w14:textId="55F0274B" w:rsidR="00FC61FC" w:rsidRPr="005B5B56" w:rsidRDefault="00FC61FC" w:rsidP="00D90E33">
      <w:pPr>
        <w:pStyle w:val="Default"/>
        <w:jc w:val="both"/>
      </w:pPr>
      <w:r w:rsidRPr="005B5B56">
        <w:rPr>
          <w:rFonts w:eastAsia="TimesNewRomanPS-ItalicMT" w:cs="TimesNewRomanPS-ItalicMT"/>
          <w:i/>
          <w:iCs/>
          <w:sz w:val="18"/>
          <w:szCs w:val="18"/>
        </w:rPr>
        <w:t xml:space="preserve">   Splaškové vody </w:t>
      </w:r>
      <w:r w:rsidR="00383A05" w:rsidRPr="005B5B56">
        <w:rPr>
          <w:rFonts w:eastAsia="TimesNewRomanPS-ItalicMT" w:cs="TimesNewRomanPS-ItalicMT"/>
          <w:i/>
          <w:iCs/>
          <w:sz w:val="18"/>
          <w:szCs w:val="18"/>
        </w:rPr>
        <w:t>jsou svedeny do stávající přípojky jednotné kanalizace</w:t>
      </w:r>
      <w:r w:rsidR="00F538CF" w:rsidRPr="005B5B56">
        <w:rPr>
          <w:rFonts w:eastAsia="TimesNewRomanPS-ItalicMT" w:cs="TimesNewRomanPS-ItalicMT"/>
          <w:i/>
          <w:iCs/>
          <w:sz w:val="18"/>
          <w:szCs w:val="18"/>
        </w:rPr>
        <w:t xml:space="preserve"> - </w:t>
      </w:r>
      <w:r w:rsidR="001E24B7" w:rsidRPr="005B5B56">
        <w:rPr>
          <w:rFonts w:eastAsia="TimesNewRomanPS-ItalicMT" w:cs="TimesNewRomanPS-ItalicMT"/>
          <w:i/>
          <w:iCs/>
          <w:sz w:val="18"/>
          <w:szCs w:val="18"/>
        </w:rPr>
        <w:t>stávající přípojka bude zrušena</w:t>
      </w:r>
      <w:r w:rsidR="00202226">
        <w:rPr>
          <w:rFonts w:eastAsia="TimesNewRomanPS-ItalicMT" w:cs="TimesNewRomanPS-ItalicMT"/>
          <w:i/>
          <w:iCs/>
          <w:sz w:val="18"/>
          <w:szCs w:val="18"/>
        </w:rPr>
        <w:t xml:space="preserve"> a nahrazena nově budovanou vodovodní přípojkou</w:t>
      </w:r>
      <w:r w:rsidR="001E24B7" w:rsidRPr="005B5B56">
        <w:rPr>
          <w:rFonts w:eastAsia="TimesNewRomanPS-ItalicMT" w:cs="TimesNewRomanPS-ItalicMT"/>
          <w:i/>
          <w:iCs/>
          <w:sz w:val="18"/>
          <w:szCs w:val="18"/>
        </w:rPr>
        <w:t xml:space="preserve">. </w:t>
      </w:r>
    </w:p>
    <w:p w14:paraId="0C3B92D6" w14:textId="55E2A633" w:rsidR="00E5655C" w:rsidRPr="005B5B56" w:rsidRDefault="00FC61FC"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Dešťová voda </w:t>
      </w:r>
      <w:r w:rsidR="001E24B7" w:rsidRPr="005B5B56">
        <w:rPr>
          <w:rFonts w:ascii="Arial" w:eastAsia="TimesNewRomanPS-ItalicMT" w:hAnsi="Arial" w:cs="TimesNewRomanPS-ItalicMT"/>
          <w:i/>
          <w:iCs/>
          <w:sz w:val="18"/>
          <w:szCs w:val="18"/>
        </w:rPr>
        <w:t xml:space="preserve">v </w:t>
      </w:r>
      <w:r w:rsidR="00383A05" w:rsidRPr="005B5B56">
        <w:rPr>
          <w:rFonts w:ascii="Arial" w:eastAsia="TimesNewRomanPS-ItalicMT" w:hAnsi="Arial" w:cs="TimesNewRomanPS-ItalicMT"/>
          <w:i/>
          <w:iCs/>
          <w:sz w:val="18"/>
          <w:szCs w:val="18"/>
        </w:rPr>
        <w:t xml:space="preserve">současné době </w:t>
      </w:r>
      <w:r w:rsidR="001E24B7" w:rsidRPr="005B5B56">
        <w:rPr>
          <w:rFonts w:ascii="Arial" w:eastAsia="TimesNewRomanPS-ItalicMT" w:hAnsi="Arial" w:cs="TimesNewRomanPS-ItalicMT"/>
          <w:i/>
          <w:iCs/>
          <w:sz w:val="18"/>
          <w:szCs w:val="18"/>
        </w:rPr>
        <w:t>stéká přímo</w:t>
      </w:r>
      <w:r w:rsidR="006221E4" w:rsidRPr="005B5B56">
        <w:rPr>
          <w:rFonts w:ascii="Arial" w:eastAsia="TimesNewRomanPS-ItalicMT" w:hAnsi="Arial" w:cs="TimesNewRomanPS-ItalicMT"/>
          <w:i/>
          <w:iCs/>
          <w:sz w:val="18"/>
          <w:szCs w:val="18"/>
        </w:rPr>
        <w:t xml:space="preserve"> volně</w:t>
      </w:r>
      <w:r w:rsidR="001E24B7" w:rsidRPr="005B5B56">
        <w:rPr>
          <w:rFonts w:ascii="Arial" w:eastAsia="TimesNewRomanPS-ItalicMT" w:hAnsi="Arial" w:cs="TimesNewRomanPS-ItalicMT"/>
          <w:i/>
          <w:iCs/>
          <w:sz w:val="18"/>
          <w:szCs w:val="18"/>
        </w:rPr>
        <w:t xml:space="preserve"> na okolní zeleň. </w:t>
      </w:r>
    </w:p>
    <w:p w14:paraId="5607A9A5" w14:textId="4E171436" w:rsidR="00097E61" w:rsidRPr="005B5B56" w:rsidRDefault="00DA0605"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sidR="00202226">
        <w:rPr>
          <w:rFonts w:ascii="Arial" w:eastAsia="TimesNewRomanPS-ItalicMT" w:hAnsi="Arial" w:cs="TimesNewRomanPS-ItalicMT"/>
          <w:i/>
          <w:iCs/>
          <w:sz w:val="18"/>
          <w:szCs w:val="18"/>
        </w:rPr>
        <w:t>Areál bývalé sladovny</w:t>
      </w:r>
      <w:r w:rsidRPr="005B5B56">
        <w:rPr>
          <w:rFonts w:ascii="Arial" w:eastAsia="TimesNewRomanPS-ItalicMT" w:hAnsi="Arial" w:cs="TimesNewRomanPS-ItalicMT"/>
          <w:i/>
          <w:iCs/>
          <w:sz w:val="18"/>
          <w:szCs w:val="18"/>
        </w:rPr>
        <w:t xml:space="preserve"> </w:t>
      </w:r>
      <w:r w:rsidR="00141803" w:rsidRPr="005B5B56">
        <w:rPr>
          <w:rFonts w:ascii="Arial" w:eastAsia="TimesNewRomanPS-ItalicMT" w:hAnsi="Arial" w:cs="TimesNewRomanPS-ItalicMT"/>
          <w:i/>
          <w:iCs/>
          <w:sz w:val="18"/>
          <w:szCs w:val="18"/>
        </w:rPr>
        <w:t>je</w:t>
      </w:r>
      <w:r w:rsidRPr="005B5B56">
        <w:rPr>
          <w:rFonts w:ascii="Arial" w:eastAsia="TimesNewRomanPS-ItalicMT" w:hAnsi="Arial" w:cs="TimesNewRomanPS-ItalicMT"/>
          <w:i/>
          <w:iCs/>
          <w:sz w:val="18"/>
          <w:szCs w:val="18"/>
        </w:rPr>
        <w:t xml:space="preserve"> napojen přípojkou</w:t>
      </w:r>
      <w:r w:rsidR="001E24B7" w:rsidRPr="005B5B56">
        <w:rPr>
          <w:rFonts w:ascii="Arial" w:eastAsia="TimesNewRomanPS-ItalicMT" w:hAnsi="Arial" w:cs="TimesNewRomanPS-ItalicMT"/>
          <w:i/>
          <w:iCs/>
          <w:sz w:val="18"/>
          <w:szCs w:val="18"/>
        </w:rPr>
        <w:t xml:space="preserve"> volného</w:t>
      </w:r>
      <w:r w:rsidRPr="005B5B56">
        <w:rPr>
          <w:rFonts w:ascii="Arial" w:eastAsia="TimesNewRomanPS-ItalicMT" w:hAnsi="Arial" w:cs="TimesNewRomanPS-ItalicMT"/>
          <w:i/>
          <w:iCs/>
          <w:sz w:val="18"/>
          <w:szCs w:val="18"/>
        </w:rPr>
        <w:t xml:space="preserve"> vedení NN na veřejnou síť v</w:t>
      </w:r>
      <w:r w:rsidR="006221E4" w:rsidRPr="005B5B56">
        <w:rPr>
          <w:rFonts w:ascii="Arial" w:eastAsia="TimesNewRomanPS-ItalicMT" w:hAnsi="Arial" w:cs="TimesNewRomanPS-ItalicMT"/>
          <w:i/>
          <w:iCs/>
          <w:sz w:val="18"/>
          <w:szCs w:val="18"/>
        </w:rPr>
        <w:t> </w:t>
      </w:r>
      <w:r w:rsidRPr="005B5B56">
        <w:rPr>
          <w:rFonts w:ascii="Arial" w:eastAsia="TimesNewRomanPS-ItalicMT" w:hAnsi="Arial" w:cs="TimesNewRomanPS-ItalicMT"/>
          <w:i/>
          <w:iCs/>
          <w:sz w:val="18"/>
          <w:szCs w:val="18"/>
        </w:rPr>
        <w:t>obci</w:t>
      </w:r>
      <w:r w:rsidR="006221E4" w:rsidRPr="005B5B56">
        <w:rPr>
          <w:rFonts w:ascii="Arial" w:eastAsia="TimesNewRomanPS-ItalicMT" w:hAnsi="Arial" w:cs="TimesNewRomanPS-ItalicMT"/>
          <w:i/>
          <w:iCs/>
          <w:sz w:val="18"/>
          <w:szCs w:val="18"/>
        </w:rPr>
        <w:t xml:space="preserve">. Tato přípojka bude zrušena a nahrazena nově budovanou přípojkou v rámci rekonstrukce rozvodné sítě v obci Račice. </w:t>
      </w:r>
    </w:p>
    <w:p w14:paraId="58E0E83F" w14:textId="71DEC4DE" w:rsidR="00ED1245" w:rsidRPr="005B5B56" w:rsidRDefault="00ED1245"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Dopravní napojení:</w:t>
      </w:r>
    </w:p>
    <w:p w14:paraId="6DB39A22" w14:textId="0EF57A19" w:rsidR="00097E61" w:rsidRPr="005B5B56" w:rsidRDefault="00097E61" w:rsidP="00D90E33">
      <w:pPr>
        <w:pStyle w:val="Standard"/>
        <w:jc w:val="both"/>
        <w:rPr>
          <w:rFonts w:ascii="Arial" w:eastAsia="TimesNewRomanPS-BoldMT" w:hAnsi="Arial" w:cs="TimesNewRomanPS-BoldMT"/>
          <w:i/>
          <w:iCs/>
          <w:sz w:val="18"/>
          <w:szCs w:val="18"/>
        </w:rPr>
      </w:pPr>
      <w:r w:rsidRPr="005B5B56">
        <w:rPr>
          <w:rFonts w:ascii="Arial" w:eastAsia="TimesNewRomanPS-BoldMT" w:hAnsi="Arial" w:cs="TimesNewRomanPS-BoldMT"/>
          <w:i/>
          <w:iCs/>
          <w:sz w:val="18"/>
          <w:szCs w:val="18"/>
        </w:rPr>
        <w:t xml:space="preserve">   </w:t>
      </w:r>
      <w:r w:rsidR="006221E4" w:rsidRPr="005B5B56">
        <w:rPr>
          <w:rFonts w:ascii="Arial" w:eastAsia="TimesNewRomanPS-BoldMT" w:hAnsi="Arial" w:cs="TimesNewRomanPS-BoldMT"/>
          <w:i/>
          <w:iCs/>
          <w:sz w:val="18"/>
          <w:szCs w:val="18"/>
        </w:rPr>
        <w:t>Areál bývalé sladovny</w:t>
      </w:r>
      <w:r w:rsidRPr="005B5B56">
        <w:rPr>
          <w:rFonts w:ascii="Arial" w:eastAsia="TimesNewRomanPS-BoldMT" w:hAnsi="Arial" w:cs="TimesNewRomanPS-BoldMT"/>
          <w:i/>
          <w:iCs/>
          <w:sz w:val="18"/>
          <w:szCs w:val="18"/>
        </w:rPr>
        <w:t xml:space="preserve"> </w:t>
      </w:r>
      <w:r w:rsidR="00D477C4" w:rsidRPr="005B5B56">
        <w:rPr>
          <w:rFonts w:ascii="Arial" w:eastAsia="TimesNewRomanPS-BoldMT" w:hAnsi="Arial" w:cs="TimesNewRomanPS-BoldMT"/>
          <w:i/>
          <w:iCs/>
          <w:sz w:val="18"/>
          <w:szCs w:val="18"/>
        </w:rPr>
        <w:t>je</w:t>
      </w:r>
      <w:r w:rsidRPr="005B5B56">
        <w:rPr>
          <w:rFonts w:ascii="Arial" w:eastAsia="TimesNewRomanPS-BoldMT" w:hAnsi="Arial" w:cs="TimesNewRomanPS-BoldMT"/>
          <w:i/>
          <w:iCs/>
          <w:sz w:val="18"/>
          <w:szCs w:val="18"/>
        </w:rPr>
        <w:t xml:space="preserve"> napojen stávajícím sjezdem</w:t>
      </w:r>
      <w:r w:rsidR="006221E4" w:rsidRPr="005B5B56">
        <w:rPr>
          <w:rFonts w:ascii="Arial" w:eastAsia="TimesNewRomanPS-BoldMT" w:hAnsi="Arial" w:cs="TimesNewRomanPS-BoldMT"/>
          <w:i/>
          <w:iCs/>
          <w:sz w:val="18"/>
          <w:szCs w:val="18"/>
        </w:rPr>
        <w:t xml:space="preserve"> na komunikaci III. třídy. – stávající sjezd bude zachován a stavebně upraven</w:t>
      </w:r>
      <w:r w:rsidR="00202226">
        <w:rPr>
          <w:rFonts w:ascii="Arial" w:eastAsia="TimesNewRomanPS-BoldMT" w:hAnsi="Arial" w:cs="TimesNewRomanPS-BoldMT"/>
          <w:i/>
          <w:iCs/>
          <w:sz w:val="18"/>
          <w:szCs w:val="18"/>
        </w:rPr>
        <w:t xml:space="preserve"> (řešeno v rámci PD Etapy I). </w:t>
      </w:r>
    </w:p>
    <w:p w14:paraId="5E798AE4" w14:textId="77777777" w:rsidR="006221E4" w:rsidRPr="005B5B56" w:rsidRDefault="006221E4" w:rsidP="00097E61">
      <w:pPr>
        <w:pStyle w:val="Standard"/>
      </w:pPr>
    </w:p>
    <w:p w14:paraId="52B92D7C" w14:textId="3EB92F58" w:rsidR="006221E4" w:rsidRPr="005B5B56" w:rsidRDefault="006221E4" w:rsidP="00D90E33">
      <w:pPr>
        <w:pStyle w:val="Standard"/>
        <w:autoSpaceDE w:val="0"/>
        <w:jc w:val="both"/>
        <w:rPr>
          <w:rFonts w:ascii="Arial" w:eastAsia="TimesNewRomanPS-ItalicMT" w:hAnsi="Arial" w:cs="TimesNewRomanPS-ItalicMT"/>
          <w:b/>
          <w:bCs/>
          <w:i/>
          <w:iCs/>
          <w:sz w:val="18"/>
          <w:szCs w:val="18"/>
          <w:u w:val="single"/>
        </w:rPr>
      </w:pPr>
      <w:r w:rsidRPr="005B5B56">
        <w:rPr>
          <w:rFonts w:ascii="Arial" w:eastAsia="TimesNewRomanPS-ItalicMT" w:hAnsi="Arial" w:cs="TimesNewRomanPS-ItalicMT"/>
          <w:i/>
          <w:iCs/>
          <w:sz w:val="18"/>
          <w:szCs w:val="18"/>
          <w:u w:val="single"/>
        </w:rPr>
        <w:t xml:space="preserve">Napojení na technickou infrastrukturu </w:t>
      </w:r>
      <w:r w:rsidR="00871DF2" w:rsidRPr="005B5B56">
        <w:rPr>
          <w:rFonts w:ascii="Arial" w:eastAsia="TimesNewRomanPS-ItalicMT" w:hAnsi="Arial" w:cs="TimesNewRomanPS-ItalicMT"/>
          <w:i/>
          <w:iCs/>
          <w:sz w:val="18"/>
          <w:szCs w:val="18"/>
          <w:u w:val="single"/>
        </w:rPr>
        <w:t>nový</w:t>
      </w:r>
      <w:r w:rsidRPr="005B5B56">
        <w:rPr>
          <w:rFonts w:ascii="Arial" w:eastAsia="TimesNewRomanPS-ItalicMT" w:hAnsi="Arial" w:cs="TimesNewRomanPS-ItalicMT"/>
          <w:i/>
          <w:iCs/>
          <w:sz w:val="18"/>
          <w:szCs w:val="18"/>
          <w:u w:val="single"/>
        </w:rPr>
        <w:t xml:space="preserve"> stav: </w:t>
      </w:r>
      <w:r w:rsidRPr="005B5B56">
        <w:rPr>
          <w:rFonts w:ascii="Arial" w:eastAsia="TimesNewRomanPS-ItalicMT" w:hAnsi="Arial" w:cs="TimesNewRomanPS-ItalicMT"/>
          <w:b/>
          <w:bCs/>
          <w:i/>
          <w:iCs/>
          <w:sz w:val="18"/>
          <w:szCs w:val="18"/>
          <w:u w:val="single"/>
        </w:rPr>
        <w:t xml:space="preserve"> </w:t>
      </w:r>
    </w:p>
    <w:p w14:paraId="12A7185D" w14:textId="28EDF566" w:rsidR="006221E4" w:rsidRPr="005B5B56" w:rsidRDefault="006221E4" w:rsidP="00896B26">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Zásobování objektu pitnou vodou bude zajištěno nově budovanou vodovodní přípojkou, napojenou na veřejný vodovod.</w:t>
      </w:r>
      <w:r w:rsidR="00896B26">
        <w:rPr>
          <w:rFonts w:ascii="Arial" w:eastAsia="TimesNewRomanPS-ItalicMT" w:hAnsi="Arial" w:cs="TimesNewRomanPS-ItalicMT"/>
          <w:i/>
          <w:iCs/>
          <w:sz w:val="18"/>
          <w:szCs w:val="18"/>
        </w:rPr>
        <w:t xml:space="preserve"> Vodovodní přípojka bude provedena protlakem. </w:t>
      </w:r>
    </w:p>
    <w:p w14:paraId="4CFD7DDC" w14:textId="7BDDBD50" w:rsidR="006221E4" w:rsidRPr="005B5B56" w:rsidRDefault="006221E4" w:rsidP="00D90E33">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   Splaškové vody budou svedeny do</w:t>
      </w:r>
      <w:r w:rsidR="00202226">
        <w:rPr>
          <w:rFonts w:eastAsia="TimesNewRomanPS-ItalicMT" w:cs="TimesNewRomanPS-ItalicMT"/>
          <w:i/>
          <w:iCs/>
          <w:sz w:val="18"/>
          <w:szCs w:val="18"/>
        </w:rPr>
        <w:t xml:space="preserve"> nově budované</w:t>
      </w:r>
      <w:r w:rsidRPr="005B5B56">
        <w:rPr>
          <w:rFonts w:eastAsia="TimesNewRomanPS-ItalicMT" w:cs="TimesNewRomanPS-ItalicMT"/>
          <w:i/>
          <w:iCs/>
          <w:sz w:val="18"/>
          <w:szCs w:val="18"/>
        </w:rPr>
        <w:t xml:space="preserve"> přípojky jednotné kanalizace a na stávající domovní rozvody splaškové kanalizace</w:t>
      </w:r>
      <w:r w:rsidR="00202226">
        <w:rPr>
          <w:rFonts w:eastAsia="TimesNewRomanPS-ItalicMT" w:cs="TimesNewRomanPS-ItalicMT"/>
          <w:i/>
          <w:iCs/>
          <w:sz w:val="18"/>
          <w:szCs w:val="18"/>
        </w:rPr>
        <w:t>.</w:t>
      </w:r>
      <w:r w:rsidRPr="005B5B56">
        <w:rPr>
          <w:rFonts w:eastAsia="TimesNewRomanPS-ItalicMT" w:cs="TimesNewRomanPS-ItalicMT"/>
          <w:i/>
          <w:iCs/>
          <w:sz w:val="18"/>
          <w:szCs w:val="18"/>
        </w:rPr>
        <w:t xml:space="preserve"> </w:t>
      </w:r>
    </w:p>
    <w:p w14:paraId="54864C7D" w14:textId="4A9F2D79" w:rsidR="006221E4" w:rsidRPr="005B5B56" w:rsidRDefault="006221E4" w:rsidP="00D90E33">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   Dešťová voda ze všech střech a ploch, které nebudou umožňovat </w:t>
      </w:r>
      <w:r w:rsidR="00202226">
        <w:rPr>
          <w:rFonts w:eastAsia="TimesNewRomanPS-ItalicMT" w:cs="TimesNewRomanPS-ItalicMT"/>
          <w:i/>
          <w:iCs/>
          <w:sz w:val="18"/>
          <w:szCs w:val="18"/>
        </w:rPr>
        <w:t>vsakování</w:t>
      </w:r>
      <w:r w:rsidRPr="005B5B56">
        <w:rPr>
          <w:rFonts w:eastAsia="TimesNewRomanPS-ItalicMT" w:cs="TimesNewRomanPS-ItalicMT"/>
          <w:i/>
          <w:iCs/>
          <w:sz w:val="18"/>
          <w:szCs w:val="18"/>
        </w:rPr>
        <w:t xml:space="preserve"> vody, budou svedeny do nově budované </w:t>
      </w:r>
      <w:r w:rsidR="000810DB" w:rsidRPr="005B5B56">
        <w:rPr>
          <w:rFonts w:eastAsia="TimesNewRomanPS-ItalicMT" w:cs="TimesNewRomanPS-ItalicMT"/>
          <w:i/>
          <w:iCs/>
          <w:sz w:val="18"/>
          <w:szCs w:val="18"/>
        </w:rPr>
        <w:t>akumulační</w:t>
      </w:r>
      <w:r w:rsidRPr="005B5B56">
        <w:rPr>
          <w:rFonts w:eastAsia="TimesNewRomanPS-ItalicMT" w:cs="TimesNewRomanPS-ItalicMT"/>
          <w:i/>
          <w:iCs/>
          <w:sz w:val="18"/>
          <w:szCs w:val="18"/>
        </w:rPr>
        <w:t xml:space="preserve"> nádrže s přepadem do </w:t>
      </w:r>
      <w:r w:rsidR="00CF2D71" w:rsidRPr="005B5B56">
        <w:rPr>
          <w:rFonts w:eastAsia="TimesNewRomanPS-ItalicMT" w:cs="TimesNewRomanPS-ItalicMT"/>
          <w:i/>
          <w:iCs/>
          <w:sz w:val="18"/>
          <w:szCs w:val="18"/>
        </w:rPr>
        <w:t>veřejné jednotné kanalizace</w:t>
      </w:r>
      <w:r w:rsidR="002C32A1">
        <w:rPr>
          <w:rFonts w:eastAsia="TimesNewRomanPS-ItalicMT" w:cs="TimesNewRomanPS-ItalicMT"/>
          <w:i/>
          <w:iCs/>
          <w:sz w:val="18"/>
          <w:szCs w:val="18"/>
        </w:rPr>
        <w:t>, přepad bude osazen regulátorem odtoku</w:t>
      </w:r>
      <w:r w:rsidRPr="005B5B56">
        <w:rPr>
          <w:rFonts w:eastAsia="TimesNewRomanPS-ItalicMT" w:cs="TimesNewRomanPS-ItalicMT"/>
          <w:i/>
          <w:iCs/>
          <w:sz w:val="18"/>
          <w:szCs w:val="18"/>
        </w:rPr>
        <w:t xml:space="preserve">. </w:t>
      </w:r>
      <w:r w:rsidR="000810DB" w:rsidRPr="005B5B56">
        <w:rPr>
          <w:rFonts w:eastAsia="TimesNewRomanPS-ItalicMT" w:cs="TimesNewRomanPS-ItalicMT"/>
          <w:i/>
          <w:iCs/>
          <w:sz w:val="18"/>
          <w:szCs w:val="18"/>
        </w:rPr>
        <w:t>Akumulační nádrž bude osazena pod hladinou podzemní vody, je tedy potřeba obetonovat a osadit železobetonovým pojízdným poklopem. Vzhledem k tomu, že je v okolí akumulační nádrže vysoká hladina podzemní vody, není možné vodu v areálu bývalé sladovny vsakovat, bude mít tato nádrž osazený přepad do nově budované přípojky dešťové kanalizace.</w:t>
      </w:r>
      <w:r w:rsidR="00F469FF" w:rsidRPr="00F469FF">
        <w:t xml:space="preserve"> </w:t>
      </w:r>
      <w:r w:rsidR="00F469FF" w:rsidRPr="00F469FF">
        <w:rPr>
          <w:rFonts w:eastAsia="TimesNewRomanPS-ItalicMT" w:cs="TimesNewRomanPS-ItalicMT"/>
          <w:i/>
          <w:iCs/>
          <w:sz w:val="18"/>
          <w:szCs w:val="18"/>
        </w:rPr>
        <w:t xml:space="preserve">Na nově budované přípojky dešťové kanalizace bude osazena revizní šachta, která bude obsahovat regulátor odtoku – škrtící clonu </w:t>
      </w:r>
      <w:proofErr w:type="spellStart"/>
      <w:r w:rsidR="00F469FF" w:rsidRPr="00F469FF">
        <w:rPr>
          <w:rFonts w:eastAsia="TimesNewRomanPS-ItalicMT" w:cs="TimesNewRomanPS-ItalicMT"/>
          <w:i/>
          <w:iCs/>
          <w:sz w:val="18"/>
          <w:szCs w:val="18"/>
        </w:rPr>
        <w:t>Qmax</w:t>
      </w:r>
      <w:proofErr w:type="spellEnd"/>
      <w:r w:rsidR="00F469FF" w:rsidRPr="00F469FF">
        <w:rPr>
          <w:rFonts w:eastAsia="TimesNewRomanPS-ItalicMT" w:cs="TimesNewRomanPS-ItalicMT"/>
          <w:i/>
          <w:iCs/>
          <w:sz w:val="18"/>
          <w:szCs w:val="18"/>
        </w:rPr>
        <w:t xml:space="preserve"> = 0,5 l/s.</w:t>
      </w:r>
      <w:r w:rsidR="000810DB" w:rsidRPr="005B5B56">
        <w:rPr>
          <w:rFonts w:eastAsia="TimesNewRomanPS-ItalicMT" w:cs="TimesNewRomanPS-ItalicMT"/>
          <w:i/>
          <w:iCs/>
          <w:sz w:val="18"/>
          <w:szCs w:val="18"/>
        </w:rPr>
        <w:t xml:space="preserve"> Přípojka bude zapojena do veřejné sítě jednotné kanalizace. </w:t>
      </w:r>
      <w:r w:rsidR="00202226">
        <w:rPr>
          <w:rFonts w:eastAsia="TimesNewRomanPS-ItalicMT" w:cs="TimesNewRomanPS-ItalicMT"/>
          <w:i/>
          <w:iCs/>
          <w:sz w:val="18"/>
          <w:szCs w:val="18"/>
        </w:rPr>
        <w:t xml:space="preserve">(Novostavba akumulační nádrže je řešena v rámci PD Etapy I). </w:t>
      </w:r>
    </w:p>
    <w:p w14:paraId="60E44BC3" w14:textId="775D2B77" w:rsidR="006221E4" w:rsidRPr="005B5B56" w:rsidRDefault="000810DB"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Stavba je napojena přípojkou volného vedení NN na veřejnou síť v obci. Tato přípojka bude zrušena a nahrazena nově budovanou přípojkou v rámci rekonstrukce rozvodné sítě v obci Račice. </w:t>
      </w:r>
    </w:p>
    <w:p w14:paraId="18940FE7" w14:textId="77777777" w:rsidR="00202226" w:rsidRDefault="006221E4" w:rsidP="00D90E33">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Dopravní napojení</w:t>
      </w:r>
      <w:r w:rsidR="000810DB" w:rsidRPr="005B5B56">
        <w:rPr>
          <w:rFonts w:ascii="Arial" w:eastAsia="TimesNewRomanPS-ItalicMT" w:hAnsi="Arial" w:cs="TimesNewRomanPS-ItalicMT"/>
          <w:i/>
          <w:iCs/>
          <w:sz w:val="18"/>
          <w:szCs w:val="18"/>
        </w:rPr>
        <w:t xml:space="preserve">: </w:t>
      </w:r>
    </w:p>
    <w:p w14:paraId="0E9667D6" w14:textId="0332D0E9" w:rsidR="00FC61FC" w:rsidRDefault="00202226" w:rsidP="00202226">
      <w:pPr>
        <w:pStyle w:val="Standard"/>
        <w:jc w:val="both"/>
        <w:rPr>
          <w:rFonts w:ascii="Arial" w:eastAsia="TimesNewRomanPS-BoldMT" w:hAnsi="Arial" w:cs="TimesNewRomanPS-BoldMT"/>
          <w:i/>
          <w:iCs/>
          <w:sz w:val="18"/>
          <w:szCs w:val="18"/>
        </w:rPr>
      </w:pPr>
      <w:r w:rsidRPr="005B5B56">
        <w:rPr>
          <w:rFonts w:ascii="Arial" w:eastAsia="TimesNewRomanPS-BoldMT" w:hAnsi="Arial" w:cs="TimesNewRomanPS-BoldMT"/>
          <w:i/>
          <w:iCs/>
          <w:sz w:val="18"/>
          <w:szCs w:val="18"/>
        </w:rPr>
        <w:t>Areál bývalé sladovny je napojen stávajícím sjezdem na komunikaci III. třídy. – stávající sjezd bude zachován a stavebně upraven</w:t>
      </w:r>
      <w:r>
        <w:rPr>
          <w:rFonts w:ascii="Arial" w:eastAsia="TimesNewRomanPS-BoldMT" w:hAnsi="Arial" w:cs="TimesNewRomanPS-BoldMT"/>
          <w:i/>
          <w:iCs/>
          <w:sz w:val="18"/>
          <w:szCs w:val="18"/>
        </w:rPr>
        <w:t xml:space="preserve"> (řešeno v rámci PD Etapy I).</w:t>
      </w:r>
    </w:p>
    <w:p w14:paraId="618F7EBE" w14:textId="3DC01400" w:rsidR="00CE365B" w:rsidRDefault="00CE365B" w:rsidP="00202226">
      <w:pPr>
        <w:pStyle w:val="Standard"/>
        <w:jc w:val="both"/>
        <w:rPr>
          <w:rFonts w:ascii="Arial" w:eastAsia="TimesNewRomanPS-BoldMT" w:hAnsi="Arial" w:cs="TimesNewRomanPS-BoldMT"/>
          <w:i/>
          <w:iCs/>
          <w:sz w:val="18"/>
          <w:szCs w:val="18"/>
        </w:rPr>
      </w:pPr>
      <w:r>
        <w:rPr>
          <w:rFonts w:ascii="Arial" w:eastAsia="TimesNewRomanPS-BoldMT" w:hAnsi="Arial" w:cs="TimesNewRomanPS-BoldMT"/>
          <w:i/>
          <w:iCs/>
          <w:sz w:val="18"/>
          <w:szCs w:val="18"/>
        </w:rPr>
        <w:t>Dále bud</w:t>
      </w:r>
      <w:r w:rsidR="006F7660">
        <w:rPr>
          <w:rFonts w:ascii="Arial" w:eastAsia="TimesNewRomanPS-BoldMT" w:hAnsi="Arial" w:cs="TimesNewRomanPS-BoldMT"/>
          <w:i/>
          <w:iCs/>
          <w:sz w:val="18"/>
          <w:szCs w:val="18"/>
        </w:rPr>
        <w:t>e</w:t>
      </w:r>
      <w:r>
        <w:rPr>
          <w:rFonts w:ascii="Arial" w:eastAsia="TimesNewRomanPS-BoldMT" w:hAnsi="Arial" w:cs="TimesNewRomanPS-BoldMT"/>
          <w:i/>
          <w:iCs/>
          <w:sz w:val="18"/>
          <w:szCs w:val="18"/>
        </w:rPr>
        <w:t xml:space="preserve"> stavb</w:t>
      </w:r>
      <w:r w:rsidR="006F7660">
        <w:rPr>
          <w:rFonts w:ascii="Arial" w:eastAsia="TimesNewRomanPS-BoldMT" w:hAnsi="Arial" w:cs="TimesNewRomanPS-BoldMT"/>
          <w:i/>
          <w:iCs/>
          <w:sz w:val="18"/>
          <w:szCs w:val="18"/>
        </w:rPr>
        <w:t>a</w:t>
      </w:r>
      <w:r>
        <w:rPr>
          <w:rFonts w:ascii="Arial" w:eastAsia="TimesNewRomanPS-BoldMT" w:hAnsi="Arial" w:cs="TimesNewRomanPS-BoldMT"/>
          <w:i/>
          <w:iCs/>
          <w:sz w:val="18"/>
          <w:szCs w:val="18"/>
        </w:rPr>
        <w:t xml:space="preserve"> napojen</w:t>
      </w:r>
      <w:r w:rsidR="006F7660">
        <w:rPr>
          <w:rFonts w:ascii="Arial" w:eastAsia="TimesNewRomanPS-BoldMT" w:hAnsi="Arial" w:cs="TimesNewRomanPS-BoldMT"/>
          <w:i/>
          <w:iCs/>
          <w:sz w:val="18"/>
          <w:szCs w:val="18"/>
        </w:rPr>
        <w:t>a</w:t>
      </w:r>
      <w:r>
        <w:rPr>
          <w:rFonts w:ascii="Arial" w:eastAsia="TimesNewRomanPS-BoldMT" w:hAnsi="Arial" w:cs="TimesNewRomanPS-BoldMT"/>
          <w:i/>
          <w:iCs/>
          <w:sz w:val="18"/>
          <w:szCs w:val="18"/>
        </w:rPr>
        <w:t xml:space="preserve"> no</w:t>
      </w:r>
      <w:r w:rsidR="006F7660">
        <w:rPr>
          <w:rFonts w:ascii="Arial" w:eastAsia="TimesNewRomanPS-BoldMT" w:hAnsi="Arial" w:cs="TimesNewRomanPS-BoldMT"/>
          <w:i/>
          <w:iCs/>
          <w:sz w:val="18"/>
          <w:szCs w:val="18"/>
        </w:rPr>
        <w:t>vou</w:t>
      </w:r>
      <w:r>
        <w:rPr>
          <w:rFonts w:ascii="Arial" w:eastAsia="TimesNewRomanPS-BoldMT" w:hAnsi="Arial" w:cs="TimesNewRomanPS-BoldMT"/>
          <w:i/>
          <w:iCs/>
          <w:sz w:val="18"/>
          <w:szCs w:val="18"/>
        </w:rPr>
        <w:t xml:space="preserve"> přípojk</w:t>
      </w:r>
      <w:r w:rsidR="006F7660">
        <w:rPr>
          <w:rFonts w:ascii="Arial" w:eastAsia="TimesNewRomanPS-BoldMT" w:hAnsi="Arial" w:cs="TimesNewRomanPS-BoldMT"/>
          <w:i/>
          <w:iCs/>
          <w:sz w:val="18"/>
          <w:szCs w:val="18"/>
        </w:rPr>
        <w:t>ou</w:t>
      </w:r>
      <w:r>
        <w:rPr>
          <w:rFonts w:ascii="Arial" w:eastAsia="TimesNewRomanPS-BoldMT" w:hAnsi="Arial" w:cs="TimesNewRomanPS-BoldMT"/>
          <w:i/>
          <w:iCs/>
          <w:sz w:val="18"/>
          <w:szCs w:val="18"/>
        </w:rPr>
        <w:t xml:space="preserve"> plynu. Vytápěny budou objekty SO02 a SO07. K těmto objektům budou nově vybudovaný přípojky plynu. </w:t>
      </w:r>
    </w:p>
    <w:p w14:paraId="43F964EB" w14:textId="77777777" w:rsidR="00202226" w:rsidRPr="00202226" w:rsidRDefault="00202226" w:rsidP="00202226">
      <w:pPr>
        <w:pStyle w:val="Standard"/>
        <w:jc w:val="both"/>
        <w:rPr>
          <w:rFonts w:ascii="Arial" w:eastAsia="TimesNewRomanPS-BoldMT" w:hAnsi="Arial" w:cs="TimesNewRomanPS-BoldMT"/>
          <w:i/>
          <w:iCs/>
          <w:sz w:val="18"/>
          <w:szCs w:val="18"/>
        </w:rPr>
      </w:pPr>
    </w:p>
    <w:p w14:paraId="27645404" w14:textId="77777777" w:rsidR="007500F4" w:rsidRPr="005B5B56" w:rsidRDefault="00431275">
      <w:pPr>
        <w:pStyle w:val="Textbody"/>
      </w:pPr>
      <w:r w:rsidRPr="005B5B56">
        <w:rPr>
          <w:rStyle w:val="Promnn"/>
          <w:rFonts w:ascii="Arial" w:hAnsi="Arial"/>
          <w:b/>
          <w:bCs/>
          <w:i w:val="0"/>
          <w:iCs w:val="0"/>
          <w:sz w:val="18"/>
          <w:szCs w:val="18"/>
        </w:rPr>
        <w:t>l)</w:t>
      </w:r>
      <w:r w:rsidRPr="005B5B56">
        <w:rPr>
          <w:rFonts w:ascii="Arial" w:hAnsi="Arial"/>
          <w:b/>
          <w:bCs/>
          <w:sz w:val="18"/>
          <w:szCs w:val="18"/>
        </w:rPr>
        <w:t xml:space="preserve"> věcné a časové vazby stavby, podmiňující, vyvolané, související investice</w:t>
      </w:r>
    </w:p>
    <w:p w14:paraId="4EF7E203" w14:textId="3BD9738A" w:rsidR="007500F4" w:rsidRPr="005B5B56" w:rsidRDefault="00E05838" w:rsidP="00D90E33">
      <w:pPr>
        <w:pStyle w:val="Textbody"/>
        <w:jc w:val="both"/>
        <w:rPr>
          <w:rFonts w:ascii="Arial" w:eastAsia="TimesNewRomanPS-ItalicMT" w:hAnsi="Arial" w:cs="TimesNewRomanPS-ItalicMT"/>
          <w:bCs/>
          <w:i/>
          <w:iCs/>
          <w:sz w:val="18"/>
          <w:szCs w:val="18"/>
        </w:rPr>
      </w:pPr>
      <w:r w:rsidRPr="005B5B56">
        <w:rPr>
          <w:rFonts w:ascii="Arial" w:eastAsia="TimesNewRomanPS-ItalicMT" w:hAnsi="Arial" w:cs="TimesNewRomanPS-ItalicMT"/>
          <w:bCs/>
          <w:i/>
          <w:iCs/>
          <w:sz w:val="18"/>
          <w:szCs w:val="18"/>
        </w:rPr>
        <w:t xml:space="preserve">Stavba bývalého areálu sladovny a samotných objektů sladovny je rozdělena na dvě etapy. </w:t>
      </w:r>
      <w:r w:rsidR="002F7E83">
        <w:rPr>
          <w:rFonts w:ascii="Arial" w:eastAsia="TimesNewRomanPS-ItalicMT" w:hAnsi="Arial" w:cs="TimesNewRomanPS-ItalicMT"/>
          <w:bCs/>
          <w:i/>
          <w:iCs/>
          <w:sz w:val="18"/>
          <w:szCs w:val="18"/>
        </w:rPr>
        <w:t xml:space="preserve">Etapa </w:t>
      </w:r>
      <w:r w:rsidRPr="005B5B56">
        <w:rPr>
          <w:rFonts w:ascii="Arial" w:eastAsia="TimesNewRomanPS-ItalicMT" w:hAnsi="Arial" w:cs="TimesNewRomanPS-ItalicMT"/>
          <w:bCs/>
          <w:i/>
          <w:iCs/>
          <w:sz w:val="18"/>
          <w:szCs w:val="18"/>
        </w:rPr>
        <w:t>II potom řeš</w:t>
      </w:r>
      <w:r w:rsidR="002F7E83">
        <w:rPr>
          <w:rFonts w:ascii="Arial" w:eastAsia="TimesNewRomanPS-ItalicMT" w:hAnsi="Arial" w:cs="TimesNewRomanPS-ItalicMT"/>
          <w:bCs/>
          <w:i/>
          <w:iCs/>
          <w:sz w:val="18"/>
          <w:szCs w:val="18"/>
        </w:rPr>
        <w:t>í</w:t>
      </w:r>
      <w:r w:rsidRPr="005B5B56">
        <w:rPr>
          <w:rFonts w:ascii="Arial" w:eastAsia="TimesNewRomanPS-ItalicMT" w:hAnsi="Arial" w:cs="TimesNewRomanPS-ItalicMT"/>
          <w:bCs/>
          <w:i/>
          <w:iCs/>
          <w:sz w:val="18"/>
          <w:szCs w:val="18"/>
        </w:rPr>
        <w:t xml:space="preserve"> stavební úpravy jednotlivých stavebních objektů SO01, SO02, SO03, SO07, SO08, SO09, SO10. </w:t>
      </w:r>
    </w:p>
    <w:p w14:paraId="16A66EA6" w14:textId="77777777" w:rsidR="007500F4" w:rsidRPr="005B5B56" w:rsidRDefault="00431275">
      <w:pPr>
        <w:pStyle w:val="Textbody"/>
        <w:rPr>
          <w:rFonts w:ascii="Arial" w:hAnsi="Arial"/>
          <w:b/>
          <w:bCs/>
          <w:sz w:val="18"/>
          <w:szCs w:val="18"/>
        </w:rPr>
      </w:pPr>
      <w:r w:rsidRPr="005B5B56">
        <w:rPr>
          <w:rFonts w:ascii="Arial" w:hAnsi="Arial"/>
          <w:b/>
          <w:bCs/>
          <w:sz w:val="18"/>
          <w:szCs w:val="18"/>
        </w:rPr>
        <w:t>m)seznam pozemků podle katastru nemovitostí, na kterých se stavba umísťuje a provádí</w:t>
      </w:r>
    </w:p>
    <w:p w14:paraId="09EF9CD1" w14:textId="518DE921" w:rsidR="007500F4" w:rsidRPr="005B5B56" w:rsidRDefault="00431275">
      <w:pPr>
        <w:pStyle w:val="Textbody"/>
        <w:rPr>
          <w:rFonts w:ascii="Arial" w:hAnsi="Arial"/>
          <w:i/>
          <w:iCs/>
          <w:sz w:val="18"/>
          <w:szCs w:val="18"/>
        </w:rPr>
      </w:pPr>
      <w:r w:rsidRPr="005B5B56">
        <w:rPr>
          <w:rFonts w:ascii="Arial" w:hAnsi="Arial"/>
          <w:i/>
          <w:iCs/>
          <w:sz w:val="18"/>
          <w:szCs w:val="18"/>
        </w:rPr>
        <w:t xml:space="preserve">Všechny pozemky jsou umístěny na katastrálním území </w:t>
      </w:r>
      <w:r w:rsidR="00E05838" w:rsidRPr="005B5B56">
        <w:rPr>
          <w:rFonts w:ascii="Arial" w:hAnsi="Arial"/>
          <w:i/>
          <w:iCs/>
          <w:sz w:val="18"/>
          <w:szCs w:val="18"/>
        </w:rPr>
        <w:t>Račice</w:t>
      </w:r>
      <w:r w:rsidR="007F2EAE" w:rsidRPr="005B5B56">
        <w:rPr>
          <w:rFonts w:ascii="Arial" w:hAnsi="Arial"/>
          <w:i/>
          <w:iCs/>
          <w:sz w:val="18"/>
          <w:szCs w:val="18"/>
        </w:rPr>
        <w:t xml:space="preserve">: </w:t>
      </w:r>
    </w:p>
    <w:p w14:paraId="485FAE7B" w14:textId="77777777" w:rsidR="007500F4" w:rsidRPr="005B5B56" w:rsidRDefault="00431275" w:rsidP="00956B14">
      <w:pPr>
        <w:pStyle w:val="Standard"/>
        <w:tabs>
          <w:tab w:val="left" w:pos="993"/>
        </w:tabs>
        <w:spacing w:line="276" w:lineRule="auto"/>
        <w:jc w:val="both"/>
      </w:pPr>
      <w:proofErr w:type="spellStart"/>
      <w:r w:rsidRPr="005B5B56">
        <w:rPr>
          <w:rFonts w:ascii="Arial" w:eastAsia="Arial" w:hAnsi="Arial" w:cs="Arial"/>
          <w:b/>
          <w:bCs/>
          <w:i/>
          <w:iCs/>
          <w:sz w:val="18"/>
          <w:szCs w:val="18"/>
          <w:lang w:val="pl-PL"/>
        </w:rPr>
        <w:t>Pozemky</w:t>
      </w:r>
      <w:proofErr w:type="spellEnd"/>
      <w:r w:rsidRPr="005B5B56">
        <w:rPr>
          <w:rFonts w:ascii="Arial" w:eastAsia="Arial" w:hAnsi="Arial" w:cs="Arial"/>
          <w:b/>
          <w:bCs/>
          <w:i/>
          <w:iCs/>
          <w:sz w:val="18"/>
          <w:szCs w:val="18"/>
          <w:lang w:val="pl-PL"/>
        </w:rPr>
        <w:t xml:space="preserve">, na </w:t>
      </w:r>
      <w:proofErr w:type="spellStart"/>
      <w:r w:rsidRPr="005B5B56">
        <w:rPr>
          <w:rFonts w:ascii="Arial" w:eastAsia="Arial" w:hAnsi="Arial" w:cs="Arial"/>
          <w:b/>
          <w:bCs/>
          <w:i/>
          <w:iCs/>
          <w:sz w:val="18"/>
          <w:szCs w:val="18"/>
          <w:lang w:val="pl-PL"/>
        </w:rPr>
        <w:t>kterých</w:t>
      </w:r>
      <w:proofErr w:type="spellEnd"/>
      <w:r w:rsidRPr="005B5B56">
        <w:rPr>
          <w:rFonts w:ascii="Arial" w:eastAsia="Arial" w:hAnsi="Arial" w:cs="Arial"/>
          <w:b/>
          <w:bCs/>
          <w:i/>
          <w:iCs/>
          <w:sz w:val="18"/>
          <w:szCs w:val="18"/>
          <w:lang w:val="pl-PL"/>
        </w:rPr>
        <w:t xml:space="preserve"> </w:t>
      </w:r>
      <w:proofErr w:type="spellStart"/>
      <w:r w:rsidRPr="005B5B56">
        <w:rPr>
          <w:rFonts w:ascii="Arial" w:eastAsia="Arial" w:hAnsi="Arial" w:cs="Arial"/>
          <w:b/>
          <w:bCs/>
          <w:i/>
          <w:iCs/>
          <w:sz w:val="18"/>
          <w:szCs w:val="18"/>
          <w:lang w:val="pl-PL"/>
        </w:rPr>
        <w:t>bude</w:t>
      </w:r>
      <w:proofErr w:type="spellEnd"/>
      <w:r w:rsidRPr="005B5B56">
        <w:rPr>
          <w:rFonts w:ascii="Arial" w:eastAsia="Arial" w:hAnsi="Arial" w:cs="Arial"/>
          <w:b/>
          <w:bCs/>
          <w:i/>
          <w:iCs/>
          <w:sz w:val="18"/>
          <w:szCs w:val="18"/>
          <w:lang w:val="pl-PL"/>
        </w:rPr>
        <w:t xml:space="preserve"> </w:t>
      </w:r>
      <w:proofErr w:type="spellStart"/>
      <w:r w:rsidRPr="005B5B56">
        <w:rPr>
          <w:rFonts w:ascii="Arial" w:eastAsia="Arial" w:hAnsi="Arial" w:cs="Arial"/>
          <w:b/>
          <w:bCs/>
          <w:i/>
          <w:iCs/>
          <w:sz w:val="18"/>
          <w:szCs w:val="18"/>
          <w:lang w:val="pl-PL"/>
        </w:rPr>
        <w:t>stavba</w:t>
      </w:r>
      <w:proofErr w:type="spellEnd"/>
      <w:r w:rsidRPr="005B5B56">
        <w:rPr>
          <w:rFonts w:ascii="Arial" w:eastAsia="Arial" w:hAnsi="Arial" w:cs="Arial"/>
          <w:b/>
          <w:bCs/>
          <w:i/>
          <w:iCs/>
          <w:sz w:val="18"/>
          <w:szCs w:val="18"/>
          <w:lang w:val="pl-PL"/>
        </w:rPr>
        <w:t xml:space="preserve"> </w:t>
      </w:r>
      <w:proofErr w:type="spellStart"/>
      <w:r w:rsidRPr="005B5B56">
        <w:rPr>
          <w:rFonts w:ascii="Arial" w:eastAsia="Arial" w:hAnsi="Arial" w:cs="Arial"/>
          <w:b/>
          <w:bCs/>
          <w:i/>
          <w:iCs/>
          <w:sz w:val="18"/>
          <w:szCs w:val="18"/>
          <w:lang w:val="pl-PL"/>
        </w:rPr>
        <w:t>umíst</w:t>
      </w:r>
      <w:r w:rsidRPr="005B5B56">
        <w:rPr>
          <w:rFonts w:ascii="Arial" w:eastAsia="Arial CE" w:hAnsi="Arial" w:cs="Arial CE"/>
          <w:b/>
          <w:bCs/>
          <w:i/>
          <w:iCs/>
          <w:sz w:val="18"/>
          <w:szCs w:val="18"/>
        </w:rPr>
        <w:t>ěna</w:t>
      </w:r>
      <w:proofErr w:type="spellEnd"/>
      <w:r w:rsidRPr="005B5B56">
        <w:rPr>
          <w:rFonts w:ascii="Arial" w:eastAsia="Arial CE" w:hAnsi="Arial" w:cs="Arial CE"/>
          <w:b/>
          <w:bCs/>
          <w:i/>
          <w:iCs/>
          <w:sz w:val="18"/>
          <w:szCs w:val="18"/>
        </w:rPr>
        <w:t>:</w:t>
      </w:r>
    </w:p>
    <w:p w14:paraId="610EC002" w14:textId="5B8B928E" w:rsidR="007500F4" w:rsidRPr="005B5B56" w:rsidRDefault="00431275" w:rsidP="0043417C">
      <w:pPr>
        <w:pStyle w:val="Standard"/>
        <w:tabs>
          <w:tab w:val="left" w:pos="993"/>
        </w:tabs>
        <w:spacing w:line="276" w:lineRule="auto"/>
        <w:ind w:left="993"/>
        <w:jc w:val="both"/>
        <w:rPr>
          <w:rFonts w:ascii="Arial" w:eastAsia="Arial" w:hAnsi="Arial" w:cs="Arial"/>
          <w:i/>
          <w:iCs/>
          <w:sz w:val="18"/>
          <w:szCs w:val="18"/>
        </w:rPr>
      </w:pPr>
      <w:r w:rsidRPr="005B5B56">
        <w:rPr>
          <w:rFonts w:ascii="Arial" w:eastAsia="Arial" w:hAnsi="Arial" w:cs="Arial"/>
          <w:i/>
          <w:iCs/>
          <w:sz w:val="18"/>
          <w:szCs w:val="18"/>
        </w:rPr>
        <w:t xml:space="preserve">- </w:t>
      </w:r>
      <w:proofErr w:type="spellStart"/>
      <w:r w:rsidRPr="005B5B56">
        <w:rPr>
          <w:rFonts w:ascii="Arial" w:eastAsia="Arial" w:hAnsi="Arial" w:cs="Arial"/>
          <w:i/>
          <w:iCs/>
          <w:sz w:val="18"/>
          <w:szCs w:val="18"/>
        </w:rPr>
        <w:t>parc</w:t>
      </w:r>
      <w:proofErr w:type="spellEnd"/>
      <w:r w:rsidRPr="005B5B56">
        <w:rPr>
          <w:rFonts w:ascii="Arial" w:eastAsia="Arial" w:hAnsi="Arial" w:cs="Arial"/>
          <w:i/>
          <w:iCs/>
          <w:sz w:val="18"/>
          <w:szCs w:val="18"/>
        </w:rPr>
        <w:t xml:space="preserve">. č. </w:t>
      </w:r>
      <w:r w:rsidR="00E05838" w:rsidRPr="005B5B56">
        <w:rPr>
          <w:rFonts w:ascii="Arial" w:eastAsia="Arial" w:hAnsi="Arial" w:cs="Arial"/>
          <w:i/>
          <w:iCs/>
          <w:sz w:val="18"/>
          <w:szCs w:val="18"/>
        </w:rPr>
        <w:t>78</w:t>
      </w:r>
      <w:r w:rsidR="0043417C" w:rsidRPr="005B5B56">
        <w:rPr>
          <w:rFonts w:ascii="Arial" w:eastAsia="Arial" w:hAnsi="Arial" w:cs="Arial"/>
          <w:i/>
          <w:iCs/>
          <w:sz w:val="18"/>
          <w:szCs w:val="18"/>
        </w:rPr>
        <w:t xml:space="preserve">, </w:t>
      </w:r>
      <w:r w:rsidR="00C26AF6" w:rsidRPr="005B5B56">
        <w:rPr>
          <w:rFonts w:ascii="Arial" w:eastAsia="Arial" w:hAnsi="Arial" w:cs="Arial"/>
          <w:i/>
          <w:iCs/>
          <w:sz w:val="18"/>
          <w:szCs w:val="18"/>
        </w:rPr>
        <w:t>604</w:t>
      </w:r>
      <w:r w:rsidRPr="005B5B56">
        <w:rPr>
          <w:rFonts w:ascii="Arial" w:eastAsia="Arial" w:hAnsi="Arial" w:cs="Arial"/>
          <w:i/>
          <w:iCs/>
          <w:sz w:val="18"/>
          <w:szCs w:val="18"/>
        </w:rPr>
        <w:t xml:space="preserve">  m</w:t>
      </w:r>
      <w:r w:rsidRPr="005B5B56">
        <w:rPr>
          <w:rFonts w:ascii="Arial" w:eastAsia="Arial" w:hAnsi="Arial" w:cs="Arial"/>
          <w:i/>
          <w:iCs/>
          <w:sz w:val="18"/>
          <w:szCs w:val="18"/>
          <w:vertAlign w:val="superscript"/>
        </w:rPr>
        <w:t>2</w:t>
      </w:r>
      <w:r w:rsidRPr="005B5B56">
        <w:rPr>
          <w:rFonts w:ascii="Arial" w:eastAsia="Arial" w:hAnsi="Arial" w:cs="Arial"/>
          <w:i/>
          <w:iCs/>
          <w:sz w:val="18"/>
          <w:szCs w:val="18"/>
        </w:rPr>
        <w:t xml:space="preserve">, </w:t>
      </w:r>
      <w:r w:rsidR="00C26AF6" w:rsidRPr="005B5B56">
        <w:rPr>
          <w:rFonts w:ascii="Arial" w:eastAsia="Arial" w:hAnsi="Arial" w:cs="Arial"/>
          <w:i/>
          <w:iCs/>
          <w:sz w:val="18"/>
          <w:szCs w:val="18"/>
        </w:rPr>
        <w:t xml:space="preserve">ostatní plocha </w:t>
      </w:r>
    </w:p>
    <w:p w14:paraId="4B66E47A" w14:textId="55E24843" w:rsidR="0051563C" w:rsidRPr="005B5B56" w:rsidRDefault="0051563C" w:rsidP="0043417C">
      <w:pPr>
        <w:pStyle w:val="Standard"/>
        <w:tabs>
          <w:tab w:val="left" w:pos="993"/>
        </w:tabs>
        <w:spacing w:line="276" w:lineRule="auto"/>
        <w:ind w:left="993"/>
        <w:jc w:val="both"/>
        <w:rPr>
          <w:rFonts w:ascii="Arial" w:eastAsia="Arial" w:hAnsi="Arial" w:cs="Arial"/>
          <w:i/>
          <w:iCs/>
          <w:sz w:val="18"/>
          <w:szCs w:val="18"/>
        </w:rPr>
      </w:pPr>
      <w:r w:rsidRPr="005B5B56">
        <w:rPr>
          <w:rFonts w:ascii="Arial" w:eastAsia="Arial" w:hAnsi="Arial" w:cs="Arial"/>
          <w:i/>
          <w:iCs/>
          <w:sz w:val="18"/>
          <w:szCs w:val="18"/>
        </w:rPr>
        <w:t xml:space="preserve">- </w:t>
      </w:r>
      <w:proofErr w:type="spellStart"/>
      <w:r w:rsidRPr="005B5B56">
        <w:rPr>
          <w:rFonts w:ascii="Arial" w:eastAsia="Arial" w:hAnsi="Arial" w:cs="Arial"/>
          <w:i/>
          <w:iCs/>
          <w:sz w:val="18"/>
          <w:szCs w:val="18"/>
        </w:rPr>
        <w:t>parc</w:t>
      </w:r>
      <w:proofErr w:type="spellEnd"/>
      <w:r w:rsidRPr="005B5B56">
        <w:rPr>
          <w:rFonts w:ascii="Arial" w:eastAsia="Arial" w:hAnsi="Arial" w:cs="Arial"/>
          <w:i/>
          <w:iCs/>
          <w:sz w:val="18"/>
          <w:szCs w:val="18"/>
        </w:rPr>
        <w:t>. č.</w:t>
      </w:r>
      <w:r w:rsidR="00C26AF6" w:rsidRPr="005B5B56">
        <w:rPr>
          <w:rFonts w:ascii="Arial" w:eastAsia="Arial" w:hAnsi="Arial" w:cs="Arial"/>
          <w:i/>
          <w:iCs/>
          <w:sz w:val="18"/>
          <w:szCs w:val="18"/>
        </w:rPr>
        <w:t xml:space="preserve"> st.</w:t>
      </w:r>
      <w:r w:rsidRPr="005B5B56">
        <w:rPr>
          <w:rFonts w:ascii="Arial" w:eastAsia="Arial" w:hAnsi="Arial" w:cs="Arial"/>
          <w:i/>
          <w:iCs/>
          <w:sz w:val="18"/>
          <w:szCs w:val="18"/>
        </w:rPr>
        <w:t xml:space="preserve"> </w:t>
      </w:r>
      <w:r w:rsidR="00E05838" w:rsidRPr="005B5B56">
        <w:rPr>
          <w:rFonts w:ascii="Arial" w:eastAsia="Arial" w:hAnsi="Arial" w:cs="Arial"/>
          <w:i/>
          <w:iCs/>
          <w:sz w:val="18"/>
          <w:szCs w:val="18"/>
        </w:rPr>
        <w:t>186</w:t>
      </w:r>
      <w:r w:rsidRPr="005B5B56">
        <w:rPr>
          <w:rFonts w:ascii="Arial" w:eastAsia="Arial" w:hAnsi="Arial" w:cs="Arial"/>
          <w:i/>
          <w:iCs/>
          <w:sz w:val="18"/>
          <w:szCs w:val="18"/>
        </w:rPr>
        <w:t xml:space="preserve">, </w:t>
      </w:r>
      <w:r w:rsidR="00C26AF6" w:rsidRPr="005B5B56">
        <w:rPr>
          <w:rFonts w:ascii="Arial" w:eastAsia="Arial" w:hAnsi="Arial" w:cs="Arial"/>
          <w:i/>
          <w:iCs/>
          <w:sz w:val="18"/>
          <w:szCs w:val="18"/>
        </w:rPr>
        <w:t>2318</w:t>
      </w:r>
      <w:r w:rsidRPr="005B5B56">
        <w:rPr>
          <w:rFonts w:ascii="Arial" w:eastAsia="Arial" w:hAnsi="Arial" w:cs="Arial"/>
          <w:i/>
          <w:iCs/>
          <w:sz w:val="18"/>
          <w:szCs w:val="18"/>
        </w:rPr>
        <w:t xml:space="preserve"> m</w:t>
      </w:r>
      <w:r w:rsidRPr="005B5B56">
        <w:rPr>
          <w:rFonts w:ascii="Arial" w:eastAsia="Arial" w:hAnsi="Arial" w:cs="Arial"/>
          <w:i/>
          <w:iCs/>
          <w:sz w:val="18"/>
          <w:szCs w:val="18"/>
          <w:vertAlign w:val="superscript"/>
        </w:rPr>
        <w:t>2</w:t>
      </w:r>
      <w:r w:rsidRPr="005B5B56">
        <w:rPr>
          <w:rFonts w:ascii="Arial" w:eastAsia="Arial" w:hAnsi="Arial" w:cs="Arial"/>
          <w:i/>
          <w:iCs/>
          <w:sz w:val="18"/>
          <w:szCs w:val="18"/>
        </w:rPr>
        <w:t xml:space="preserve">, </w:t>
      </w:r>
      <w:r w:rsidR="00C26AF6" w:rsidRPr="005B5B56">
        <w:rPr>
          <w:rFonts w:ascii="Arial" w:eastAsia="Arial" w:hAnsi="Arial" w:cs="Arial"/>
          <w:i/>
          <w:iCs/>
          <w:sz w:val="18"/>
          <w:szCs w:val="18"/>
        </w:rPr>
        <w:t>zastavěná plocha a nádvoří</w:t>
      </w:r>
    </w:p>
    <w:p w14:paraId="076651B2" w14:textId="034803CA" w:rsidR="00E05838" w:rsidRPr="005B5B56" w:rsidRDefault="00E05838" w:rsidP="00E05838">
      <w:pPr>
        <w:pStyle w:val="Standard"/>
        <w:tabs>
          <w:tab w:val="left" w:pos="993"/>
        </w:tabs>
        <w:spacing w:line="276" w:lineRule="auto"/>
        <w:ind w:left="993"/>
        <w:jc w:val="both"/>
        <w:rPr>
          <w:rFonts w:ascii="Arial" w:eastAsia="Arial" w:hAnsi="Arial" w:cs="Arial"/>
          <w:i/>
          <w:iCs/>
          <w:sz w:val="18"/>
          <w:szCs w:val="18"/>
        </w:rPr>
      </w:pPr>
      <w:r w:rsidRPr="005B5B56">
        <w:rPr>
          <w:rFonts w:ascii="Arial" w:eastAsia="Arial" w:hAnsi="Arial" w:cs="Arial"/>
          <w:i/>
          <w:iCs/>
          <w:sz w:val="18"/>
          <w:szCs w:val="18"/>
        </w:rPr>
        <w:t xml:space="preserve">- </w:t>
      </w:r>
      <w:proofErr w:type="spellStart"/>
      <w:r w:rsidRPr="005B5B56">
        <w:rPr>
          <w:rFonts w:ascii="Arial" w:eastAsia="Arial" w:hAnsi="Arial" w:cs="Arial"/>
          <w:i/>
          <w:iCs/>
          <w:sz w:val="18"/>
          <w:szCs w:val="18"/>
        </w:rPr>
        <w:t>parc</w:t>
      </w:r>
      <w:proofErr w:type="spellEnd"/>
      <w:r w:rsidRPr="005B5B56">
        <w:rPr>
          <w:rFonts w:ascii="Arial" w:eastAsia="Arial" w:hAnsi="Arial" w:cs="Arial"/>
          <w:i/>
          <w:iCs/>
          <w:sz w:val="18"/>
          <w:szCs w:val="18"/>
        </w:rPr>
        <w:t xml:space="preserve">. č. 959/9, </w:t>
      </w:r>
      <w:r w:rsidR="00C26AF6" w:rsidRPr="005B5B56">
        <w:rPr>
          <w:rFonts w:ascii="Arial" w:eastAsia="Arial" w:hAnsi="Arial" w:cs="Arial"/>
          <w:i/>
          <w:iCs/>
          <w:sz w:val="18"/>
          <w:szCs w:val="18"/>
        </w:rPr>
        <w:t>43</w:t>
      </w:r>
      <w:r w:rsidRPr="005B5B56">
        <w:rPr>
          <w:rFonts w:ascii="Arial" w:eastAsia="Arial" w:hAnsi="Arial" w:cs="Arial"/>
          <w:i/>
          <w:iCs/>
          <w:sz w:val="18"/>
          <w:szCs w:val="18"/>
        </w:rPr>
        <w:t xml:space="preserve"> m</w:t>
      </w:r>
      <w:r w:rsidRPr="005B5B56">
        <w:rPr>
          <w:rFonts w:ascii="Arial" w:eastAsia="Arial" w:hAnsi="Arial" w:cs="Arial"/>
          <w:i/>
          <w:iCs/>
          <w:sz w:val="18"/>
          <w:szCs w:val="18"/>
          <w:vertAlign w:val="superscript"/>
        </w:rPr>
        <w:t>2</w:t>
      </w:r>
      <w:r w:rsidRPr="005B5B56">
        <w:rPr>
          <w:rFonts w:ascii="Arial" w:eastAsia="Arial" w:hAnsi="Arial" w:cs="Arial"/>
          <w:i/>
          <w:iCs/>
          <w:sz w:val="18"/>
          <w:szCs w:val="18"/>
        </w:rPr>
        <w:t xml:space="preserve">, </w:t>
      </w:r>
      <w:r w:rsidR="00C26AF6" w:rsidRPr="005B5B56">
        <w:rPr>
          <w:rFonts w:ascii="Arial" w:eastAsia="Arial" w:hAnsi="Arial" w:cs="Arial"/>
          <w:i/>
          <w:iCs/>
          <w:sz w:val="18"/>
          <w:szCs w:val="18"/>
        </w:rPr>
        <w:t>ostatní plocha</w:t>
      </w:r>
    </w:p>
    <w:p w14:paraId="5C4975A5" w14:textId="4C658EDC" w:rsidR="00E05838" w:rsidRPr="005B5B56" w:rsidRDefault="00E05838" w:rsidP="00E05838">
      <w:pPr>
        <w:pStyle w:val="Standard"/>
        <w:tabs>
          <w:tab w:val="left" w:pos="993"/>
        </w:tabs>
        <w:spacing w:line="276" w:lineRule="auto"/>
        <w:ind w:left="993"/>
        <w:jc w:val="both"/>
        <w:rPr>
          <w:rFonts w:ascii="Arial" w:eastAsia="Arial" w:hAnsi="Arial" w:cs="Arial"/>
          <w:i/>
          <w:iCs/>
          <w:sz w:val="18"/>
          <w:szCs w:val="18"/>
        </w:rPr>
      </w:pPr>
      <w:r w:rsidRPr="005B5B56">
        <w:rPr>
          <w:rFonts w:ascii="Arial" w:eastAsia="Arial" w:hAnsi="Arial" w:cs="Arial"/>
          <w:i/>
          <w:iCs/>
          <w:sz w:val="18"/>
          <w:szCs w:val="18"/>
        </w:rPr>
        <w:t xml:space="preserve">- </w:t>
      </w:r>
      <w:proofErr w:type="spellStart"/>
      <w:r w:rsidRPr="005B5B56">
        <w:rPr>
          <w:rFonts w:ascii="Arial" w:eastAsia="Arial" w:hAnsi="Arial" w:cs="Arial"/>
          <w:i/>
          <w:iCs/>
          <w:sz w:val="18"/>
          <w:szCs w:val="18"/>
        </w:rPr>
        <w:t>parc</w:t>
      </w:r>
      <w:proofErr w:type="spellEnd"/>
      <w:r w:rsidRPr="005B5B56">
        <w:rPr>
          <w:rFonts w:ascii="Arial" w:eastAsia="Arial" w:hAnsi="Arial" w:cs="Arial"/>
          <w:i/>
          <w:iCs/>
          <w:sz w:val="18"/>
          <w:szCs w:val="18"/>
        </w:rPr>
        <w:t>. č. 959/1,</w:t>
      </w:r>
      <w:r w:rsidR="00C26AF6" w:rsidRPr="005B5B56">
        <w:rPr>
          <w:rFonts w:ascii="Arial" w:eastAsia="Arial" w:hAnsi="Arial" w:cs="Arial"/>
          <w:i/>
          <w:iCs/>
          <w:sz w:val="18"/>
          <w:szCs w:val="18"/>
        </w:rPr>
        <w:t xml:space="preserve"> 539</w:t>
      </w:r>
      <w:r w:rsidRPr="005B5B56">
        <w:rPr>
          <w:rFonts w:ascii="Arial" w:eastAsia="Arial" w:hAnsi="Arial" w:cs="Arial"/>
          <w:i/>
          <w:iCs/>
          <w:sz w:val="18"/>
          <w:szCs w:val="18"/>
        </w:rPr>
        <w:t xml:space="preserve"> m</w:t>
      </w:r>
      <w:r w:rsidRPr="005B5B56">
        <w:rPr>
          <w:rFonts w:ascii="Arial" w:eastAsia="Arial" w:hAnsi="Arial" w:cs="Arial"/>
          <w:i/>
          <w:iCs/>
          <w:sz w:val="18"/>
          <w:szCs w:val="18"/>
          <w:vertAlign w:val="superscript"/>
        </w:rPr>
        <w:t>2</w:t>
      </w:r>
      <w:r w:rsidRPr="005B5B56">
        <w:rPr>
          <w:rFonts w:ascii="Arial" w:eastAsia="Arial" w:hAnsi="Arial" w:cs="Arial"/>
          <w:i/>
          <w:iCs/>
          <w:sz w:val="18"/>
          <w:szCs w:val="18"/>
        </w:rPr>
        <w:t xml:space="preserve">, </w:t>
      </w:r>
      <w:proofErr w:type="spellStart"/>
      <w:r w:rsidR="00C26AF6" w:rsidRPr="005B5B56">
        <w:rPr>
          <w:rFonts w:ascii="Arial" w:eastAsia="Arial" w:hAnsi="Arial" w:cs="Arial"/>
          <w:i/>
          <w:iCs/>
          <w:sz w:val="18"/>
          <w:szCs w:val="18"/>
          <w:lang w:val="pl-PL"/>
        </w:rPr>
        <w:t>ostatní</w:t>
      </w:r>
      <w:proofErr w:type="spellEnd"/>
      <w:r w:rsidR="00C26AF6" w:rsidRPr="005B5B56">
        <w:rPr>
          <w:rFonts w:ascii="Arial" w:eastAsia="Arial" w:hAnsi="Arial" w:cs="Arial"/>
          <w:i/>
          <w:iCs/>
          <w:sz w:val="18"/>
          <w:szCs w:val="18"/>
          <w:lang w:val="pl-PL"/>
        </w:rPr>
        <w:t xml:space="preserve"> </w:t>
      </w:r>
      <w:proofErr w:type="spellStart"/>
      <w:r w:rsidR="00C26AF6" w:rsidRPr="005B5B56">
        <w:rPr>
          <w:rFonts w:ascii="Arial" w:eastAsia="Arial" w:hAnsi="Arial" w:cs="Arial"/>
          <w:i/>
          <w:iCs/>
          <w:sz w:val="18"/>
          <w:szCs w:val="18"/>
          <w:lang w:val="pl-PL"/>
        </w:rPr>
        <w:t>plocha</w:t>
      </w:r>
      <w:proofErr w:type="spellEnd"/>
    </w:p>
    <w:p w14:paraId="78C29DC3" w14:textId="67BA1C3F" w:rsidR="006718AF" w:rsidRPr="005B5B56" w:rsidRDefault="00431275" w:rsidP="0043417C">
      <w:pPr>
        <w:pStyle w:val="Standard"/>
        <w:tabs>
          <w:tab w:val="left" w:pos="993"/>
        </w:tabs>
        <w:spacing w:line="276" w:lineRule="auto"/>
        <w:ind w:left="993"/>
        <w:jc w:val="both"/>
        <w:rPr>
          <w:rFonts w:ascii="Arial" w:eastAsia="Arial" w:hAnsi="Arial" w:cs="Arial"/>
          <w:b/>
          <w:bCs/>
          <w:i/>
          <w:iCs/>
          <w:sz w:val="18"/>
          <w:szCs w:val="18"/>
        </w:rPr>
      </w:pPr>
      <w:r w:rsidRPr="005B5B56">
        <w:rPr>
          <w:rFonts w:ascii="Arial" w:eastAsia="Arial" w:hAnsi="Arial" w:cs="Arial"/>
          <w:b/>
          <w:bCs/>
          <w:i/>
          <w:iCs/>
          <w:sz w:val="18"/>
          <w:szCs w:val="18"/>
        </w:rPr>
        <w:lastRenderedPageBreak/>
        <w:t>Vlastní</w:t>
      </w:r>
      <w:r w:rsidR="007F2EAE" w:rsidRPr="005B5B56">
        <w:rPr>
          <w:rFonts w:ascii="Arial" w:eastAsia="Arial" w:hAnsi="Arial" w:cs="Arial"/>
          <w:b/>
          <w:bCs/>
          <w:i/>
          <w:iCs/>
          <w:sz w:val="18"/>
          <w:szCs w:val="18"/>
        </w:rPr>
        <w:t>k:</w:t>
      </w:r>
    </w:p>
    <w:p w14:paraId="51A76E56" w14:textId="1F40AAC4" w:rsidR="00C26AF6" w:rsidRPr="005B5B56" w:rsidRDefault="00C26AF6" w:rsidP="00956B14">
      <w:pPr>
        <w:pStyle w:val="Standard"/>
        <w:tabs>
          <w:tab w:val="left" w:pos="993"/>
        </w:tabs>
        <w:spacing w:line="276" w:lineRule="auto"/>
        <w:jc w:val="both"/>
        <w:rPr>
          <w:rFonts w:ascii="Arial" w:hAnsi="Arial" w:cs="Arial"/>
          <w:b/>
          <w:bCs/>
          <w:i/>
          <w:iCs/>
          <w:sz w:val="18"/>
          <w:szCs w:val="18"/>
          <w:shd w:val="clear" w:color="auto" w:fill="FEFEFE"/>
        </w:rPr>
      </w:pPr>
      <w:r w:rsidRPr="005B5B56">
        <w:rPr>
          <w:rFonts w:ascii="Arial" w:hAnsi="Arial" w:cs="Arial"/>
          <w:b/>
          <w:bCs/>
          <w:i/>
          <w:iCs/>
          <w:sz w:val="18"/>
          <w:szCs w:val="18"/>
          <w:shd w:val="clear" w:color="auto" w:fill="FEFEFE"/>
        </w:rPr>
        <w:tab/>
        <w:t xml:space="preserve">Obec Račice - </w:t>
      </w:r>
      <w:proofErr w:type="spellStart"/>
      <w:r w:rsidRPr="005B5B56">
        <w:rPr>
          <w:rFonts w:ascii="Arial" w:hAnsi="Arial" w:cs="Arial"/>
          <w:b/>
          <w:bCs/>
          <w:i/>
          <w:iCs/>
          <w:sz w:val="18"/>
          <w:szCs w:val="18"/>
          <w:shd w:val="clear" w:color="auto" w:fill="FEFEFE"/>
        </w:rPr>
        <w:t>Pístovice</w:t>
      </w:r>
      <w:proofErr w:type="spellEnd"/>
      <w:r w:rsidRPr="005B5B56">
        <w:rPr>
          <w:rFonts w:ascii="Arial" w:hAnsi="Arial" w:cs="Arial"/>
          <w:b/>
          <w:bCs/>
          <w:i/>
          <w:iCs/>
          <w:sz w:val="18"/>
          <w:szCs w:val="18"/>
          <w:shd w:val="clear" w:color="auto" w:fill="FEFEFE"/>
        </w:rPr>
        <w:t>, Račice 72, 68305 Račice-</w:t>
      </w:r>
      <w:proofErr w:type="spellStart"/>
      <w:r w:rsidRPr="005B5B56">
        <w:rPr>
          <w:rFonts w:ascii="Arial" w:hAnsi="Arial" w:cs="Arial"/>
          <w:b/>
          <w:bCs/>
          <w:i/>
          <w:iCs/>
          <w:sz w:val="18"/>
          <w:szCs w:val="18"/>
          <w:shd w:val="clear" w:color="auto" w:fill="FEFEFE"/>
        </w:rPr>
        <w:t>Pístovice</w:t>
      </w:r>
      <w:proofErr w:type="spellEnd"/>
      <w:r w:rsidRPr="005B5B56">
        <w:rPr>
          <w:rFonts w:ascii="Arial" w:hAnsi="Arial" w:cs="Arial"/>
          <w:b/>
          <w:bCs/>
          <w:i/>
          <w:iCs/>
          <w:sz w:val="18"/>
          <w:szCs w:val="18"/>
          <w:shd w:val="clear" w:color="auto" w:fill="FEFEFE"/>
        </w:rPr>
        <w:t xml:space="preserve"> </w:t>
      </w:r>
    </w:p>
    <w:p w14:paraId="58FABF7F" w14:textId="77777777" w:rsidR="00C26AF6" w:rsidRPr="005B5B56" w:rsidRDefault="00C26AF6" w:rsidP="00956B14">
      <w:pPr>
        <w:pStyle w:val="Standard"/>
        <w:tabs>
          <w:tab w:val="left" w:pos="993"/>
        </w:tabs>
        <w:spacing w:line="276" w:lineRule="auto"/>
        <w:jc w:val="both"/>
        <w:rPr>
          <w:rFonts w:ascii="Arial" w:hAnsi="Arial" w:cs="Arial"/>
          <w:b/>
          <w:bCs/>
          <w:i/>
          <w:iCs/>
          <w:sz w:val="18"/>
          <w:szCs w:val="18"/>
          <w:shd w:val="clear" w:color="auto" w:fill="FEFEFE"/>
        </w:rPr>
      </w:pPr>
    </w:p>
    <w:p w14:paraId="7375F228" w14:textId="1E6CDEAE" w:rsidR="00154601" w:rsidRPr="005B5B56" w:rsidRDefault="00431275" w:rsidP="00956B14">
      <w:pPr>
        <w:pStyle w:val="Standard"/>
        <w:tabs>
          <w:tab w:val="left" w:pos="993"/>
        </w:tabs>
        <w:spacing w:line="276" w:lineRule="auto"/>
        <w:jc w:val="both"/>
        <w:rPr>
          <w:rFonts w:ascii="Arial" w:eastAsia="Arial" w:hAnsi="Arial" w:cs="Arial"/>
          <w:b/>
          <w:bCs/>
          <w:i/>
          <w:iCs/>
          <w:sz w:val="18"/>
          <w:szCs w:val="18"/>
        </w:rPr>
      </w:pPr>
      <w:r w:rsidRPr="005B5B56">
        <w:rPr>
          <w:rFonts w:ascii="Arial" w:eastAsia="Arial" w:hAnsi="Arial" w:cs="Arial"/>
          <w:b/>
          <w:bCs/>
          <w:i/>
          <w:iCs/>
          <w:sz w:val="18"/>
          <w:szCs w:val="18"/>
        </w:rPr>
        <w:t>Pozemky sousedící se stavbou:</w:t>
      </w:r>
    </w:p>
    <w:p w14:paraId="0A1DBD79" w14:textId="5BDBFF50" w:rsidR="007E5BA7" w:rsidRPr="005B5B56" w:rsidRDefault="00431275" w:rsidP="00C26AF6">
      <w:pPr>
        <w:pStyle w:val="Standard"/>
        <w:tabs>
          <w:tab w:val="left" w:pos="993"/>
        </w:tabs>
        <w:spacing w:line="276" w:lineRule="auto"/>
        <w:ind w:left="993"/>
        <w:jc w:val="both"/>
        <w:rPr>
          <w:rFonts w:ascii="Arial" w:eastAsia="Arial" w:hAnsi="Arial" w:cs="Arial"/>
          <w:i/>
          <w:iCs/>
          <w:sz w:val="18"/>
          <w:szCs w:val="18"/>
          <w:lang w:val="pl-PL"/>
        </w:rPr>
      </w:pPr>
      <w:r w:rsidRPr="005B5B56">
        <w:rPr>
          <w:rFonts w:ascii="Arial" w:eastAsia="Arial" w:hAnsi="Arial" w:cs="Arial"/>
          <w:i/>
          <w:iCs/>
          <w:sz w:val="18"/>
          <w:szCs w:val="18"/>
          <w:lang w:val="pl-PL"/>
        </w:rPr>
        <w:t>-</w:t>
      </w:r>
      <w:r w:rsidR="00871914" w:rsidRPr="005B5B56">
        <w:rPr>
          <w:rFonts w:ascii="Arial" w:eastAsia="Arial" w:hAnsi="Arial" w:cs="Arial"/>
          <w:i/>
          <w:iCs/>
          <w:sz w:val="18"/>
          <w:szCs w:val="18"/>
          <w:lang w:val="pl-PL"/>
        </w:rPr>
        <w:t xml:space="preserve"> </w:t>
      </w:r>
      <w:proofErr w:type="spellStart"/>
      <w:r w:rsidRPr="005B5B56">
        <w:rPr>
          <w:rFonts w:ascii="Arial" w:eastAsia="Arial" w:hAnsi="Arial" w:cs="Arial"/>
          <w:i/>
          <w:iCs/>
          <w:sz w:val="18"/>
          <w:szCs w:val="18"/>
          <w:lang w:val="pl-PL"/>
        </w:rPr>
        <w:t>parc.č</w:t>
      </w:r>
      <w:proofErr w:type="spellEnd"/>
      <w:r w:rsidRPr="005B5B56">
        <w:rPr>
          <w:rFonts w:ascii="Arial" w:eastAsia="Arial" w:hAnsi="Arial" w:cs="Arial"/>
          <w:i/>
          <w:iCs/>
          <w:sz w:val="18"/>
          <w:szCs w:val="18"/>
          <w:lang w:val="pl-PL"/>
        </w:rPr>
        <w:t xml:space="preserve">. </w:t>
      </w:r>
      <w:r w:rsidR="00C26AF6" w:rsidRPr="005B5B56">
        <w:rPr>
          <w:rFonts w:ascii="Arial" w:eastAsia="Arial" w:hAnsi="Arial" w:cs="Arial"/>
          <w:i/>
          <w:iCs/>
          <w:sz w:val="18"/>
          <w:szCs w:val="18"/>
          <w:lang w:val="pl-PL"/>
        </w:rPr>
        <w:t>959/2</w:t>
      </w:r>
      <w:r w:rsidR="00C559F2" w:rsidRPr="005B5B56">
        <w:rPr>
          <w:rFonts w:ascii="Arial" w:eastAsia="Arial" w:hAnsi="Arial" w:cs="Arial"/>
          <w:i/>
          <w:iCs/>
          <w:sz w:val="18"/>
          <w:szCs w:val="18"/>
          <w:lang w:val="pl-PL"/>
        </w:rPr>
        <w:t xml:space="preserve">, </w:t>
      </w:r>
      <w:r w:rsidRPr="005B5B56">
        <w:rPr>
          <w:rFonts w:ascii="Arial" w:eastAsia="Arial" w:hAnsi="Arial" w:cs="Arial"/>
          <w:i/>
          <w:iCs/>
          <w:sz w:val="18"/>
          <w:szCs w:val="18"/>
          <w:lang w:val="pl-PL"/>
        </w:rPr>
        <w:t xml:space="preserve"> </w:t>
      </w:r>
      <w:r w:rsidR="00C26AF6" w:rsidRPr="005B5B56">
        <w:rPr>
          <w:rFonts w:ascii="Arial" w:eastAsia="Arial" w:hAnsi="Arial" w:cs="Arial"/>
          <w:i/>
          <w:iCs/>
          <w:sz w:val="18"/>
          <w:szCs w:val="18"/>
          <w:lang w:val="pl-PL"/>
        </w:rPr>
        <w:t>4295</w:t>
      </w:r>
      <w:r w:rsidR="0043417C" w:rsidRPr="005B5B56">
        <w:rPr>
          <w:rFonts w:ascii="Arial" w:eastAsia="Arial" w:hAnsi="Arial" w:cs="Arial"/>
          <w:i/>
          <w:iCs/>
          <w:sz w:val="18"/>
          <w:szCs w:val="18"/>
          <w:lang w:val="pl-PL"/>
        </w:rPr>
        <w:t xml:space="preserve"> </w:t>
      </w:r>
      <w:r w:rsidRPr="005B5B56">
        <w:rPr>
          <w:rFonts w:ascii="Arial" w:eastAsia="Arial" w:hAnsi="Arial" w:cs="Arial"/>
          <w:i/>
          <w:iCs/>
          <w:sz w:val="18"/>
          <w:szCs w:val="18"/>
          <w:lang w:val="pl-PL"/>
        </w:rPr>
        <w:t>m</w:t>
      </w:r>
      <w:r w:rsidRPr="005B5B56">
        <w:rPr>
          <w:rFonts w:ascii="Arial" w:eastAsia="Arial" w:hAnsi="Arial" w:cs="Arial"/>
          <w:i/>
          <w:iCs/>
          <w:sz w:val="18"/>
          <w:szCs w:val="18"/>
          <w:vertAlign w:val="superscript"/>
          <w:lang w:val="pl-PL"/>
        </w:rPr>
        <w:t>2</w:t>
      </w:r>
      <w:r w:rsidRPr="005B5B56">
        <w:rPr>
          <w:rFonts w:ascii="Arial" w:eastAsia="Arial" w:hAnsi="Arial" w:cs="Arial"/>
          <w:i/>
          <w:iCs/>
          <w:sz w:val="18"/>
          <w:szCs w:val="18"/>
          <w:lang w:val="pl-PL"/>
        </w:rPr>
        <w:t xml:space="preserve">, </w:t>
      </w:r>
      <w:proofErr w:type="spellStart"/>
      <w:r w:rsidR="00C26AF6" w:rsidRPr="005B5B56">
        <w:rPr>
          <w:rFonts w:ascii="Arial" w:eastAsia="Arial" w:hAnsi="Arial" w:cs="Arial"/>
          <w:i/>
          <w:iCs/>
          <w:sz w:val="18"/>
          <w:szCs w:val="18"/>
          <w:lang w:val="pl-PL"/>
        </w:rPr>
        <w:t>ostatní</w:t>
      </w:r>
      <w:proofErr w:type="spellEnd"/>
      <w:r w:rsidR="00C26AF6" w:rsidRPr="005B5B56">
        <w:rPr>
          <w:rFonts w:ascii="Arial" w:eastAsia="Arial" w:hAnsi="Arial" w:cs="Arial"/>
          <w:i/>
          <w:iCs/>
          <w:sz w:val="18"/>
          <w:szCs w:val="18"/>
          <w:lang w:val="pl-PL"/>
        </w:rPr>
        <w:t xml:space="preserve"> </w:t>
      </w:r>
      <w:proofErr w:type="spellStart"/>
      <w:r w:rsidR="00C26AF6" w:rsidRPr="005B5B56">
        <w:rPr>
          <w:rFonts w:ascii="Arial" w:eastAsia="Arial" w:hAnsi="Arial" w:cs="Arial"/>
          <w:i/>
          <w:iCs/>
          <w:sz w:val="18"/>
          <w:szCs w:val="18"/>
          <w:lang w:val="pl-PL"/>
        </w:rPr>
        <w:t>plocha</w:t>
      </w:r>
      <w:proofErr w:type="spellEnd"/>
    </w:p>
    <w:p w14:paraId="4D6FB0F2" w14:textId="1441E1B5" w:rsidR="007E5BA7" w:rsidRPr="005B5B56" w:rsidRDefault="00431275" w:rsidP="0043417C">
      <w:pPr>
        <w:pStyle w:val="Standard"/>
        <w:tabs>
          <w:tab w:val="left" w:pos="993"/>
        </w:tabs>
        <w:spacing w:line="276" w:lineRule="auto"/>
        <w:ind w:left="993"/>
        <w:jc w:val="both"/>
        <w:rPr>
          <w:rFonts w:ascii="Arial" w:eastAsia="Arial" w:hAnsi="Arial" w:cs="Arial"/>
          <w:b/>
          <w:bCs/>
          <w:i/>
          <w:iCs/>
          <w:sz w:val="18"/>
          <w:szCs w:val="18"/>
          <w:lang w:val="pl-PL"/>
        </w:rPr>
      </w:pPr>
      <w:proofErr w:type="spellStart"/>
      <w:r w:rsidRPr="005B5B56">
        <w:rPr>
          <w:rFonts w:ascii="Arial" w:eastAsia="Arial" w:hAnsi="Arial" w:cs="Arial"/>
          <w:b/>
          <w:bCs/>
          <w:i/>
          <w:iCs/>
          <w:sz w:val="18"/>
          <w:szCs w:val="18"/>
          <w:lang w:val="pl-PL"/>
        </w:rPr>
        <w:t>Vlastník</w:t>
      </w:r>
      <w:proofErr w:type="spellEnd"/>
      <w:r w:rsidRPr="005B5B56">
        <w:rPr>
          <w:rFonts w:ascii="Arial" w:eastAsia="Arial" w:hAnsi="Arial" w:cs="Arial"/>
          <w:b/>
          <w:bCs/>
          <w:i/>
          <w:iCs/>
          <w:sz w:val="18"/>
          <w:szCs w:val="18"/>
          <w:lang w:val="pl-PL"/>
        </w:rPr>
        <w:t xml:space="preserve">:  </w:t>
      </w:r>
    </w:p>
    <w:p w14:paraId="4E52D78D" w14:textId="694F53EF" w:rsidR="007F2EAE" w:rsidRPr="005B5B56" w:rsidRDefault="00C26AF6" w:rsidP="007F2EAE">
      <w:pPr>
        <w:suppressAutoHyphens w:val="0"/>
        <w:ind w:left="284" w:firstLine="709"/>
        <w:jc w:val="both"/>
        <w:rPr>
          <w:rFonts w:ascii="Arial" w:eastAsia="Arial" w:hAnsi="Arial" w:cs="Arial"/>
          <w:b/>
          <w:bCs/>
          <w:i/>
          <w:iCs/>
          <w:sz w:val="18"/>
          <w:szCs w:val="18"/>
          <w:lang w:val="pl-PL"/>
        </w:rPr>
      </w:pPr>
      <w:proofErr w:type="spellStart"/>
      <w:r w:rsidRPr="005B5B56">
        <w:rPr>
          <w:rFonts w:ascii="Arial" w:eastAsia="Arial" w:hAnsi="Arial" w:cs="Arial"/>
          <w:b/>
          <w:bCs/>
          <w:i/>
          <w:iCs/>
          <w:sz w:val="18"/>
          <w:szCs w:val="18"/>
          <w:lang w:val="pl-PL"/>
        </w:rPr>
        <w:t>Obec</w:t>
      </w:r>
      <w:proofErr w:type="spellEnd"/>
      <w:r w:rsidRPr="005B5B56">
        <w:rPr>
          <w:rFonts w:ascii="Arial" w:eastAsia="Arial" w:hAnsi="Arial" w:cs="Arial"/>
          <w:b/>
          <w:bCs/>
          <w:i/>
          <w:iCs/>
          <w:sz w:val="18"/>
          <w:szCs w:val="18"/>
          <w:lang w:val="pl-PL"/>
        </w:rPr>
        <w:t xml:space="preserve"> </w:t>
      </w:r>
      <w:proofErr w:type="spellStart"/>
      <w:r w:rsidRPr="005B5B56">
        <w:rPr>
          <w:rFonts w:ascii="Arial" w:eastAsia="Arial" w:hAnsi="Arial" w:cs="Arial"/>
          <w:b/>
          <w:bCs/>
          <w:i/>
          <w:iCs/>
          <w:sz w:val="18"/>
          <w:szCs w:val="18"/>
          <w:lang w:val="pl-PL"/>
        </w:rPr>
        <w:t>Račice</w:t>
      </w:r>
      <w:proofErr w:type="spellEnd"/>
      <w:r w:rsidRPr="005B5B56">
        <w:rPr>
          <w:rFonts w:ascii="Arial" w:eastAsia="Arial" w:hAnsi="Arial" w:cs="Arial"/>
          <w:b/>
          <w:bCs/>
          <w:i/>
          <w:iCs/>
          <w:sz w:val="18"/>
          <w:szCs w:val="18"/>
          <w:lang w:val="pl-PL"/>
        </w:rPr>
        <w:t xml:space="preserve"> - </w:t>
      </w:r>
      <w:proofErr w:type="spellStart"/>
      <w:r w:rsidRPr="005B5B56">
        <w:rPr>
          <w:rFonts w:ascii="Arial" w:eastAsia="Arial" w:hAnsi="Arial" w:cs="Arial"/>
          <w:b/>
          <w:bCs/>
          <w:i/>
          <w:iCs/>
          <w:sz w:val="18"/>
          <w:szCs w:val="18"/>
          <w:lang w:val="pl-PL"/>
        </w:rPr>
        <w:t>Pístovice</w:t>
      </w:r>
      <w:proofErr w:type="spellEnd"/>
      <w:r w:rsidRPr="005B5B56">
        <w:rPr>
          <w:rFonts w:ascii="Arial" w:eastAsia="Arial" w:hAnsi="Arial" w:cs="Arial"/>
          <w:b/>
          <w:bCs/>
          <w:i/>
          <w:iCs/>
          <w:sz w:val="18"/>
          <w:szCs w:val="18"/>
          <w:lang w:val="pl-PL"/>
        </w:rPr>
        <w:t xml:space="preserve">, </w:t>
      </w:r>
      <w:proofErr w:type="spellStart"/>
      <w:r w:rsidRPr="005B5B56">
        <w:rPr>
          <w:rFonts w:ascii="Arial" w:eastAsia="Arial" w:hAnsi="Arial" w:cs="Arial"/>
          <w:b/>
          <w:bCs/>
          <w:i/>
          <w:iCs/>
          <w:sz w:val="18"/>
          <w:szCs w:val="18"/>
          <w:lang w:val="pl-PL"/>
        </w:rPr>
        <w:t>Račice</w:t>
      </w:r>
      <w:proofErr w:type="spellEnd"/>
      <w:r w:rsidRPr="005B5B56">
        <w:rPr>
          <w:rFonts w:ascii="Arial" w:eastAsia="Arial" w:hAnsi="Arial" w:cs="Arial"/>
          <w:b/>
          <w:bCs/>
          <w:i/>
          <w:iCs/>
          <w:sz w:val="18"/>
          <w:szCs w:val="18"/>
          <w:lang w:val="pl-PL"/>
        </w:rPr>
        <w:t xml:space="preserve"> 72, 68305 </w:t>
      </w:r>
      <w:proofErr w:type="spellStart"/>
      <w:r w:rsidRPr="005B5B56">
        <w:rPr>
          <w:rFonts w:ascii="Arial" w:eastAsia="Arial" w:hAnsi="Arial" w:cs="Arial"/>
          <w:b/>
          <w:bCs/>
          <w:i/>
          <w:iCs/>
          <w:sz w:val="18"/>
          <w:szCs w:val="18"/>
          <w:lang w:val="pl-PL"/>
        </w:rPr>
        <w:t>Račice-Pístovice</w:t>
      </w:r>
      <w:proofErr w:type="spellEnd"/>
    </w:p>
    <w:p w14:paraId="625CEFE4" w14:textId="77777777" w:rsidR="00C26AF6" w:rsidRPr="005B5B56" w:rsidRDefault="00C26AF6" w:rsidP="007F2EAE">
      <w:pPr>
        <w:suppressAutoHyphens w:val="0"/>
        <w:ind w:left="284" w:firstLine="709"/>
        <w:jc w:val="both"/>
        <w:rPr>
          <w:rFonts w:ascii="Arial" w:eastAsia="Times New Roman" w:hAnsi="Arial" w:cs="Arial"/>
          <w:i/>
          <w:iCs/>
          <w:kern w:val="0"/>
          <w:sz w:val="18"/>
          <w:szCs w:val="18"/>
          <w:lang w:eastAsia="cs-CZ" w:bidi="ar-SA"/>
        </w:rPr>
      </w:pPr>
    </w:p>
    <w:p w14:paraId="4CE3ADBC" w14:textId="0872EF3F" w:rsidR="007500F4" w:rsidRPr="005B5B56" w:rsidRDefault="00431275" w:rsidP="0043417C">
      <w:pPr>
        <w:pStyle w:val="Standard"/>
        <w:tabs>
          <w:tab w:val="left" w:pos="993"/>
        </w:tabs>
        <w:spacing w:line="276" w:lineRule="auto"/>
        <w:jc w:val="both"/>
        <w:rPr>
          <w:rFonts w:ascii="Arial" w:eastAsia="Arial" w:hAnsi="Arial" w:cs="Arial"/>
          <w:i/>
          <w:iCs/>
          <w:sz w:val="18"/>
          <w:szCs w:val="18"/>
          <w:lang w:val="pl-PL"/>
        </w:rPr>
      </w:pPr>
      <w:r w:rsidRPr="005B5B56">
        <w:rPr>
          <w:rFonts w:ascii="Arial" w:eastAsia="Arial" w:hAnsi="Arial" w:cs="Arial"/>
          <w:bCs/>
          <w:i/>
          <w:iCs/>
          <w:sz w:val="18"/>
          <w:szCs w:val="18"/>
        </w:rPr>
        <w:t xml:space="preserve">                    -</w:t>
      </w:r>
      <w:proofErr w:type="spellStart"/>
      <w:r w:rsidRPr="005B5B56">
        <w:rPr>
          <w:rFonts w:ascii="Arial" w:eastAsia="Arial" w:hAnsi="Arial" w:cs="Arial"/>
          <w:bCs/>
          <w:i/>
          <w:iCs/>
          <w:sz w:val="18"/>
          <w:szCs w:val="18"/>
        </w:rPr>
        <w:t>parc.č</w:t>
      </w:r>
      <w:proofErr w:type="spellEnd"/>
      <w:r w:rsidRPr="005B5B56">
        <w:rPr>
          <w:rFonts w:ascii="Arial" w:eastAsia="Arial" w:hAnsi="Arial" w:cs="Arial"/>
          <w:bCs/>
          <w:i/>
          <w:iCs/>
          <w:sz w:val="18"/>
          <w:szCs w:val="18"/>
        </w:rPr>
        <w:t>.</w:t>
      </w:r>
      <w:r w:rsidR="00C559F2" w:rsidRPr="005B5B56">
        <w:rPr>
          <w:rFonts w:ascii="Arial" w:eastAsia="Arial" w:hAnsi="Arial" w:cs="Arial"/>
          <w:bCs/>
          <w:i/>
          <w:iCs/>
          <w:sz w:val="18"/>
          <w:szCs w:val="18"/>
        </w:rPr>
        <w:t xml:space="preserve"> </w:t>
      </w:r>
      <w:r w:rsidR="00C26AF6" w:rsidRPr="005B5B56">
        <w:rPr>
          <w:rFonts w:ascii="Arial" w:eastAsia="Arial" w:hAnsi="Arial" w:cs="Arial"/>
          <w:bCs/>
          <w:i/>
          <w:iCs/>
          <w:sz w:val="18"/>
          <w:szCs w:val="18"/>
        </w:rPr>
        <w:t>940/1</w:t>
      </w:r>
      <w:r w:rsidRPr="005B5B56">
        <w:rPr>
          <w:rFonts w:ascii="Arial" w:eastAsia="Arial" w:hAnsi="Arial" w:cs="Arial"/>
          <w:bCs/>
          <w:i/>
          <w:iCs/>
          <w:sz w:val="18"/>
          <w:szCs w:val="18"/>
        </w:rPr>
        <w:t>,</w:t>
      </w:r>
      <w:r w:rsidR="00C26AF6" w:rsidRPr="005B5B56">
        <w:rPr>
          <w:rFonts w:ascii="Arial" w:eastAsia="Arial" w:hAnsi="Arial" w:cs="Arial"/>
          <w:bCs/>
          <w:i/>
          <w:iCs/>
          <w:sz w:val="18"/>
          <w:szCs w:val="18"/>
        </w:rPr>
        <w:t xml:space="preserve"> 14196</w:t>
      </w:r>
      <w:r w:rsidRPr="005B5B56">
        <w:rPr>
          <w:rFonts w:ascii="Arial" w:eastAsia="Arial" w:hAnsi="Arial" w:cs="Arial"/>
          <w:bCs/>
          <w:i/>
          <w:iCs/>
          <w:sz w:val="18"/>
          <w:szCs w:val="18"/>
        </w:rPr>
        <w:t xml:space="preserve"> m</w:t>
      </w:r>
      <w:r w:rsidRPr="005B5B56">
        <w:rPr>
          <w:rFonts w:ascii="Arial" w:eastAsia="Arial" w:hAnsi="Arial" w:cs="Arial"/>
          <w:bCs/>
          <w:i/>
          <w:iCs/>
          <w:sz w:val="18"/>
          <w:szCs w:val="18"/>
          <w:vertAlign w:val="superscript"/>
        </w:rPr>
        <w:t>2</w:t>
      </w:r>
      <w:r w:rsidRPr="005B5B56">
        <w:rPr>
          <w:rFonts w:ascii="Arial" w:eastAsia="Arial" w:hAnsi="Arial" w:cs="Arial"/>
          <w:bCs/>
          <w:i/>
          <w:iCs/>
          <w:sz w:val="18"/>
          <w:szCs w:val="18"/>
        </w:rPr>
        <w:t xml:space="preserve">, </w:t>
      </w:r>
      <w:proofErr w:type="spellStart"/>
      <w:r w:rsidR="007F2EAE" w:rsidRPr="005B5B56">
        <w:rPr>
          <w:rFonts w:ascii="Arial" w:eastAsia="Arial" w:hAnsi="Arial" w:cs="Arial"/>
          <w:i/>
          <w:iCs/>
          <w:sz w:val="18"/>
          <w:szCs w:val="18"/>
          <w:lang w:val="pl-PL"/>
        </w:rPr>
        <w:t>ostatní</w:t>
      </w:r>
      <w:proofErr w:type="spellEnd"/>
      <w:r w:rsidR="007F2EAE" w:rsidRPr="005B5B56">
        <w:rPr>
          <w:rFonts w:ascii="Arial" w:eastAsia="Arial" w:hAnsi="Arial" w:cs="Arial"/>
          <w:i/>
          <w:iCs/>
          <w:sz w:val="18"/>
          <w:szCs w:val="18"/>
          <w:lang w:val="pl-PL"/>
        </w:rPr>
        <w:t xml:space="preserve"> plocha</w:t>
      </w:r>
    </w:p>
    <w:p w14:paraId="2E265FFC" w14:textId="5C4A6560" w:rsidR="00F255E3" w:rsidRPr="005B5B56" w:rsidRDefault="005A1AC2" w:rsidP="00C26AF6">
      <w:pPr>
        <w:pStyle w:val="Standard"/>
        <w:tabs>
          <w:tab w:val="left" w:pos="993"/>
        </w:tabs>
        <w:spacing w:line="276" w:lineRule="auto"/>
        <w:jc w:val="both"/>
        <w:rPr>
          <w:rFonts w:ascii="Arial" w:eastAsia="Arial" w:hAnsi="Arial" w:cs="Arial"/>
          <w:i/>
          <w:iCs/>
          <w:sz w:val="18"/>
          <w:szCs w:val="18"/>
          <w:lang w:val="pl-PL"/>
        </w:rPr>
      </w:pPr>
      <w:r w:rsidRPr="005B5B56">
        <w:rPr>
          <w:rFonts w:ascii="Arial" w:eastAsia="Arial" w:hAnsi="Arial" w:cs="Arial"/>
          <w:bCs/>
          <w:i/>
          <w:iCs/>
          <w:sz w:val="18"/>
          <w:szCs w:val="18"/>
        </w:rPr>
        <w:t xml:space="preserve">                    -</w:t>
      </w:r>
      <w:proofErr w:type="spellStart"/>
      <w:r w:rsidRPr="005B5B56">
        <w:rPr>
          <w:rFonts w:ascii="Arial" w:eastAsia="Arial" w:hAnsi="Arial" w:cs="Arial"/>
          <w:bCs/>
          <w:i/>
          <w:iCs/>
          <w:sz w:val="18"/>
          <w:szCs w:val="18"/>
        </w:rPr>
        <w:t>parc.č</w:t>
      </w:r>
      <w:proofErr w:type="spellEnd"/>
      <w:r w:rsidRPr="005B5B56">
        <w:rPr>
          <w:rFonts w:ascii="Arial" w:eastAsia="Arial" w:hAnsi="Arial" w:cs="Arial"/>
          <w:bCs/>
          <w:i/>
          <w:iCs/>
          <w:sz w:val="18"/>
          <w:szCs w:val="18"/>
        </w:rPr>
        <w:t xml:space="preserve">. </w:t>
      </w:r>
      <w:r w:rsidR="00C26AF6" w:rsidRPr="005B5B56">
        <w:rPr>
          <w:rFonts w:ascii="Arial" w:eastAsia="Arial" w:hAnsi="Arial" w:cs="Arial"/>
          <w:bCs/>
          <w:i/>
          <w:iCs/>
          <w:sz w:val="18"/>
          <w:szCs w:val="18"/>
        </w:rPr>
        <w:t>926/6</w:t>
      </w:r>
      <w:r w:rsidRPr="005B5B56">
        <w:rPr>
          <w:rFonts w:ascii="Arial" w:eastAsia="Arial" w:hAnsi="Arial" w:cs="Arial"/>
          <w:bCs/>
          <w:i/>
          <w:iCs/>
          <w:sz w:val="18"/>
          <w:szCs w:val="18"/>
        </w:rPr>
        <w:t>,</w:t>
      </w:r>
      <w:r w:rsidR="0043417C" w:rsidRPr="005B5B56">
        <w:rPr>
          <w:rFonts w:ascii="Arial" w:eastAsia="Arial" w:hAnsi="Arial" w:cs="Arial"/>
          <w:bCs/>
          <w:i/>
          <w:iCs/>
          <w:sz w:val="18"/>
          <w:szCs w:val="18"/>
        </w:rPr>
        <w:t xml:space="preserve"> </w:t>
      </w:r>
      <w:r w:rsidR="00C26AF6" w:rsidRPr="005B5B56">
        <w:rPr>
          <w:rFonts w:ascii="Arial" w:eastAsia="Arial" w:hAnsi="Arial" w:cs="Arial"/>
          <w:bCs/>
          <w:i/>
          <w:iCs/>
          <w:sz w:val="18"/>
          <w:szCs w:val="18"/>
        </w:rPr>
        <w:t>5655</w:t>
      </w:r>
      <w:r w:rsidRPr="005B5B56">
        <w:rPr>
          <w:rFonts w:ascii="Arial" w:eastAsia="Arial" w:hAnsi="Arial" w:cs="Arial"/>
          <w:bCs/>
          <w:i/>
          <w:iCs/>
          <w:sz w:val="18"/>
          <w:szCs w:val="18"/>
        </w:rPr>
        <w:t xml:space="preserve"> m</w:t>
      </w:r>
      <w:r w:rsidRPr="005B5B56">
        <w:rPr>
          <w:rFonts w:ascii="Arial" w:eastAsia="Arial" w:hAnsi="Arial" w:cs="Arial"/>
          <w:bCs/>
          <w:i/>
          <w:iCs/>
          <w:sz w:val="18"/>
          <w:szCs w:val="18"/>
          <w:vertAlign w:val="superscript"/>
        </w:rPr>
        <w:t>2</w:t>
      </w:r>
      <w:r w:rsidRPr="005B5B56">
        <w:rPr>
          <w:rFonts w:ascii="Arial" w:eastAsia="Arial" w:hAnsi="Arial" w:cs="Arial"/>
          <w:bCs/>
          <w:i/>
          <w:iCs/>
          <w:sz w:val="18"/>
          <w:szCs w:val="18"/>
        </w:rPr>
        <w:t xml:space="preserve">, </w:t>
      </w:r>
      <w:proofErr w:type="spellStart"/>
      <w:r w:rsidR="00F255E3" w:rsidRPr="005B5B56">
        <w:rPr>
          <w:rFonts w:ascii="Arial" w:eastAsia="Arial" w:hAnsi="Arial" w:cs="Arial"/>
          <w:i/>
          <w:iCs/>
          <w:sz w:val="18"/>
          <w:szCs w:val="18"/>
          <w:lang w:val="pl-PL"/>
        </w:rPr>
        <w:t>ostatní</w:t>
      </w:r>
      <w:proofErr w:type="spellEnd"/>
      <w:r w:rsidR="00F255E3" w:rsidRPr="005B5B56">
        <w:rPr>
          <w:rFonts w:ascii="Arial" w:eastAsia="Arial" w:hAnsi="Arial" w:cs="Arial"/>
          <w:i/>
          <w:iCs/>
          <w:sz w:val="18"/>
          <w:szCs w:val="18"/>
          <w:lang w:val="pl-PL"/>
        </w:rPr>
        <w:t xml:space="preserve"> plocha</w:t>
      </w:r>
    </w:p>
    <w:p w14:paraId="6CA7F0AB" w14:textId="77777777" w:rsidR="00C26AF6" w:rsidRPr="005B5B56" w:rsidRDefault="00431275" w:rsidP="0043417C">
      <w:pPr>
        <w:suppressAutoHyphens w:val="0"/>
        <w:jc w:val="both"/>
        <w:rPr>
          <w:rFonts w:ascii="Arial" w:eastAsia="Arial" w:hAnsi="Arial" w:cs="Arial"/>
          <w:b/>
          <w:bCs/>
          <w:i/>
          <w:iCs/>
          <w:sz w:val="18"/>
          <w:szCs w:val="18"/>
        </w:rPr>
      </w:pPr>
      <w:r w:rsidRPr="005B5B56">
        <w:rPr>
          <w:rFonts w:ascii="Arial" w:eastAsia="Arial" w:hAnsi="Arial" w:cs="Arial"/>
          <w:bCs/>
          <w:i/>
          <w:iCs/>
          <w:sz w:val="18"/>
          <w:szCs w:val="18"/>
        </w:rPr>
        <w:t xml:space="preserve">                    </w:t>
      </w:r>
      <w:r w:rsidRPr="005B5B56">
        <w:rPr>
          <w:rFonts w:ascii="Arial" w:eastAsia="Arial" w:hAnsi="Arial" w:cs="Arial"/>
          <w:b/>
          <w:bCs/>
          <w:i/>
          <w:iCs/>
          <w:sz w:val="18"/>
          <w:szCs w:val="18"/>
        </w:rPr>
        <w:t xml:space="preserve">Vlastník:  </w:t>
      </w:r>
    </w:p>
    <w:p w14:paraId="1B413A18" w14:textId="30E49771" w:rsidR="005A1AC2" w:rsidRPr="005B5B56" w:rsidRDefault="00C26AF6" w:rsidP="00C26AF6">
      <w:pPr>
        <w:suppressAutoHyphens w:val="0"/>
        <w:ind w:left="709"/>
        <w:jc w:val="both"/>
        <w:rPr>
          <w:rFonts w:ascii="Arial" w:eastAsia="Arial" w:hAnsi="Arial" w:cs="Arial"/>
          <w:b/>
          <w:bCs/>
          <w:i/>
          <w:iCs/>
          <w:sz w:val="18"/>
          <w:szCs w:val="18"/>
        </w:rPr>
      </w:pPr>
      <w:r w:rsidRPr="005B5B56">
        <w:rPr>
          <w:rFonts w:ascii="Arial" w:eastAsia="Arial" w:hAnsi="Arial" w:cs="Arial"/>
          <w:b/>
          <w:bCs/>
          <w:i/>
          <w:iCs/>
          <w:sz w:val="18"/>
          <w:szCs w:val="18"/>
        </w:rPr>
        <w:t xml:space="preserve">      Jihomoravský kraj, Žerotínovo náměstí 449/3, Veveří, 60200 Brno</w:t>
      </w:r>
    </w:p>
    <w:p w14:paraId="303EB828" w14:textId="77777777" w:rsidR="00C26AF6" w:rsidRPr="005B5B56" w:rsidRDefault="00C26AF6" w:rsidP="0043417C">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ab/>
        <w:t xml:space="preserve">      Hospodaření se svěřeným majetkem kraje:</w:t>
      </w:r>
    </w:p>
    <w:p w14:paraId="3C53E9E5" w14:textId="77777777" w:rsidR="00C26AF6" w:rsidRPr="005B5B56" w:rsidRDefault="00C26AF6" w:rsidP="0043417C">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ab/>
        <w:t xml:space="preserve">       Správa a údržba silnic Jihomoravského kraje, příspěvková organizace kraje, Žerotínovo náměstí</w:t>
      </w:r>
    </w:p>
    <w:p w14:paraId="0B5EC4E2" w14:textId="55ACC430" w:rsidR="00C26AF6" w:rsidRPr="005B5B56" w:rsidRDefault="00C26AF6" w:rsidP="00C26AF6">
      <w:pPr>
        <w:suppressAutoHyphens w:val="0"/>
        <w:ind w:firstLine="709"/>
        <w:jc w:val="both"/>
        <w:rPr>
          <w:rFonts w:ascii="Arial" w:eastAsia="Times New Roman" w:hAnsi="Arial" w:cs="Arial"/>
          <w:b/>
          <w:bCs/>
          <w:i/>
          <w:iCs/>
          <w:kern w:val="0"/>
          <w:sz w:val="18"/>
          <w:szCs w:val="18"/>
          <w:lang w:eastAsia="cs-CZ" w:bidi="ar-SA"/>
        </w:rPr>
      </w:pPr>
      <w:r w:rsidRPr="005B5B56">
        <w:rPr>
          <w:rFonts w:ascii="Arial" w:eastAsia="Arial" w:hAnsi="Arial" w:cs="Arial"/>
          <w:b/>
          <w:bCs/>
          <w:i/>
          <w:iCs/>
          <w:sz w:val="18"/>
          <w:szCs w:val="18"/>
        </w:rPr>
        <w:t xml:space="preserve">       449/3, Veveří, 60200 Brno</w:t>
      </w:r>
    </w:p>
    <w:p w14:paraId="17731DBC" w14:textId="77777777" w:rsidR="007500F4" w:rsidRPr="005B5B56" w:rsidRDefault="00431275">
      <w:pPr>
        <w:suppressAutoHyphens w:val="0"/>
        <w:jc w:val="both"/>
        <w:rPr>
          <w:rFonts w:ascii="Arial" w:eastAsia="Times New Roman" w:hAnsi="Arial" w:cs="Arial"/>
          <w:i/>
          <w:iCs/>
          <w:kern w:val="0"/>
          <w:sz w:val="18"/>
          <w:szCs w:val="18"/>
          <w:lang w:eastAsia="cs-CZ" w:bidi="ar-SA"/>
        </w:rPr>
      </w:pPr>
      <w:r w:rsidRPr="005B5B56">
        <w:rPr>
          <w:rFonts w:ascii="Arial" w:eastAsia="Arial" w:hAnsi="Arial" w:cs="Arial"/>
          <w:bCs/>
          <w:i/>
          <w:iCs/>
          <w:sz w:val="18"/>
          <w:szCs w:val="18"/>
        </w:rPr>
        <w:t xml:space="preserve"> </w:t>
      </w:r>
    </w:p>
    <w:p w14:paraId="760C137F" w14:textId="1E8429E8" w:rsidR="00F255E3" w:rsidRPr="005B5B56" w:rsidRDefault="00955B57" w:rsidP="00C26AF6">
      <w:pPr>
        <w:pStyle w:val="Standard"/>
        <w:tabs>
          <w:tab w:val="left" w:pos="993"/>
        </w:tabs>
        <w:spacing w:line="276" w:lineRule="auto"/>
        <w:ind w:left="993"/>
        <w:jc w:val="both"/>
        <w:rPr>
          <w:rFonts w:ascii="Arial" w:eastAsia="Arial" w:hAnsi="Arial" w:cs="Arial"/>
          <w:bCs/>
          <w:i/>
          <w:iCs/>
          <w:sz w:val="18"/>
          <w:szCs w:val="18"/>
        </w:rPr>
      </w:pPr>
      <w:r w:rsidRPr="005B5B56">
        <w:rPr>
          <w:rFonts w:ascii="Arial" w:eastAsia="Arial" w:hAnsi="Arial" w:cs="Arial"/>
          <w:bCs/>
          <w:i/>
          <w:iCs/>
          <w:sz w:val="18"/>
          <w:szCs w:val="18"/>
        </w:rPr>
        <w:t>-</w:t>
      </w:r>
      <w:proofErr w:type="spellStart"/>
      <w:r w:rsidRPr="005B5B56">
        <w:rPr>
          <w:rFonts w:ascii="Arial" w:eastAsia="Arial" w:hAnsi="Arial" w:cs="Arial"/>
          <w:bCs/>
          <w:i/>
          <w:iCs/>
          <w:sz w:val="18"/>
          <w:szCs w:val="18"/>
        </w:rPr>
        <w:t>parc.č</w:t>
      </w:r>
      <w:proofErr w:type="spellEnd"/>
      <w:r w:rsidRPr="005B5B56">
        <w:rPr>
          <w:rFonts w:ascii="Arial" w:eastAsia="Arial" w:hAnsi="Arial" w:cs="Arial"/>
          <w:bCs/>
          <w:i/>
          <w:iCs/>
          <w:sz w:val="18"/>
          <w:szCs w:val="18"/>
        </w:rPr>
        <w:t xml:space="preserve">.  </w:t>
      </w:r>
      <w:r w:rsidR="00C26AF6" w:rsidRPr="005B5B56">
        <w:rPr>
          <w:rFonts w:ascii="Arial" w:eastAsia="Arial" w:hAnsi="Arial" w:cs="Arial"/>
          <w:bCs/>
          <w:i/>
          <w:iCs/>
          <w:sz w:val="18"/>
          <w:szCs w:val="18"/>
        </w:rPr>
        <w:t>1004, 291</w:t>
      </w:r>
      <w:r w:rsidRPr="005B5B56">
        <w:rPr>
          <w:rFonts w:ascii="Arial" w:eastAsia="Arial" w:hAnsi="Arial" w:cs="Arial"/>
          <w:bCs/>
          <w:i/>
          <w:iCs/>
          <w:sz w:val="18"/>
          <w:szCs w:val="18"/>
        </w:rPr>
        <w:t xml:space="preserve"> m</w:t>
      </w:r>
      <w:r w:rsidRPr="005B5B56">
        <w:rPr>
          <w:rFonts w:ascii="Arial" w:eastAsia="Arial" w:hAnsi="Arial" w:cs="Arial"/>
          <w:bCs/>
          <w:i/>
          <w:iCs/>
          <w:sz w:val="18"/>
          <w:szCs w:val="18"/>
          <w:vertAlign w:val="superscript"/>
        </w:rPr>
        <w:t>2</w:t>
      </w:r>
      <w:r w:rsidRPr="005B5B56">
        <w:rPr>
          <w:rFonts w:ascii="Arial" w:eastAsia="Arial" w:hAnsi="Arial" w:cs="Arial"/>
          <w:bCs/>
          <w:i/>
          <w:iCs/>
          <w:sz w:val="18"/>
          <w:szCs w:val="18"/>
        </w:rPr>
        <w:t xml:space="preserve">, </w:t>
      </w:r>
      <w:r w:rsidR="00C26AF6" w:rsidRPr="005B5B56">
        <w:rPr>
          <w:rFonts w:ascii="Arial" w:eastAsia="Arial" w:hAnsi="Arial" w:cs="Arial"/>
          <w:bCs/>
          <w:i/>
          <w:iCs/>
          <w:sz w:val="18"/>
          <w:szCs w:val="18"/>
        </w:rPr>
        <w:t>ostatní plocha</w:t>
      </w:r>
    </w:p>
    <w:p w14:paraId="430ABFF5" w14:textId="56ABB04F" w:rsidR="0043417C" w:rsidRPr="005B5B56" w:rsidRDefault="00431275" w:rsidP="0043417C">
      <w:pPr>
        <w:suppressAutoHyphens w:val="0"/>
        <w:jc w:val="both"/>
        <w:rPr>
          <w:rFonts w:ascii="Arial" w:eastAsia="Arial" w:hAnsi="Arial" w:cs="Arial"/>
          <w:b/>
          <w:bCs/>
          <w:i/>
          <w:iCs/>
          <w:sz w:val="18"/>
          <w:szCs w:val="18"/>
        </w:rPr>
      </w:pPr>
      <w:r w:rsidRPr="005B5B56">
        <w:rPr>
          <w:rFonts w:ascii="Arial" w:eastAsia="Arial" w:hAnsi="Arial" w:cs="Arial"/>
          <w:i/>
          <w:iCs/>
          <w:sz w:val="18"/>
          <w:szCs w:val="18"/>
        </w:rPr>
        <w:t xml:space="preserve">                  </w:t>
      </w:r>
      <w:r w:rsidRPr="005B5B56">
        <w:rPr>
          <w:rFonts w:ascii="Arial" w:eastAsia="Arial" w:hAnsi="Arial" w:cs="Arial"/>
          <w:b/>
          <w:bCs/>
          <w:i/>
          <w:iCs/>
          <w:sz w:val="18"/>
          <w:szCs w:val="18"/>
        </w:rPr>
        <w:t xml:space="preserve">  Vlastník:</w:t>
      </w:r>
      <w:r w:rsidR="0043417C" w:rsidRPr="005B5B56">
        <w:rPr>
          <w:rFonts w:ascii="Arial" w:eastAsia="Arial" w:hAnsi="Arial" w:cs="Arial"/>
          <w:b/>
          <w:bCs/>
          <w:i/>
          <w:iCs/>
          <w:sz w:val="18"/>
          <w:szCs w:val="18"/>
        </w:rPr>
        <w:t xml:space="preserve"> </w:t>
      </w:r>
    </w:p>
    <w:p w14:paraId="3E3B1A2C" w14:textId="7F4773EB" w:rsidR="0043417C" w:rsidRPr="005B5B56" w:rsidRDefault="0043417C" w:rsidP="0043417C">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 xml:space="preserve">                    </w:t>
      </w:r>
      <w:r w:rsidR="00C26AF6" w:rsidRPr="005B5B56">
        <w:rPr>
          <w:rFonts w:ascii="Arial" w:eastAsia="Arial" w:hAnsi="Arial" w:cs="Arial"/>
          <w:b/>
          <w:bCs/>
          <w:i/>
          <w:iCs/>
          <w:sz w:val="18"/>
          <w:szCs w:val="18"/>
        </w:rPr>
        <w:t>Šilhanová Veronika, Račice 246, 68305 Račice-</w:t>
      </w:r>
      <w:proofErr w:type="spellStart"/>
      <w:r w:rsidR="00C26AF6" w:rsidRPr="005B5B56">
        <w:rPr>
          <w:rFonts w:ascii="Arial" w:eastAsia="Arial" w:hAnsi="Arial" w:cs="Arial"/>
          <w:b/>
          <w:bCs/>
          <w:i/>
          <w:iCs/>
          <w:sz w:val="18"/>
          <w:szCs w:val="18"/>
        </w:rPr>
        <w:t>Pístovice</w:t>
      </w:r>
      <w:proofErr w:type="spellEnd"/>
    </w:p>
    <w:p w14:paraId="613614FB" w14:textId="77777777" w:rsidR="0012091E" w:rsidRPr="005B5B56" w:rsidRDefault="0012091E" w:rsidP="0043417C">
      <w:pPr>
        <w:suppressAutoHyphens w:val="0"/>
        <w:jc w:val="both"/>
        <w:rPr>
          <w:rFonts w:ascii="Arial" w:eastAsia="Arial" w:hAnsi="Arial" w:cs="Arial"/>
          <w:b/>
          <w:bCs/>
          <w:i/>
          <w:iCs/>
          <w:sz w:val="18"/>
          <w:szCs w:val="18"/>
        </w:rPr>
      </w:pPr>
    </w:p>
    <w:p w14:paraId="4B781351" w14:textId="5DB915BA" w:rsidR="0012091E" w:rsidRPr="005B5B56" w:rsidRDefault="0012091E" w:rsidP="0012091E">
      <w:pPr>
        <w:pStyle w:val="Standard"/>
        <w:tabs>
          <w:tab w:val="left" w:pos="993"/>
        </w:tabs>
        <w:spacing w:line="276" w:lineRule="auto"/>
        <w:ind w:left="993"/>
        <w:jc w:val="both"/>
        <w:rPr>
          <w:rFonts w:ascii="Arial" w:eastAsia="Arial" w:hAnsi="Arial" w:cs="Arial"/>
          <w:bCs/>
          <w:i/>
          <w:iCs/>
          <w:sz w:val="18"/>
          <w:szCs w:val="18"/>
        </w:rPr>
      </w:pPr>
      <w:r w:rsidRPr="005B5B56">
        <w:rPr>
          <w:rFonts w:ascii="Arial" w:eastAsia="Arial" w:hAnsi="Arial" w:cs="Arial"/>
          <w:bCs/>
          <w:i/>
          <w:iCs/>
          <w:sz w:val="18"/>
          <w:szCs w:val="18"/>
        </w:rPr>
        <w:t>-</w:t>
      </w:r>
      <w:proofErr w:type="spellStart"/>
      <w:r w:rsidRPr="005B5B56">
        <w:rPr>
          <w:rFonts w:ascii="Arial" w:eastAsia="Arial" w:hAnsi="Arial" w:cs="Arial"/>
          <w:bCs/>
          <w:i/>
          <w:iCs/>
          <w:sz w:val="18"/>
          <w:szCs w:val="18"/>
        </w:rPr>
        <w:t>parc.č</w:t>
      </w:r>
      <w:proofErr w:type="spellEnd"/>
      <w:r w:rsidRPr="005B5B56">
        <w:rPr>
          <w:rFonts w:ascii="Arial" w:eastAsia="Arial" w:hAnsi="Arial" w:cs="Arial"/>
          <w:bCs/>
          <w:i/>
          <w:iCs/>
          <w:sz w:val="18"/>
          <w:szCs w:val="18"/>
        </w:rPr>
        <w:t xml:space="preserve">.  48/8, </w:t>
      </w:r>
      <w:r w:rsidR="00852524" w:rsidRPr="005B5B56">
        <w:rPr>
          <w:rFonts w:ascii="Arial" w:eastAsia="Arial" w:hAnsi="Arial" w:cs="Arial"/>
          <w:bCs/>
          <w:i/>
          <w:iCs/>
          <w:sz w:val="18"/>
          <w:szCs w:val="18"/>
        </w:rPr>
        <w:t>412</w:t>
      </w:r>
      <w:r w:rsidRPr="005B5B56">
        <w:rPr>
          <w:rFonts w:ascii="Arial" w:eastAsia="Arial" w:hAnsi="Arial" w:cs="Arial"/>
          <w:bCs/>
          <w:i/>
          <w:iCs/>
          <w:sz w:val="18"/>
          <w:szCs w:val="18"/>
        </w:rPr>
        <w:t xml:space="preserve"> m</w:t>
      </w:r>
      <w:r w:rsidRPr="005B5B56">
        <w:rPr>
          <w:rFonts w:ascii="Arial" w:eastAsia="Arial" w:hAnsi="Arial" w:cs="Arial"/>
          <w:bCs/>
          <w:i/>
          <w:iCs/>
          <w:sz w:val="18"/>
          <w:szCs w:val="18"/>
          <w:vertAlign w:val="superscript"/>
        </w:rPr>
        <w:t>2</w:t>
      </w:r>
      <w:r w:rsidRPr="005B5B56">
        <w:rPr>
          <w:rFonts w:ascii="Arial" w:eastAsia="Arial" w:hAnsi="Arial" w:cs="Arial"/>
          <w:bCs/>
          <w:i/>
          <w:iCs/>
          <w:sz w:val="18"/>
          <w:szCs w:val="18"/>
        </w:rPr>
        <w:t>, zastavěná plocha a nádvoří</w:t>
      </w:r>
    </w:p>
    <w:p w14:paraId="5889E5C3" w14:textId="77777777" w:rsidR="0012091E" w:rsidRPr="005B5B56" w:rsidRDefault="0012091E" w:rsidP="0012091E">
      <w:pPr>
        <w:suppressAutoHyphens w:val="0"/>
        <w:jc w:val="both"/>
        <w:rPr>
          <w:rFonts w:ascii="Arial" w:eastAsia="Arial" w:hAnsi="Arial" w:cs="Arial"/>
          <w:b/>
          <w:bCs/>
          <w:i/>
          <w:iCs/>
          <w:sz w:val="18"/>
          <w:szCs w:val="18"/>
        </w:rPr>
      </w:pPr>
      <w:r w:rsidRPr="005B5B56">
        <w:rPr>
          <w:rFonts w:ascii="Arial" w:eastAsia="Arial" w:hAnsi="Arial" w:cs="Arial"/>
          <w:i/>
          <w:iCs/>
          <w:sz w:val="18"/>
          <w:szCs w:val="18"/>
        </w:rPr>
        <w:t xml:space="preserve">                  </w:t>
      </w:r>
      <w:r w:rsidRPr="005B5B56">
        <w:rPr>
          <w:rFonts w:ascii="Arial" w:eastAsia="Arial" w:hAnsi="Arial" w:cs="Arial"/>
          <w:b/>
          <w:bCs/>
          <w:i/>
          <w:iCs/>
          <w:sz w:val="18"/>
          <w:szCs w:val="18"/>
        </w:rPr>
        <w:t xml:space="preserve">  Vlastník: </w:t>
      </w:r>
    </w:p>
    <w:p w14:paraId="3D4053CA" w14:textId="2B10A3E9" w:rsidR="0012091E" w:rsidRPr="005B5B56" w:rsidRDefault="0012091E" w:rsidP="0012091E">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 xml:space="preserve">                    Kučera Jan, Račice 132, 68305 Račice-</w:t>
      </w:r>
      <w:proofErr w:type="spellStart"/>
      <w:r w:rsidRPr="005B5B56">
        <w:rPr>
          <w:rFonts w:ascii="Arial" w:eastAsia="Arial" w:hAnsi="Arial" w:cs="Arial"/>
          <w:b/>
          <w:bCs/>
          <w:i/>
          <w:iCs/>
          <w:sz w:val="18"/>
          <w:szCs w:val="18"/>
        </w:rPr>
        <w:t>Pístovice</w:t>
      </w:r>
      <w:proofErr w:type="spellEnd"/>
    </w:p>
    <w:p w14:paraId="096F78C4" w14:textId="72333E29" w:rsidR="0012091E" w:rsidRPr="005B5B56" w:rsidRDefault="0012091E" w:rsidP="0012091E">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 xml:space="preserve"> </w:t>
      </w:r>
      <w:r w:rsidRPr="005B5B56">
        <w:rPr>
          <w:rFonts w:ascii="Arial" w:eastAsia="Arial" w:hAnsi="Arial" w:cs="Arial"/>
          <w:b/>
          <w:bCs/>
          <w:i/>
          <w:iCs/>
          <w:sz w:val="18"/>
          <w:szCs w:val="18"/>
        </w:rPr>
        <w:tab/>
        <w:t xml:space="preserve">      Kučera Jan, č. p. 285, 68303 Luleč</w:t>
      </w:r>
    </w:p>
    <w:p w14:paraId="05A21C94" w14:textId="403F6446" w:rsidR="0012091E" w:rsidRPr="005B5B56" w:rsidRDefault="0012091E" w:rsidP="0012091E">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ab/>
        <w:t xml:space="preserve">      Kučera Pavel, Račice 132, 68305 Račice-</w:t>
      </w:r>
      <w:proofErr w:type="spellStart"/>
      <w:r w:rsidRPr="005B5B56">
        <w:rPr>
          <w:rFonts w:ascii="Arial" w:eastAsia="Arial" w:hAnsi="Arial" w:cs="Arial"/>
          <w:b/>
          <w:bCs/>
          <w:i/>
          <w:iCs/>
          <w:sz w:val="18"/>
          <w:szCs w:val="18"/>
        </w:rPr>
        <w:t>Pístovice</w:t>
      </w:r>
      <w:proofErr w:type="spellEnd"/>
    </w:p>
    <w:p w14:paraId="6B44DA50" w14:textId="77777777" w:rsidR="0012091E" w:rsidRPr="005B5B56" w:rsidRDefault="0012091E" w:rsidP="0043417C">
      <w:pPr>
        <w:suppressAutoHyphens w:val="0"/>
        <w:jc w:val="both"/>
        <w:rPr>
          <w:rFonts w:ascii="Arial" w:eastAsia="Arial" w:hAnsi="Arial" w:cs="Arial"/>
          <w:b/>
          <w:bCs/>
          <w:i/>
          <w:iCs/>
          <w:sz w:val="18"/>
          <w:szCs w:val="18"/>
        </w:rPr>
      </w:pPr>
    </w:p>
    <w:p w14:paraId="4F84DDDF" w14:textId="44FE2907" w:rsidR="00D76CAC" w:rsidRPr="005B5B56" w:rsidRDefault="0043417C" w:rsidP="00F255E3">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 xml:space="preserve">                    </w:t>
      </w:r>
    </w:p>
    <w:p w14:paraId="4B0EB17B" w14:textId="77777777" w:rsidR="007500F4" w:rsidRPr="005B5B56" w:rsidRDefault="00431275">
      <w:pPr>
        <w:pStyle w:val="Textbody"/>
      </w:pPr>
      <w:r w:rsidRPr="005B5B56">
        <w:rPr>
          <w:rStyle w:val="Promnn"/>
          <w:rFonts w:ascii="Arial" w:hAnsi="Arial"/>
          <w:b/>
          <w:bCs/>
          <w:i w:val="0"/>
          <w:iCs w:val="0"/>
          <w:sz w:val="18"/>
          <w:szCs w:val="18"/>
        </w:rPr>
        <w:t>n)</w:t>
      </w:r>
      <w:r w:rsidRPr="005B5B56">
        <w:rPr>
          <w:rFonts w:ascii="Arial" w:eastAsia="TimesNewRomanPS-ItalicMT" w:hAnsi="Arial" w:cs="TimesNewRomanPS-ItalicMT"/>
          <w:b/>
          <w:bCs/>
          <w:sz w:val="18"/>
          <w:szCs w:val="18"/>
        </w:rPr>
        <w:t xml:space="preserve"> seznam pozemků podle katastru nemovitostí, na kterých vznikne ochranné nebo bezpečnostní pásmo</w:t>
      </w:r>
    </w:p>
    <w:p w14:paraId="0DBB94A0" w14:textId="5B130239" w:rsidR="007500F4" w:rsidRPr="005B5B56" w:rsidRDefault="00431275">
      <w:pPr>
        <w:pStyle w:val="Textbody"/>
        <w:rPr>
          <w:rStyle w:val="Promnn"/>
          <w:rFonts w:ascii="Arial" w:eastAsia="TimesNewRomanPS-ItalicMT" w:hAnsi="Arial" w:cs="TimesNewRomanPS-ItalicMT"/>
          <w:bCs/>
          <w:sz w:val="18"/>
          <w:szCs w:val="18"/>
        </w:rPr>
      </w:pPr>
      <w:r w:rsidRPr="005B5B56">
        <w:rPr>
          <w:rFonts w:ascii="Arial" w:eastAsia="TimesNewRomanPS-ItalicMT" w:hAnsi="Arial" w:cs="TimesNewRomanPS-ItalicMT"/>
          <w:bCs/>
          <w:i/>
          <w:iCs/>
          <w:sz w:val="18"/>
          <w:szCs w:val="18"/>
        </w:rPr>
        <w:t xml:space="preserve"> </w:t>
      </w:r>
      <w:r w:rsidR="00852524" w:rsidRPr="005B5B56">
        <w:rPr>
          <w:rFonts w:ascii="Arial" w:eastAsia="TimesNewRomanPS-ItalicMT" w:hAnsi="Arial" w:cs="TimesNewRomanPS-ItalicMT"/>
          <w:bCs/>
          <w:i/>
          <w:iCs/>
          <w:sz w:val="18"/>
          <w:szCs w:val="18"/>
        </w:rPr>
        <w:t>S</w:t>
      </w:r>
      <w:r w:rsidR="00D02594" w:rsidRPr="005B5B56">
        <w:rPr>
          <w:rFonts w:ascii="Arial" w:eastAsia="TimesNewRomanPS-ItalicMT" w:hAnsi="Arial" w:cs="TimesNewRomanPS-ItalicMT"/>
          <w:bCs/>
          <w:i/>
          <w:iCs/>
          <w:sz w:val="18"/>
          <w:szCs w:val="18"/>
        </w:rPr>
        <w:t>tavební úpravy nebudou</w:t>
      </w:r>
      <w:r w:rsidRPr="005B5B56">
        <w:rPr>
          <w:rFonts w:ascii="Arial" w:eastAsia="TimesNewRomanPS-ItalicMT" w:hAnsi="Arial" w:cs="TimesNewRomanPS-ItalicMT"/>
          <w:bCs/>
          <w:i/>
          <w:iCs/>
          <w:sz w:val="18"/>
          <w:szCs w:val="18"/>
        </w:rPr>
        <w:t xml:space="preserve"> zasahovat do žádného ochranného pásma.</w:t>
      </w:r>
      <w:bookmarkStart w:id="19" w:name="f6162276"/>
      <w:bookmarkEnd w:id="19"/>
    </w:p>
    <w:p w14:paraId="704188E7" w14:textId="77777777" w:rsidR="007500F4" w:rsidRPr="005B5B56" w:rsidRDefault="00431275">
      <w:pPr>
        <w:pStyle w:val="Textbody"/>
      </w:pPr>
      <w:r w:rsidRPr="005B5B56">
        <w:rPr>
          <w:rStyle w:val="Promnn"/>
          <w:rFonts w:ascii="Arial" w:hAnsi="Arial"/>
          <w:b/>
          <w:bCs/>
          <w:sz w:val="18"/>
          <w:szCs w:val="18"/>
        </w:rPr>
        <w:t>e)</w:t>
      </w:r>
      <w:r w:rsidRPr="005B5B56">
        <w:rPr>
          <w:rFonts w:ascii="Arial" w:hAnsi="Arial"/>
          <w:b/>
          <w:bCs/>
          <w:sz w:val="18"/>
          <w:szCs w:val="18"/>
        </w:rPr>
        <w:t xml:space="preserve"> protipovodňová opatření</w:t>
      </w:r>
    </w:p>
    <w:p w14:paraId="1D2DEA66" w14:textId="77530F47" w:rsidR="007500F4" w:rsidRPr="005B5B56" w:rsidRDefault="0085252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N</w:t>
      </w:r>
      <w:r w:rsidR="00431275" w:rsidRPr="005B5B56">
        <w:rPr>
          <w:rFonts w:ascii="Arial" w:eastAsia="TimesNewRomanPS-ItalicMT" w:hAnsi="Arial" w:cs="TimesNewRomanPS-ItalicMT"/>
          <w:i/>
          <w:iCs/>
          <w:sz w:val="18"/>
          <w:szCs w:val="18"/>
        </w:rPr>
        <w:t>ení umístěn v záplavovém, ani poddolovaném území.</w:t>
      </w:r>
    </w:p>
    <w:p w14:paraId="058614DD" w14:textId="77777777" w:rsidR="007500F4" w:rsidRPr="005B5B56" w:rsidRDefault="007500F4">
      <w:pPr>
        <w:pStyle w:val="Standard"/>
        <w:rPr>
          <w:rFonts w:ascii="Arial" w:eastAsia="TimesNewRomanPS-ItalicMT" w:hAnsi="Arial" w:cs="TimesNewRomanPS-ItalicMT"/>
          <w:i/>
          <w:iCs/>
          <w:sz w:val="18"/>
          <w:szCs w:val="18"/>
        </w:rPr>
      </w:pPr>
    </w:p>
    <w:p w14:paraId="03DB128B" w14:textId="77777777" w:rsidR="007500F4" w:rsidRPr="005B5B56" w:rsidRDefault="00431275">
      <w:pPr>
        <w:pStyle w:val="Textbody"/>
      </w:pPr>
      <w:bookmarkStart w:id="20" w:name="f6162277"/>
      <w:bookmarkEnd w:id="20"/>
      <w:r w:rsidRPr="005B5B56">
        <w:rPr>
          <w:rStyle w:val="Promnn"/>
          <w:rFonts w:ascii="Arial" w:hAnsi="Arial"/>
          <w:b/>
          <w:bCs/>
          <w:sz w:val="18"/>
          <w:szCs w:val="18"/>
        </w:rPr>
        <w:t>f)</w:t>
      </w:r>
      <w:r w:rsidRPr="005B5B56">
        <w:rPr>
          <w:rFonts w:ascii="Arial" w:hAnsi="Arial"/>
          <w:b/>
          <w:bCs/>
          <w:sz w:val="18"/>
          <w:szCs w:val="18"/>
        </w:rPr>
        <w:t xml:space="preserve"> ostatní účinky - vliv poddolování, výskyt metanu apod.</w:t>
      </w:r>
    </w:p>
    <w:p w14:paraId="06631114" w14:textId="77777777" w:rsidR="007500F4" w:rsidRPr="005B5B56" w:rsidRDefault="00431275">
      <w:pPr>
        <w:pStyle w:val="Textbody"/>
        <w:rPr>
          <w:rFonts w:ascii="Arial" w:hAnsi="Arial"/>
          <w:i/>
          <w:iCs/>
          <w:sz w:val="18"/>
          <w:szCs w:val="18"/>
        </w:rPr>
      </w:pPr>
      <w:r w:rsidRPr="005B5B56">
        <w:rPr>
          <w:rFonts w:ascii="Arial" w:hAnsi="Arial"/>
          <w:i/>
          <w:iCs/>
          <w:sz w:val="18"/>
          <w:szCs w:val="18"/>
        </w:rPr>
        <w:t>Neřeší se.</w:t>
      </w:r>
    </w:p>
    <w:p w14:paraId="2192D0AF" w14:textId="77777777" w:rsidR="007500F4" w:rsidRPr="005B5B56" w:rsidRDefault="00431275" w:rsidP="00836BEC">
      <w:pPr>
        <w:pStyle w:val="Nadpis"/>
      </w:pPr>
      <w:r w:rsidRPr="005B5B56">
        <w:t>B.2 Celkový popis stavby</w:t>
      </w:r>
    </w:p>
    <w:p w14:paraId="185C87B1" w14:textId="77777777" w:rsidR="007500F4" w:rsidRPr="005B5B56" w:rsidRDefault="00431275">
      <w:pPr>
        <w:pStyle w:val="Textbody"/>
        <w:rPr>
          <w:rFonts w:ascii="Arial" w:hAnsi="Arial"/>
          <w:b/>
          <w:bCs/>
          <w:sz w:val="18"/>
          <w:szCs w:val="18"/>
        </w:rPr>
      </w:pPr>
      <w:bookmarkStart w:id="21" w:name="f6162242"/>
      <w:bookmarkEnd w:id="21"/>
      <w:r w:rsidRPr="005B5B56">
        <w:rPr>
          <w:rFonts w:ascii="Arial" w:hAnsi="Arial"/>
          <w:b/>
          <w:bCs/>
          <w:sz w:val="18"/>
          <w:szCs w:val="18"/>
        </w:rPr>
        <w:t>B.2.1 Základní charakteristika stavby a jejího užívání</w:t>
      </w:r>
    </w:p>
    <w:p w14:paraId="30CE5B08" w14:textId="77777777" w:rsidR="007500F4" w:rsidRPr="005B5B56" w:rsidRDefault="00431275">
      <w:pPr>
        <w:pStyle w:val="Textbody"/>
      </w:pPr>
      <w:bookmarkStart w:id="22" w:name="f6162243"/>
      <w:bookmarkEnd w:id="22"/>
      <w:r w:rsidRPr="005B5B56">
        <w:rPr>
          <w:rStyle w:val="Promnn"/>
          <w:rFonts w:ascii="Arial" w:hAnsi="Arial"/>
          <w:b/>
          <w:bCs/>
          <w:i w:val="0"/>
          <w:iCs w:val="0"/>
          <w:sz w:val="18"/>
          <w:szCs w:val="18"/>
        </w:rPr>
        <w:t>a)</w:t>
      </w:r>
      <w:r w:rsidRPr="005B5B56">
        <w:rPr>
          <w:rFonts w:ascii="Arial" w:hAnsi="Arial"/>
          <w:b/>
          <w:bCs/>
          <w:sz w:val="18"/>
          <w:szCs w:val="18"/>
        </w:rPr>
        <w:t xml:space="preserve"> nová stavba nebo změna dokončené stavby; u změny stavby údaje o jejich současném stavu, závěry stavebně technického, případně stavebně historického průzkumu a výsledky statického posouzení nosných konstrukcí</w:t>
      </w:r>
    </w:p>
    <w:p w14:paraId="170B7F05" w14:textId="3F2ACE40" w:rsidR="00FF5ADD" w:rsidRPr="005B5B56" w:rsidRDefault="00431275" w:rsidP="00D90E33">
      <w:pPr>
        <w:pStyle w:val="Textbody"/>
        <w:jc w:val="both"/>
        <w:rPr>
          <w:rFonts w:ascii="Arial" w:hAnsi="Arial"/>
          <w:i/>
          <w:iCs/>
          <w:sz w:val="18"/>
          <w:szCs w:val="18"/>
        </w:rPr>
      </w:pPr>
      <w:r w:rsidRPr="005B5B56">
        <w:rPr>
          <w:rFonts w:ascii="Arial" w:hAnsi="Arial"/>
          <w:i/>
          <w:iCs/>
          <w:sz w:val="18"/>
          <w:szCs w:val="18"/>
        </w:rPr>
        <w:t>Projekt řeší</w:t>
      </w:r>
      <w:r w:rsidR="00D02594" w:rsidRPr="005B5B56">
        <w:rPr>
          <w:rFonts w:ascii="Arial" w:hAnsi="Arial"/>
          <w:i/>
          <w:iCs/>
          <w:sz w:val="18"/>
          <w:szCs w:val="18"/>
        </w:rPr>
        <w:t xml:space="preserve"> změnu dokončené stavby, přesněji se jedná o</w:t>
      </w:r>
      <w:r w:rsidRPr="005B5B56">
        <w:rPr>
          <w:rFonts w:ascii="Arial" w:hAnsi="Arial"/>
          <w:i/>
          <w:iCs/>
          <w:sz w:val="18"/>
          <w:szCs w:val="18"/>
        </w:rPr>
        <w:t xml:space="preserve"> </w:t>
      </w:r>
      <w:bookmarkStart w:id="23" w:name="f6162244"/>
      <w:bookmarkEnd w:id="23"/>
      <w:r w:rsidR="00852524" w:rsidRPr="005B5B56">
        <w:rPr>
          <w:rFonts w:ascii="Arial" w:hAnsi="Arial"/>
          <w:i/>
          <w:iCs/>
          <w:sz w:val="18"/>
          <w:szCs w:val="18"/>
        </w:rPr>
        <w:t>stavební úpravy</w:t>
      </w:r>
      <w:r w:rsidR="003A096E">
        <w:rPr>
          <w:rFonts w:ascii="Arial" w:hAnsi="Arial"/>
          <w:i/>
          <w:iCs/>
          <w:sz w:val="18"/>
          <w:szCs w:val="18"/>
        </w:rPr>
        <w:t xml:space="preserve"> stavebních objektů</w:t>
      </w:r>
      <w:r w:rsidR="00FF5ADD" w:rsidRPr="005B5B56">
        <w:rPr>
          <w:rFonts w:ascii="Arial" w:hAnsi="Arial"/>
          <w:i/>
          <w:iCs/>
          <w:sz w:val="18"/>
          <w:szCs w:val="18"/>
        </w:rPr>
        <w:t xml:space="preserve"> areálu</w:t>
      </w:r>
      <w:r w:rsidR="00852524" w:rsidRPr="005B5B56">
        <w:rPr>
          <w:rFonts w:ascii="Arial" w:hAnsi="Arial"/>
          <w:i/>
          <w:iCs/>
          <w:sz w:val="18"/>
          <w:szCs w:val="18"/>
        </w:rPr>
        <w:t xml:space="preserve"> bývalé sladovny. </w:t>
      </w:r>
      <w:r w:rsidR="00D44C7D" w:rsidRPr="00D44C7D">
        <w:rPr>
          <w:rFonts w:ascii="Arial" w:hAnsi="Arial"/>
          <w:i/>
          <w:iCs/>
          <w:sz w:val="18"/>
          <w:szCs w:val="18"/>
        </w:rPr>
        <w:t>Projekt ETAPY II řeší stavební úpravy stavebních objektů - budov SO01, SO02, SO03, SO07 a SO10. Dále projekt řeší nové vybudování přípojky splaškové kanalizace - SO08, vodovodní přípojky - SO09 a nová přípojka NN - SO18.</w:t>
      </w:r>
    </w:p>
    <w:p w14:paraId="7787118D" w14:textId="6A967D46" w:rsidR="007500F4" w:rsidRDefault="00FF5ADD" w:rsidP="00D90E33">
      <w:pPr>
        <w:pStyle w:val="Textbody"/>
        <w:jc w:val="both"/>
        <w:rPr>
          <w:rFonts w:ascii="Arial" w:hAnsi="Arial"/>
          <w:i/>
          <w:iCs/>
          <w:sz w:val="18"/>
          <w:szCs w:val="18"/>
        </w:rPr>
      </w:pPr>
      <w:r w:rsidRPr="005B5B56">
        <w:rPr>
          <w:rFonts w:ascii="Arial" w:hAnsi="Arial"/>
          <w:i/>
          <w:iCs/>
          <w:sz w:val="18"/>
          <w:szCs w:val="18"/>
        </w:rPr>
        <w:t>Dle IGH průzkumu bylo zjištěno, že na celé ploše řešeného areálu sladovny je svrchní vrstva zeminy tvořena navážkou. Tato navážka bude v rámci terénních prací odstraněna</w:t>
      </w:r>
      <w:r w:rsidR="00B1353E" w:rsidRPr="005B5B56">
        <w:rPr>
          <w:rFonts w:ascii="Arial" w:hAnsi="Arial"/>
          <w:i/>
          <w:iCs/>
          <w:sz w:val="18"/>
          <w:szCs w:val="18"/>
        </w:rPr>
        <w:t xml:space="preserve"> u zpevněných ploch nahrazena štěrkem, u zelených ploch navezenou ornicí</w:t>
      </w:r>
      <w:r w:rsidRPr="005B5B56">
        <w:rPr>
          <w:rFonts w:ascii="Arial" w:hAnsi="Arial"/>
          <w:i/>
          <w:iCs/>
          <w:sz w:val="18"/>
          <w:szCs w:val="18"/>
        </w:rPr>
        <w:t xml:space="preserve">. </w:t>
      </w:r>
      <w:r w:rsidR="00B1353E" w:rsidRPr="005B5B56">
        <w:rPr>
          <w:rFonts w:ascii="Arial" w:hAnsi="Arial"/>
          <w:i/>
          <w:iCs/>
          <w:sz w:val="18"/>
          <w:szCs w:val="18"/>
        </w:rPr>
        <w:t xml:space="preserve">Dále byla ve východní části zjištěna vysoká hladina pozemní vody – 1,3m pod stávajícím terénem. </w:t>
      </w:r>
    </w:p>
    <w:p w14:paraId="77AF0755" w14:textId="37B44AA3" w:rsidR="006E34DB" w:rsidRDefault="00D44C7D" w:rsidP="006E34DB">
      <w:pPr>
        <w:pStyle w:val="Textbody"/>
        <w:jc w:val="both"/>
        <w:rPr>
          <w:rFonts w:ascii="Arial" w:hAnsi="Arial"/>
          <w:i/>
          <w:iCs/>
          <w:sz w:val="18"/>
          <w:szCs w:val="18"/>
        </w:rPr>
      </w:pPr>
      <w:r>
        <w:rPr>
          <w:rFonts w:ascii="Arial" w:hAnsi="Arial"/>
          <w:i/>
          <w:iCs/>
          <w:sz w:val="18"/>
          <w:szCs w:val="18"/>
        </w:rPr>
        <w:t xml:space="preserve">Stávající konstrukce vykazují dle protokolu průzkumu stávajícího zdiva zvýšenou vlhkost. Stavební úpravy objektů </w:t>
      </w:r>
      <w:r w:rsidR="00344D66">
        <w:rPr>
          <w:rFonts w:ascii="Arial" w:hAnsi="Arial"/>
          <w:i/>
          <w:iCs/>
          <w:sz w:val="18"/>
          <w:szCs w:val="18"/>
        </w:rPr>
        <w:t xml:space="preserve">zahrnují chemickou injektáž stávajícího smíšeného zdiva objektů </w:t>
      </w:r>
      <w:r>
        <w:rPr>
          <w:rFonts w:ascii="Arial" w:hAnsi="Arial"/>
          <w:i/>
          <w:iCs/>
          <w:sz w:val="18"/>
          <w:szCs w:val="18"/>
        </w:rPr>
        <w:t>SO01 a SO02. Blíže jsou sanace popsány ve speciální zprávě</w:t>
      </w:r>
      <w:r w:rsidR="00344D66">
        <w:rPr>
          <w:rFonts w:ascii="Arial" w:hAnsi="Arial"/>
          <w:i/>
          <w:iCs/>
          <w:sz w:val="18"/>
          <w:szCs w:val="18"/>
        </w:rPr>
        <w:t xml:space="preserve"> sanací</w:t>
      </w:r>
      <w:r>
        <w:rPr>
          <w:rFonts w:ascii="Arial" w:hAnsi="Arial"/>
          <w:i/>
          <w:iCs/>
          <w:sz w:val="18"/>
          <w:szCs w:val="18"/>
        </w:rPr>
        <w:t xml:space="preserve">, která je součástí této PD. </w:t>
      </w:r>
      <w:r w:rsidR="006E34DB">
        <w:rPr>
          <w:rFonts w:ascii="Arial" w:hAnsi="Arial"/>
          <w:i/>
          <w:iCs/>
          <w:sz w:val="18"/>
          <w:szCs w:val="18"/>
        </w:rPr>
        <w:t xml:space="preserve">Stávající nosné konstrukce (smíšené zdivo) nevykazují závažné statické poškození. Je možné je tedy zachovat a stavebně upravit. </w:t>
      </w:r>
      <w:r w:rsidR="00336E63">
        <w:rPr>
          <w:rFonts w:ascii="Arial" w:hAnsi="Arial"/>
          <w:i/>
          <w:iCs/>
          <w:sz w:val="18"/>
          <w:szCs w:val="18"/>
        </w:rPr>
        <w:t xml:space="preserve">Stávající zastřešení objektů SO01 a SO02 vyhovující není. Bude nahrazeno novou konstrukcí. </w:t>
      </w:r>
    </w:p>
    <w:p w14:paraId="62ED6785" w14:textId="6E77FC1C" w:rsidR="004157EE" w:rsidRDefault="004157EE" w:rsidP="006E34DB">
      <w:pPr>
        <w:pStyle w:val="Textbody"/>
        <w:jc w:val="both"/>
        <w:rPr>
          <w:rFonts w:ascii="Arial" w:hAnsi="Arial"/>
          <w:i/>
          <w:iCs/>
          <w:sz w:val="18"/>
          <w:szCs w:val="18"/>
        </w:rPr>
      </w:pPr>
      <w:r>
        <w:rPr>
          <w:rFonts w:ascii="Arial" w:hAnsi="Arial"/>
          <w:i/>
          <w:iCs/>
          <w:sz w:val="18"/>
          <w:szCs w:val="18"/>
        </w:rPr>
        <w:t xml:space="preserve">Dále budou u stavebních objektů SO01 a SO02 zesíleny stávající klenby ‘‘ železobetonovým sarkofágem‘‘. Rozměr a dimenze výztuží dle statického řešení. </w:t>
      </w:r>
    </w:p>
    <w:p w14:paraId="48DC254A" w14:textId="2EBA1679" w:rsidR="00D44C7D" w:rsidRDefault="00D44C7D" w:rsidP="00D90E33">
      <w:pPr>
        <w:pStyle w:val="Textbody"/>
        <w:jc w:val="both"/>
        <w:rPr>
          <w:rFonts w:ascii="Arial" w:hAnsi="Arial"/>
          <w:i/>
          <w:iCs/>
          <w:sz w:val="18"/>
          <w:szCs w:val="18"/>
        </w:rPr>
      </w:pPr>
      <w:r>
        <w:rPr>
          <w:rFonts w:ascii="Arial" w:hAnsi="Arial"/>
          <w:i/>
          <w:iCs/>
          <w:sz w:val="18"/>
          <w:szCs w:val="18"/>
        </w:rPr>
        <w:t>Stavební objekt SO03 bude v místě pod podlahou 1.NP izolován hydroizolačními pásy. Stávající obvodové zdivo bude podřezáno</w:t>
      </w:r>
      <w:r w:rsidR="004157EE">
        <w:rPr>
          <w:rFonts w:ascii="Arial" w:hAnsi="Arial"/>
          <w:i/>
          <w:iCs/>
          <w:sz w:val="18"/>
          <w:szCs w:val="18"/>
        </w:rPr>
        <w:t xml:space="preserve"> v úrovni položení HI pásů (+0,275)</w:t>
      </w:r>
      <w:r>
        <w:rPr>
          <w:rFonts w:ascii="Arial" w:hAnsi="Arial"/>
          <w:i/>
          <w:iCs/>
          <w:sz w:val="18"/>
          <w:szCs w:val="18"/>
        </w:rPr>
        <w:t xml:space="preserve"> a hydroizolační pásy budou na plechy napojeny. </w:t>
      </w:r>
      <w:r w:rsidR="00336E63">
        <w:rPr>
          <w:rFonts w:ascii="Arial" w:hAnsi="Arial"/>
          <w:i/>
          <w:iCs/>
          <w:sz w:val="18"/>
          <w:szCs w:val="18"/>
        </w:rPr>
        <w:t>Stávající zastřešení objektu SO03 vyhovující není. Bude nahrazeno novou konstrukcí.</w:t>
      </w:r>
    </w:p>
    <w:p w14:paraId="24BF6FB9" w14:textId="42C097CF" w:rsidR="00D44C7D" w:rsidRDefault="00D44C7D" w:rsidP="00D90E33">
      <w:pPr>
        <w:pStyle w:val="Textbody"/>
        <w:jc w:val="both"/>
        <w:rPr>
          <w:rFonts w:ascii="Arial" w:hAnsi="Arial"/>
          <w:i/>
          <w:iCs/>
          <w:sz w:val="18"/>
          <w:szCs w:val="18"/>
        </w:rPr>
      </w:pPr>
      <w:r>
        <w:rPr>
          <w:rFonts w:ascii="Arial" w:hAnsi="Arial"/>
          <w:i/>
          <w:iCs/>
          <w:sz w:val="18"/>
          <w:szCs w:val="18"/>
        </w:rPr>
        <w:t xml:space="preserve">Stavební objekt SO07 bude dilatován </w:t>
      </w:r>
      <w:r w:rsidR="004157EE">
        <w:rPr>
          <w:rFonts w:ascii="Arial" w:hAnsi="Arial"/>
          <w:i/>
          <w:iCs/>
          <w:sz w:val="18"/>
          <w:szCs w:val="18"/>
        </w:rPr>
        <w:t xml:space="preserve">XPS polystyrenovými deskami rozdílných tlouštěk </w:t>
      </w:r>
      <w:r>
        <w:rPr>
          <w:rFonts w:ascii="Arial" w:hAnsi="Arial"/>
          <w:i/>
          <w:iCs/>
          <w:sz w:val="18"/>
          <w:szCs w:val="18"/>
        </w:rPr>
        <w:t xml:space="preserve">od stávajícího kamenného zdiva a hydroizolace bude řešena v rámci stavby nových základových konstrukcí. POZOR – Během zakládání je nutno dbát na hloubku základových pasů vzhledem k výšce podzemních vod. Základové pasy musí být tvořeny </w:t>
      </w:r>
      <w:r w:rsidR="00BF5EFE">
        <w:rPr>
          <w:rFonts w:ascii="Arial" w:hAnsi="Arial"/>
          <w:i/>
          <w:iCs/>
          <w:sz w:val="18"/>
          <w:szCs w:val="18"/>
        </w:rPr>
        <w:t>betonem, který je schopný odolat vysoké hladině podzemních vod</w:t>
      </w:r>
      <w:r w:rsidR="004157EE">
        <w:rPr>
          <w:rFonts w:ascii="Arial" w:hAnsi="Arial"/>
          <w:i/>
          <w:iCs/>
          <w:sz w:val="18"/>
          <w:szCs w:val="18"/>
        </w:rPr>
        <w:t>!!</w:t>
      </w:r>
    </w:p>
    <w:p w14:paraId="3C5A1F5E" w14:textId="493D6787" w:rsidR="004157EE" w:rsidRDefault="004157EE" w:rsidP="004157EE">
      <w:pPr>
        <w:pStyle w:val="Textbody"/>
        <w:jc w:val="both"/>
        <w:rPr>
          <w:rFonts w:ascii="Arial" w:hAnsi="Arial"/>
          <w:i/>
          <w:iCs/>
          <w:sz w:val="18"/>
          <w:szCs w:val="18"/>
        </w:rPr>
      </w:pPr>
      <w:r>
        <w:rPr>
          <w:rFonts w:ascii="Arial" w:hAnsi="Arial"/>
          <w:i/>
          <w:iCs/>
          <w:sz w:val="18"/>
          <w:szCs w:val="18"/>
        </w:rPr>
        <w:lastRenderedPageBreak/>
        <w:t xml:space="preserve">Základy stavebního objektu SO10 budou tvořeny nově budovanými základovými patkami. </w:t>
      </w:r>
    </w:p>
    <w:p w14:paraId="0DD379A2" w14:textId="77777777" w:rsidR="004157EE" w:rsidRPr="004157EE" w:rsidRDefault="004157EE" w:rsidP="004157EE">
      <w:pPr>
        <w:pStyle w:val="Textbody"/>
        <w:jc w:val="both"/>
        <w:rPr>
          <w:rFonts w:ascii="Arial" w:hAnsi="Arial"/>
          <w:i/>
          <w:iCs/>
          <w:sz w:val="18"/>
          <w:szCs w:val="18"/>
        </w:rPr>
      </w:pPr>
    </w:p>
    <w:p w14:paraId="13B951A6" w14:textId="77777777" w:rsidR="007500F4" w:rsidRPr="005B5B56" w:rsidRDefault="00431275">
      <w:pPr>
        <w:pStyle w:val="Textbody"/>
      </w:pPr>
      <w:r w:rsidRPr="005B5B56">
        <w:rPr>
          <w:rStyle w:val="Promnn"/>
          <w:rFonts w:ascii="Arial" w:hAnsi="Arial"/>
          <w:b/>
          <w:bCs/>
          <w:i w:val="0"/>
          <w:iCs w:val="0"/>
          <w:sz w:val="18"/>
          <w:szCs w:val="18"/>
        </w:rPr>
        <w:t>b)</w:t>
      </w:r>
      <w:r w:rsidRPr="005B5B56">
        <w:rPr>
          <w:rFonts w:ascii="Arial" w:hAnsi="Arial"/>
          <w:b/>
          <w:bCs/>
          <w:sz w:val="18"/>
          <w:szCs w:val="18"/>
        </w:rPr>
        <w:t xml:space="preserve"> účel užívání stavby</w:t>
      </w:r>
    </w:p>
    <w:p w14:paraId="477E17DC" w14:textId="324627DA" w:rsidR="007500F4" w:rsidRPr="005B5B56" w:rsidRDefault="00FF5ADD">
      <w:pPr>
        <w:pStyle w:val="Textbody"/>
        <w:rPr>
          <w:rFonts w:ascii="Arial" w:hAnsi="Arial"/>
          <w:i/>
          <w:iCs/>
          <w:sz w:val="18"/>
          <w:szCs w:val="18"/>
        </w:rPr>
      </w:pPr>
      <w:r w:rsidRPr="005B5B56">
        <w:rPr>
          <w:rFonts w:ascii="Arial" w:hAnsi="Arial"/>
          <w:i/>
          <w:iCs/>
          <w:sz w:val="18"/>
          <w:szCs w:val="18"/>
        </w:rPr>
        <w:t xml:space="preserve">Veřejné využití, agroturistika. </w:t>
      </w:r>
    </w:p>
    <w:p w14:paraId="1077CAF1" w14:textId="77777777" w:rsidR="00296E2D" w:rsidRPr="005B5B56" w:rsidRDefault="00296E2D" w:rsidP="00296E2D">
      <w:pPr>
        <w:pStyle w:val="Textbody"/>
        <w:jc w:val="both"/>
        <w:rPr>
          <w:rFonts w:ascii="Arial" w:hAnsi="Arial"/>
          <w:b/>
          <w:bCs/>
          <w:i/>
          <w:iCs/>
          <w:sz w:val="18"/>
          <w:szCs w:val="18"/>
        </w:rPr>
      </w:pPr>
      <w:r w:rsidRPr="005B5B56">
        <w:rPr>
          <w:rFonts w:ascii="Arial" w:hAnsi="Arial"/>
          <w:b/>
          <w:bCs/>
          <w:i/>
          <w:iCs/>
          <w:sz w:val="18"/>
          <w:szCs w:val="18"/>
        </w:rPr>
        <w:t xml:space="preserve">Část pro veřejnost (západní část areálu bývalé sladovny – v koordinační situaci – nový stav orámován červeně): </w:t>
      </w:r>
    </w:p>
    <w:p w14:paraId="5EB13DE4" w14:textId="33781F32" w:rsidR="00296E2D" w:rsidRPr="005B5B56" w:rsidRDefault="00296E2D" w:rsidP="00296E2D">
      <w:pPr>
        <w:pStyle w:val="Textbody"/>
        <w:jc w:val="both"/>
        <w:rPr>
          <w:rFonts w:ascii="Arial" w:hAnsi="Arial"/>
          <w:i/>
          <w:iCs/>
          <w:sz w:val="18"/>
          <w:szCs w:val="18"/>
        </w:rPr>
      </w:pPr>
      <w:r w:rsidRPr="005B5B56">
        <w:rPr>
          <w:rFonts w:ascii="Arial" w:hAnsi="Arial"/>
          <w:i/>
          <w:iCs/>
          <w:sz w:val="18"/>
          <w:szCs w:val="18"/>
        </w:rPr>
        <w:t>Areál bývalé sladovny</w:t>
      </w:r>
      <w:r w:rsidR="009C781A">
        <w:rPr>
          <w:rFonts w:ascii="Arial" w:hAnsi="Arial"/>
          <w:i/>
          <w:iCs/>
          <w:sz w:val="18"/>
          <w:szCs w:val="18"/>
        </w:rPr>
        <w:t xml:space="preserve"> a její stavební objekty SO01 a SO02</w:t>
      </w:r>
      <w:r w:rsidRPr="005B5B56">
        <w:rPr>
          <w:rFonts w:ascii="Arial" w:hAnsi="Arial"/>
          <w:i/>
          <w:iCs/>
          <w:sz w:val="18"/>
          <w:szCs w:val="18"/>
        </w:rPr>
        <w:t xml:space="preserve"> bud</w:t>
      </w:r>
      <w:r w:rsidR="009C781A">
        <w:rPr>
          <w:rFonts w:ascii="Arial" w:hAnsi="Arial"/>
          <w:i/>
          <w:iCs/>
          <w:sz w:val="18"/>
          <w:szCs w:val="18"/>
        </w:rPr>
        <w:t>ou</w:t>
      </w:r>
      <w:r w:rsidRPr="005B5B56">
        <w:rPr>
          <w:rFonts w:ascii="Arial" w:hAnsi="Arial"/>
          <w:i/>
          <w:iCs/>
          <w:sz w:val="18"/>
          <w:szCs w:val="18"/>
        </w:rPr>
        <w:t xml:space="preserve"> sloužit, pro setkávání občanů v obci a jako stavba pro turisty (agroturistika), kteří budou obcí projíždět.</w:t>
      </w:r>
      <w:r w:rsidR="006C4B8F">
        <w:rPr>
          <w:rFonts w:ascii="Arial" w:hAnsi="Arial"/>
          <w:i/>
          <w:iCs/>
          <w:sz w:val="18"/>
          <w:szCs w:val="18"/>
        </w:rPr>
        <w:t xml:space="preserve"> Část objektu SO02 v 1.NP bude vyhrazena, jako zázemí pro technické služby obce. </w:t>
      </w:r>
    </w:p>
    <w:p w14:paraId="50A03276" w14:textId="77777777" w:rsidR="00296E2D" w:rsidRPr="005B5B56" w:rsidRDefault="00296E2D" w:rsidP="00296E2D">
      <w:pPr>
        <w:pStyle w:val="Textbody"/>
        <w:jc w:val="both"/>
        <w:rPr>
          <w:rFonts w:ascii="Arial" w:hAnsi="Arial"/>
          <w:i/>
          <w:iCs/>
          <w:sz w:val="18"/>
          <w:szCs w:val="18"/>
        </w:rPr>
      </w:pPr>
      <w:r w:rsidRPr="005B5B56">
        <w:rPr>
          <w:rFonts w:ascii="Arial" w:hAnsi="Arial"/>
          <w:i/>
          <w:iCs/>
          <w:sz w:val="18"/>
          <w:szCs w:val="18"/>
        </w:rPr>
        <w:t xml:space="preserve">V areálu se budou pořádat výstavy, přednášky o lidové tradici a tradičních civilizačních hodnotách, jarmarky, řemeslná sympozia. Dále bude areál sloužit k relaxaci obyvatel. </w:t>
      </w:r>
    </w:p>
    <w:p w14:paraId="607F2023" w14:textId="77777777" w:rsidR="00296E2D" w:rsidRPr="005B5B56" w:rsidRDefault="00296E2D" w:rsidP="00296E2D">
      <w:pPr>
        <w:pStyle w:val="Textbody"/>
        <w:jc w:val="both"/>
        <w:rPr>
          <w:rFonts w:ascii="Arial" w:hAnsi="Arial"/>
          <w:b/>
          <w:bCs/>
          <w:i/>
          <w:iCs/>
          <w:sz w:val="18"/>
          <w:szCs w:val="18"/>
        </w:rPr>
      </w:pPr>
      <w:r w:rsidRPr="005B5B56">
        <w:rPr>
          <w:rFonts w:ascii="Arial" w:hAnsi="Arial"/>
          <w:b/>
          <w:bCs/>
          <w:i/>
          <w:iCs/>
          <w:sz w:val="18"/>
          <w:szCs w:val="18"/>
        </w:rPr>
        <w:t xml:space="preserve">Část technických služeb (východní část areálu bývalé sladovny - v koordinační situaci – nový stav orámován fialově): </w:t>
      </w:r>
    </w:p>
    <w:p w14:paraId="319B4104" w14:textId="588F15F5" w:rsidR="009C781A" w:rsidRPr="0014110F" w:rsidRDefault="009C781A" w:rsidP="009C781A">
      <w:pPr>
        <w:pStyle w:val="Textbody"/>
        <w:jc w:val="both"/>
        <w:rPr>
          <w:rFonts w:ascii="Arial" w:hAnsi="Arial"/>
          <w:i/>
          <w:iCs/>
          <w:color w:val="000000" w:themeColor="text1"/>
          <w:sz w:val="18"/>
          <w:szCs w:val="18"/>
        </w:rPr>
      </w:pPr>
      <w:r w:rsidRPr="0014110F">
        <w:rPr>
          <w:rFonts w:ascii="Arial" w:hAnsi="Arial"/>
          <w:i/>
          <w:iCs/>
          <w:color w:val="000000" w:themeColor="text1"/>
          <w:sz w:val="18"/>
          <w:szCs w:val="18"/>
        </w:rPr>
        <w:t>V části areálu technických služeb obce jsou touto PD řešeny stavební úpravy 1.PP a 1.NP stávajícího objektu SO03. Tento objekt bude sloužit v 1.PP jako odstavné stání pro traktor (nemění se současné využití), v 1.NP vznikne sociální zázemí pro návštěvníky areálu a sklad. Dále budou v této části areálu bývalé sladovny provedeny stavební úpravy stávajícího objektu SO07. Nově zde vznikne jednopodlažní objekt dílny</w:t>
      </w:r>
      <w:r w:rsidR="00332942">
        <w:rPr>
          <w:rFonts w:ascii="Arial" w:hAnsi="Arial"/>
          <w:i/>
          <w:iCs/>
          <w:color w:val="000000" w:themeColor="text1"/>
          <w:sz w:val="18"/>
          <w:szCs w:val="18"/>
        </w:rPr>
        <w:t xml:space="preserve"> zámečnického charakteru</w:t>
      </w:r>
      <w:r w:rsidRPr="0014110F">
        <w:rPr>
          <w:rFonts w:ascii="Arial" w:hAnsi="Arial"/>
          <w:i/>
          <w:iCs/>
          <w:color w:val="000000" w:themeColor="text1"/>
          <w:sz w:val="18"/>
          <w:szCs w:val="18"/>
        </w:rPr>
        <w:t xml:space="preserve">, která bude sloužit technickým službám obce. </w:t>
      </w:r>
    </w:p>
    <w:p w14:paraId="4B66227F" w14:textId="77777777" w:rsidR="007500F4" w:rsidRPr="005B5B56" w:rsidRDefault="00431275">
      <w:pPr>
        <w:pStyle w:val="Textbody"/>
      </w:pPr>
      <w:r w:rsidRPr="005B5B56">
        <w:rPr>
          <w:rStyle w:val="Promnn"/>
          <w:rFonts w:ascii="Arial" w:hAnsi="Arial"/>
          <w:b/>
          <w:bCs/>
          <w:i w:val="0"/>
          <w:iCs w:val="0"/>
          <w:sz w:val="18"/>
          <w:szCs w:val="18"/>
        </w:rPr>
        <w:t>c)</w:t>
      </w:r>
      <w:r w:rsidRPr="005B5B56">
        <w:rPr>
          <w:rFonts w:ascii="Arial" w:hAnsi="Arial"/>
          <w:b/>
          <w:bCs/>
          <w:sz w:val="18"/>
          <w:szCs w:val="18"/>
        </w:rPr>
        <w:t xml:space="preserve"> trvalá nebo dočasná stavba</w:t>
      </w:r>
    </w:p>
    <w:p w14:paraId="2846383B" w14:textId="77777777" w:rsidR="007500F4" w:rsidRPr="005B5B56" w:rsidRDefault="00431275">
      <w:pPr>
        <w:pStyle w:val="Textbody"/>
        <w:rPr>
          <w:rFonts w:ascii="Arial" w:hAnsi="Arial"/>
          <w:i/>
          <w:iCs/>
          <w:sz w:val="18"/>
          <w:szCs w:val="18"/>
        </w:rPr>
      </w:pPr>
      <w:r w:rsidRPr="005B5B56">
        <w:rPr>
          <w:rFonts w:ascii="Arial" w:hAnsi="Arial"/>
          <w:i/>
          <w:iCs/>
          <w:sz w:val="18"/>
          <w:szCs w:val="18"/>
        </w:rPr>
        <w:t>Trvalá stavba.</w:t>
      </w:r>
    </w:p>
    <w:p w14:paraId="28E7FDF6" w14:textId="77777777" w:rsidR="007500F4" w:rsidRPr="005B5B56" w:rsidRDefault="00431275">
      <w:pPr>
        <w:pStyle w:val="Textbody"/>
      </w:pPr>
      <w:bookmarkStart w:id="24" w:name="f6162246"/>
      <w:bookmarkEnd w:id="24"/>
      <w:r w:rsidRPr="005B5B56">
        <w:rPr>
          <w:rStyle w:val="Promnn"/>
          <w:rFonts w:ascii="Arial" w:hAnsi="Arial"/>
          <w:b/>
          <w:bCs/>
          <w:i w:val="0"/>
          <w:iCs w:val="0"/>
          <w:sz w:val="18"/>
          <w:szCs w:val="18"/>
        </w:rPr>
        <w:t>d)</w:t>
      </w:r>
      <w:r w:rsidRPr="005B5B56">
        <w:rPr>
          <w:rFonts w:ascii="Arial" w:hAnsi="Arial"/>
          <w:b/>
          <w:bCs/>
          <w:sz w:val="18"/>
          <w:szCs w:val="18"/>
        </w:rPr>
        <w:t xml:space="preserve"> informace o vydaných rozhodnutích o povolení výjimky z technických požadavků na stavby a technických požadavků zabezpečujících bezbariérové užívání stavby</w:t>
      </w:r>
    </w:p>
    <w:p w14:paraId="6A14A729" w14:textId="77777777" w:rsidR="00CE47EB" w:rsidRPr="00946BDA" w:rsidRDefault="00CE47EB" w:rsidP="00CE47EB">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rPr>
        <w:t>Stavba je navržena tak, aby vyhov</w:t>
      </w:r>
      <w:r w:rsidRPr="00946BDA">
        <w:rPr>
          <w:rFonts w:ascii="Arial" w:eastAsia="TimesNewRoman" w:hAnsi="Arial" w:cs="TimesNewRoman"/>
          <w:i/>
          <w:iCs/>
          <w:sz w:val="18"/>
          <w:szCs w:val="18"/>
        </w:rPr>
        <w:t>ě</w:t>
      </w:r>
      <w:r w:rsidRPr="00946BDA">
        <w:rPr>
          <w:rFonts w:ascii="Arial" w:eastAsia="Times New Roman" w:hAnsi="Arial" w:cs="Times New Roman"/>
          <w:i/>
          <w:iCs/>
          <w:sz w:val="18"/>
          <w:szCs w:val="18"/>
        </w:rPr>
        <w:t>la obecným technickým požadavk</w:t>
      </w:r>
      <w:r w:rsidRPr="00946BDA">
        <w:rPr>
          <w:rFonts w:ascii="Arial" w:eastAsia="TimesNewRoman" w:hAnsi="Arial" w:cs="TimesNewRoman"/>
          <w:i/>
          <w:iCs/>
          <w:sz w:val="18"/>
          <w:szCs w:val="18"/>
        </w:rPr>
        <w:t>ů</w:t>
      </w:r>
      <w:r w:rsidRPr="00946BDA">
        <w:rPr>
          <w:rFonts w:ascii="Arial" w:eastAsia="Times New Roman" w:hAnsi="Arial" w:cs="Times New Roman"/>
          <w:i/>
          <w:iCs/>
          <w:sz w:val="18"/>
          <w:szCs w:val="18"/>
        </w:rPr>
        <w:t>m na výstavbu a p</w:t>
      </w:r>
      <w:r w:rsidRPr="00946BDA">
        <w:rPr>
          <w:rFonts w:ascii="Arial" w:eastAsia="TimesNewRoman" w:hAnsi="Arial" w:cs="TimesNewRoman"/>
          <w:i/>
          <w:iCs/>
          <w:sz w:val="18"/>
          <w:szCs w:val="18"/>
        </w:rPr>
        <w:t>ř</w:t>
      </w:r>
      <w:r w:rsidRPr="00946BDA">
        <w:rPr>
          <w:rFonts w:ascii="Arial" w:eastAsia="Times New Roman" w:hAnsi="Arial" w:cs="Times New Roman"/>
          <w:i/>
          <w:iCs/>
          <w:sz w:val="18"/>
          <w:szCs w:val="18"/>
        </w:rPr>
        <w:t>íslušným navazujícím zákonem citovaným normám a p</w:t>
      </w:r>
      <w:r w:rsidRPr="00946BDA">
        <w:rPr>
          <w:rFonts w:ascii="Arial" w:eastAsia="TimesNewRoman" w:hAnsi="Arial" w:cs="TimesNewRoman"/>
          <w:i/>
          <w:iCs/>
          <w:sz w:val="18"/>
          <w:szCs w:val="18"/>
        </w:rPr>
        <w:t>ř</w:t>
      </w:r>
      <w:r w:rsidRPr="00946BDA">
        <w:rPr>
          <w:rFonts w:ascii="Arial" w:eastAsia="Times New Roman" w:hAnsi="Arial" w:cs="Times New Roman"/>
          <w:i/>
          <w:iCs/>
          <w:sz w:val="18"/>
          <w:szCs w:val="18"/>
        </w:rPr>
        <w:t>edpis</w:t>
      </w:r>
      <w:r w:rsidRPr="00946BDA">
        <w:rPr>
          <w:rFonts w:ascii="Arial" w:eastAsia="TimesNewRoman" w:hAnsi="Arial" w:cs="TimesNewRoman"/>
          <w:i/>
          <w:iCs/>
          <w:sz w:val="18"/>
          <w:szCs w:val="18"/>
        </w:rPr>
        <w:t>ů</w:t>
      </w:r>
      <w:r w:rsidRPr="00946BDA">
        <w:rPr>
          <w:rFonts w:ascii="Arial" w:eastAsia="Times New Roman" w:hAnsi="Arial" w:cs="Times New Roman"/>
          <w:i/>
          <w:iCs/>
          <w:sz w:val="18"/>
          <w:szCs w:val="18"/>
        </w:rPr>
        <w:t>m. Stavba spl</w:t>
      </w:r>
      <w:r w:rsidRPr="00946BDA">
        <w:rPr>
          <w:rFonts w:ascii="Arial" w:eastAsia="TimesNewRoman" w:hAnsi="Arial" w:cs="TimesNewRoman"/>
          <w:i/>
          <w:iCs/>
          <w:sz w:val="18"/>
          <w:szCs w:val="18"/>
        </w:rPr>
        <w:t>ň</w:t>
      </w:r>
      <w:r w:rsidRPr="00946BDA">
        <w:rPr>
          <w:rFonts w:ascii="Arial" w:eastAsia="Times New Roman" w:hAnsi="Arial" w:cs="Times New Roman"/>
          <w:i/>
          <w:iCs/>
          <w:sz w:val="18"/>
          <w:szCs w:val="18"/>
        </w:rPr>
        <w:t xml:space="preserve">uje technické požadavky stanovené vyhláškou </w:t>
      </w:r>
      <w:r w:rsidRPr="00946BDA">
        <w:rPr>
          <w:rFonts w:ascii="Arial" w:eastAsia="TimesNewRoman" w:hAnsi="Arial" w:cs="TimesNewRoman"/>
          <w:i/>
          <w:iCs/>
          <w:sz w:val="18"/>
          <w:szCs w:val="18"/>
        </w:rPr>
        <w:t>č</w:t>
      </w:r>
      <w:r w:rsidRPr="00946BDA">
        <w:rPr>
          <w:rFonts w:ascii="Arial" w:eastAsia="Times New Roman" w:hAnsi="Arial" w:cs="Times New Roman"/>
          <w:i/>
          <w:iCs/>
          <w:sz w:val="18"/>
          <w:szCs w:val="18"/>
        </w:rPr>
        <w:t xml:space="preserve">. 268/2009 Sb. o technických požadavcích na stavby a obecné požadavky na využívání území stanovené vyhláškou </w:t>
      </w:r>
      <w:r w:rsidRPr="00946BDA">
        <w:rPr>
          <w:rFonts w:ascii="Arial" w:eastAsia="TimesNewRoman" w:hAnsi="Arial" w:cs="TimesNewRoman"/>
          <w:i/>
          <w:iCs/>
          <w:sz w:val="18"/>
          <w:szCs w:val="18"/>
        </w:rPr>
        <w:t>č</w:t>
      </w:r>
      <w:r w:rsidRPr="00946BDA">
        <w:rPr>
          <w:rFonts w:ascii="Arial" w:eastAsia="Times New Roman" w:hAnsi="Arial" w:cs="Times New Roman"/>
          <w:i/>
          <w:iCs/>
          <w:sz w:val="18"/>
          <w:szCs w:val="18"/>
        </w:rPr>
        <w:t xml:space="preserve">. 501/2006 Sb. Požadavky vyhlášky </w:t>
      </w:r>
      <w:r w:rsidRPr="00946BDA">
        <w:rPr>
          <w:rFonts w:ascii="Arial" w:eastAsia="TimesNewRoman" w:hAnsi="Arial" w:cs="TimesNewRoman"/>
          <w:i/>
          <w:iCs/>
          <w:sz w:val="18"/>
          <w:szCs w:val="18"/>
        </w:rPr>
        <w:t>č</w:t>
      </w:r>
      <w:r w:rsidRPr="00946BDA">
        <w:rPr>
          <w:rFonts w:ascii="Arial" w:eastAsia="Times New Roman" w:hAnsi="Arial" w:cs="Times New Roman"/>
          <w:i/>
          <w:iCs/>
          <w:sz w:val="18"/>
          <w:szCs w:val="18"/>
        </w:rPr>
        <w:t>. 398/2009 Sb.:</w:t>
      </w:r>
    </w:p>
    <w:p w14:paraId="355DC070" w14:textId="7ECDD258" w:rsidR="00CE47EB" w:rsidRPr="00946BDA" w:rsidRDefault="00CE47EB" w:rsidP="00CE47EB">
      <w:pPr>
        <w:pStyle w:val="Standard"/>
        <w:jc w:val="both"/>
        <w:rPr>
          <w:rFonts w:ascii="Arial" w:eastAsia="Times New Roman" w:hAnsi="Arial" w:cs="Times New Roman"/>
          <w:i/>
          <w:iCs/>
          <w:sz w:val="18"/>
          <w:szCs w:val="18"/>
        </w:rPr>
      </w:pPr>
      <w:bookmarkStart w:id="25" w:name="f6162247"/>
      <w:bookmarkEnd w:id="25"/>
      <w:r w:rsidRPr="00946BDA">
        <w:rPr>
          <w:rFonts w:ascii="Arial" w:eastAsia="Times New Roman" w:hAnsi="Arial" w:cs="Times New Roman"/>
          <w:i/>
          <w:iCs/>
          <w:sz w:val="18"/>
          <w:szCs w:val="18"/>
        </w:rPr>
        <w:t xml:space="preserve">Stavba je částečně řešena jako bezbariérová. Na parkovišti 1 je umístěno parkovací stání pro ZTP. Bezbariérový vstup na pódium </w:t>
      </w:r>
      <w:r w:rsidR="00457219" w:rsidRPr="00946BDA">
        <w:rPr>
          <w:rFonts w:ascii="Arial" w:eastAsia="Times New Roman" w:hAnsi="Arial" w:cs="Times New Roman"/>
          <w:i/>
          <w:iCs/>
          <w:sz w:val="18"/>
          <w:szCs w:val="18"/>
        </w:rPr>
        <w:t>řešen není</w:t>
      </w:r>
      <w:r w:rsidRPr="00946BDA">
        <w:rPr>
          <w:rFonts w:ascii="Arial" w:eastAsia="Times New Roman" w:hAnsi="Arial" w:cs="Times New Roman"/>
          <w:i/>
          <w:iCs/>
          <w:sz w:val="18"/>
          <w:szCs w:val="18"/>
        </w:rPr>
        <w:t xml:space="preserve">, bezbariérový vstup do ochozů hlediště řešen není. Pro ZTP bude přístupný pouze západní část řešeného areálu bývalé sladovny. </w:t>
      </w:r>
    </w:p>
    <w:p w14:paraId="23BB6909" w14:textId="77777777" w:rsidR="00946BDA" w:rsidRPr="00946BDA" w:rsidRDefault="00CE47EB" w:rsidP="00CE47EB">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u w:val="single"/>
        </w:rPr>
        <w:t>Řešeno v rámci Etapy II:</w:t>
      </w:r>
      <w:r w:rsidRPr="00946BDA">
        <w:rPr>
          <w:rFonts w:ascii="Arial" w:eastAsia="Times New Roman" w:hAnsi="Arial" w:cs="Times New Roman"/>
          <w:i/>
          <w:iCs/>
          <w:sz w:val="18"/>
          <w:szCs w:val="18"/>
        </w:rPr>
        <w:t xml:space="preserve"> </w:t>
      </w:r>
    </w:p>
    <w:p w14:paraId="68AC673F" w14:textId="6920A088" w:rsidR="00CE47EB" w:rsidRPr="00946BDA" w:rsidRDefault="00CE47EB" w:rsidP="00CE47EB">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rPr>
        <w:t xml:space="preserve">Dále bude pro ZTP řešen přístup do 1.PP objektu SO02 a WC pro ZTP bude řešeno v SO07. </w:t>
      </w:r>
    </w:p>
    <w:p w14:paraId="07251487" w14:textId="50089FD5" w:rsidR="00B4446A" w:rsidRPr="00946BDA" w:rsidRDefault="00946BDA" w:rsidP="00CE47EB">
      <w:pPr>
        <w:pStyle w:val="Standard"/>
        <w:jc w:val="both"/>
      </w:pPr>
      <w:r w:rsidRPr="00946BDA">
        <w:rPr>
          <w:rFonts w:ascii="Arial" w:eastAsia="Times New Roman" w:hAnsi="Arial" w:cs="Times New Roman"/>
          <w:i/>
          <w:iCs/>
          <w:sz w:val="18"/>
          <w:szCs w:val="18"/>
        </w:rPr>
        <w:t>V</w:t>
      </w:r>
      <w:r w:rsidR="00B4446A" w:rsidRPr="00946BDA">
        <w:rPr>
          <w:rFonts w:ascii="Arial" w:eastAsia="Times New Roman" w:hAnsi="Arial" w:cs="Times New Roman"/>
          <w:i/>
          <w:iCs/>
          <w:sz w:val="18"/>
          <w:szCs w:val="18"/>
        </w:rPr>
        <w:t xml:space="preserve">stup do 1.PP objektu SO02 </w:t>
      </w:r>
      <w:r w:rsidRPr="00946BDA">
        <w:rPr>
          <w:rFonts w:ascii="Arial" w:eastAsia="Times New Roman" w:hAnsi="Arial" w:cs="Times New Roman"/>
          <w:i/>
          <w:iCs/>
          <w:sz w:val="18"/>
          <w:szCs w:val="18"/>
        </w:rPr>
        <w:t xml:space="preserve">bude bezbariérový po rampě. Dveře budou bezprahové, výškový rozdíl mezi podlahou objektu SO02 a okolním terénem bude řešen rampou s max. spádem 1:12. </w:t>
      </w:r>
    </w:p>
    <w:p w14:paraId="40D80E01" w14:textId="77777777" w:rsidR="00FF5ADD" w:rsidRPr="005B5B56" w:rsidRDefault="00FF5ADD" w:rsidP="00FF5ADD">
      <w:pPr>
        <w:pStyle w:val="Standard"/>
      </w:pPr>
    </w:p>
    <w:p w14:paraId="64A2CB59" w14:textId="77777777" w:rsidR="007500F4" w:rsidRPr="005B5B56" w:rsidRDefault="00431275">
      <w:pPr>
        <w:pStyle w:val="Textbody"/>
      </w:pPr>
      <w:r w:rsidRPr="005B5B56">
        <w:rPr>
          <w:rStyle w:val="Promnn"/>
          <w:rFonts w:ascii="Arial" w:hAnsi="Arial"/>
          <w:b/>
          <w:bCs/>
          <w:i w:val="0"/>
          <w:iCs w:val="0"/>
          <w:sz w:val="18"/>
          <w:szCs w:val="18"/>
        </w:rPr>
        <w:t>e)</w:t>
      </w:r>
      <w:r w:rsidRPr="005B5B56">
        <w:rPr>
          <w:rFonts w:ascii="Arial" w:hAnsi="Arial"/>
          <w:b/>
          <w:bCs/>
          <w:sz w:val="18"/>
          <w:szCs w:val="18"/>
        </w:rPr>
        <w:t xml:space="preserve"> informace o tom, zda a v jakých částech dokumentace jsou zohledněny podmínky závazných stanovisek dotčených orgánů</w:t>
      </w:r>
    </w:p>
    <w:p w14:paraId="54600221" w14:textId="77777777" w:rsidR="007500F4" w:rsidRPr="005B5B56" w:rsidRDefault="00431275">
      <w:pPr>
        <w:pStyle w:val="Textbody"/>
        <w:rPr>
          <w:rFonts w:ascii="Arial" w:hAnsi="Arial"/>
          <w:i/>
          <w:iCs/>
          <w:sz w:val="18"/>
          <w:szCs w:val="18"/>
        </w:rPr>
      </w:pPr>
      <w:r w:rsidRPr="005B5B56">
        <w:rPr>
          <w:rFonts w:ascii="Arial" w:hAnsi="Arial"/>
          <w:i/>
          <w:iCs/>
          <w:sz w:val="18"/>
          <w:szCs w:val="18"/>
        </w:rPr>
        <w:t>Dokumentace splňuje požadavky dotčených orgánů.</w:t>
      </w:r>
    </w:p>
    <w:p w14:paraId="023E8768" w14:textId="77777777" w:rsidR="007500F4" w:rsidRPr="005B5B56" w:rsidRDefault="0043127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Ochranná a bezpečnostní pásma, která jsou určena ve vyjádřeních, jsou respektována.</w:t>
      </w:r>
    </w:p>
    <w:p w14:paraId="33DD44F9" w14:textId="77777777" w:rsidR="007500F4" w:rsidRPr="005B5B56" w:rsidRDefault="00431275">
      <w:pPr>
        <w:pStyle w:val="Textbody"/>
      </w:pPr>
      <w:r w:rsidRPr="005B5B56">
        <w:rPr>
          <w:rStyle w:val="Promnn"/>
          <w:rFonts w:ascii="Arial" w:hAnsi="Arial"/>
          <w:b/>
          <w:bCs/>
          <w:i w:val="0"/>
          <w:iCs w:val="0"/>
          <w:sz w:val="18"/>
          <w:szCs w:val="18"/>
        </w:rPr>
        <w:t>f)</w:t>
      </w:r>
      <w:r w:rsidRPr="005B5B56">
        <w:rPr>
          <w:rFonts w:ascii="Arial" w:hAnsi="Arial"/>
          <w:b/>
          <w:bCs/>
          <w:sz w:val="18"/>
          <w:szCs w:val="18"/>
        </w:rPr>
        <w:t xml:space="preserve"> ochrana stavby podle jiných právních předpisů</w:t>
      </w:r>
      <w:r w:rsidRPr="005B5B56">
        <w:rPr>
          <w:rFonts w:ascii="Arial" w:hAnsi="Arial"/>
          <w:b/>
          <w:bCs/>
          <w:position w:val="7"/>
          <w:sz w:val="18"/>
          <w:szCs w:val="18"/>
        </w:rPr>
        <w:t>1</w:t>
      </w:r>
      <w:r w:rsidRPr="005B5B56">
        <w:rPr>
          <w:rFonts w:ascii="Arial" w:hAnsi="Arial"/>
          <w:b/>
          <w:bCs/>
          <w:sz w:val="18"/>
          <w:szCs w:val="18"/>
        </w:rPr>
        <w:t>)</w:t>
      </w:r>
    </w:p>
    <w:p w14:paraId="4AABD408" w14:textId="77777777" w:rsidR="007500F4" w:rsidRPr="005B5B56" w:rsidRDefault="00431275">
      <w:pPr>
        <w:pStyle w:val="Textbody"/>
        <w:rPr>
          <w:rFonts w:ascii="Arial" w:hAnsi="Arial"/>
          <w:i/>
          <w:iCs/>
          <w:sz w:val="18"/>
          <w:szCs w:val="18"/>
        </w:rPr>
      </w:pPr>
      <w:r w:rsidRPr="005B5B56">
        <w:rPr>
          <w:rFonts w:ascii="Arial" w:hAnsi="Arial"/>
          <w:i/>
          <w:iCs/>
          <w:sz w:val="18"/>
          <w:szCs w:val="18"/>
        </w:rPr>
        <w:t>Stavba nepodléhá ochraně podle jiných právních předpisů.</w:t>
      </w:r>
    </w:p>
    <w:p w14:paraId="3CF22401" w14:textId="77777777" w:rsidR="007500F4" w:rsidRPr="005B5B56" w:rsidRDefault="00431275">
      <w:pPr>
        <w:pStyle w:val="Textbody"/>
      </w:pPr>
      <w:r w:rsidRPr="005B5B56">
        <w:rPr>
          <w:rStyle w:val="Promnn"/>
          <w:rFonts w:ascii="Arial" w:hAnsi="Arial"/>
          <w:b/>
          <w:bCs/>
          <w:i w:val="0"/>
          <w:iCs w:val="0"/>
          <w:sz w:val="18"/>
          <w:szCs w:val="18"/>
        </w:rPr>
        <w:t>g)</w:t>
      </w:r>
      <w:r w:rsidRPr="005B5B56">
        <w:rPr>
          <w:rFonts w:ascii="Arial" w:hAnsi="Arial"/>
          <w:b/>
          <w:bCs/>
          <w:sz w:val="18"/>
          <w:szCs w:val="18"/>
        </w:rPr>
        <w:t xml:space="preserve"> navrhované parametry stavby - zastavěná plocha, obestavěný prostor, užitná plocha, počet funkčních jednotek a jejich velikosti apod.</w:t>
      </w:r>
    </w:p>
    <w:p w14:paraId="63F51C8B" w14:textId="19298BA1" w:rsidR="007C2CD6" w:rsidRPr="005B5B56" w:rsidRDefault="007C2CD6" w:rsidP="007C2CD6">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Celková plocha řešených parcel</w:t>
      </w:r>
      <w:r w:rsidR="00161DDA" w:rsidRPr="005B5B56">
        <w:rPr>
          <w:rFonts w:ascii="Arial" w:eastAsia="TimesNewRomanPS-ItalicMT" w:hAnsi="Arial" w:cs="TimesNewRomanPS-ItalicMT"/>
          <w:i/>
          <w:iCs/>
          <w:sz w:val="18"/>
          <w:szCs w:val="18"/>
        </w:rPr>
        <w:t xml:space="preserve"> č.186, 78, 959/1, 959/9</w:t>
      </w:r>
      <w:r w:rsidRPr="005B5B56">
        <w:rPr>
          <w:rFonts w:ascii="Arial" w:eastAsia="TimesNewRomanPS-ItalicMT" w:hAnsi="Arial" w:cs="TimesNewRomanPS-ItalicMT"/>
          <w:i/>
          <w:iCs/>
          <w:sz w:val="18"/>
          <w:szCs w:val="18"/>
        </w:rPr>
        <w:t>:</w:t>
      </w:r>
      <w:r w:rsidR="00DA3CAA" w:rsidRPr="005B5B56">
        <w:rPr>
          <w:rFonts w:ascii="Arial" w:eastAsia="TimesNewRomanPS-ItalicMT" w:hAnsi="Arial" w:cs="TimesNewRomanPS-ItalicMT"/>
          <w:i/>
          <w:iCs/>
          <w:sz w:val="18"/>
          <w:szCs w:val="18"/>
        </w:rPr>
        <w:t xml:space="preserve"> 3504 m</w:t>
      </w:r>
      <w:r w:rsidR="00DA3CAA" w:rsidRPr="005B5B56">
        <w:rPr>
          <w:rFonts w:ascii="Arial" w:eastAsia="TimesNewRomanPS-ItalicMT" w:hAnsi="Arial" w:cs="TimesNewRomanPS-ItalicMT"/>
          <w:i/>
          <w:iCs/>
          <w:sz w:val="18"/>
          <w:szCs w:val="18"/>
          <w:vertAlign w:val="superscript"/>
        </w:rPr>
        <w:t>2</w:t>
      </w:r>
    </w:p>
    <w:p w14:paraId="628774C8" w14:textId="77777777" w:rsidR="007C2CD6" w:rsidRPr="005B5B56" w:rsidRDefault="007C2CD6" w:rsidP="0081224C">
      <w:pPr>
        <w:pStyle w:val="Standard"/>
        <w:rPr>
          <w:rFonts w:ascii="Arial" w:eastAsia="TimesNewRomanPS-ItalicMT" w:hAnsi="Arial" w:cs="TimesNewRomanPS-ItalicMT"/>
          <w:b/>
          <w:bCs/>
          <w:i/>
          <w:iCs/>
          <w:sz w:val="18"/>
          <w:szCs w:val="18"/>
        </w:rPr>
      </w:pPr>
    </w:p>
    <w:p w14:paraId="6E71288F" w14:textId="0EEAD8AF" w:rsidR="009674DD" w:rsidRPr="005B5B56" w:rsidRDefault="009674DD" w:rsidP="0081224C">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Stávající stav:</w:t>
      </w:r>
    </w:p>
    <w:p w14:paraId="3CFC09A0" w14:textId="0384D1EF"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A - SO01 - STÁVAJÍCÍ STÁJE, CELKOVÁ PLOCHA 246,8 M</w:t>
      </w:r>
      <w:r w:rsidRPr="005B5B56">
        <w:rPr>
          <w:rFonts w:ascii="Arial" w:eastAsia="TimesNewRomanPS-ItalicMT" w:hAnsi="Arial" w:cs="TimesNewRomanPS-ItalicMT"/>
          <w:i/>
          <w:iCs/>
          <w:sz w:val="18"/>
          <w:szCs w:val="18"/>
          <w:vertAlign w:val="superscript"/>
        </w:rPr>
        <w:t>2</w:t>
      </w:r>
    </w:p>
    <w:p w14:paraId="2C0A210F" w14:textId="6E72A250"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B - SO02 - STÁVAJÍCÍ SLADOVNA, CELKOVÁ PLOCHA 197,5 M</w:t>
      </w:r>
      <w:r w:rsidRPr="005B5B56">
        <w:rPr>
          <w:rFonts w:ascii="Arial" w:eastAsia="TimesNewRomanPS-ItalicMT" w:hAnsi="Arial" w:cs="TimesNewRomanPS-ItalicMT"/>
          <w:i/>
          <w:iCs/>
          <w:sz w:val="18"/>
          <w:szCs w:val="18"/>
          <w:vertAlign w:val="superscript"/>
        </w:rPr>
        <w:t>2</w:t>
      </w:r>
    </w:p>
    <w:p w14:paraId="1BA2FF70" w14:textId="5E153750"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C - SO03 - ZÁZEMÍ PRO TECHNICKÉ SLUŽBY OBCE, PLOCHA 143,05 M</w:t>
      </w:r>
      <w:r w:rsidRPr="005B5B56">
        <w:rPr>
          <w:rFonts w:ascii="Arial" w:eastAsia="TimesNewRomanPS-ItalicMT" w:hAnsi="Arial" w:cs="TimesNewRomanPS-ItalicMT"/>
          <w:i/>
          <w:iCs/>
          <w:sz w:val="18"/>
          <w:szCs w:val="18"/>
          <w:vertAlign w:val="superscript"/>
        </w:rPr>
        <w:t>2</w:t>
      </w:r>
    </w:p>
    <w:p w14:paraId="572E2DFF" w14:textId="37FF5144"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D - SO07 - STAVBA BEZ ZASTŘEŠENÍ, PLOCHA 142,15 M</w:t>
      </w:r>
      <w:r w:rsidRPr="005B5B56">
        <w:rPr>
          <w:rFonts w:ascii="Arial" w:eastAsia="TimesNewRomanPS-ItalicMT" w:hAnsi="Arial" w:cs="TimesNewRomanPS-ItalicMT"/>
          <w:i/>
          <w:iCs/>
          <w:sz w:val="18"/>
          <w:szCs w:val="18"/>
          <w:vertAlign w:val="superscript"/>
        </w:rPr>
        <w:t>2</w:t>
      </w:r>
    </w:p>
    <w:p w14:paraId="21A78653" w14:textId="4345A0E9"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E - SO05 - PŘÍSTŘEŠEK, PLOCHA 18,58 M</w:t>
      </w:r>
      <w:r w:rsidRPr="005B5B56">
        <w:rPr>
          <w:rFonts w:ascii="Arial" w:eastAsia="TimesNewRomanPS-ItalicMT" w:hAnsi="Arial" w:cs="TimesNewRomanPS-ItalicMT"/>
          <w:i/>
          <w:iCs/>
          <w:sz w:val="18"/>
          <w:szCs w:val="18"/>
          <w:vertAlign w:val="superscript"/>
        </w:rPr>
        <w:t>2</w:t>
      </w:r>
    </w:p>
    <w:p w14:paraId="32D8ED34" w14:textId="2A0EC9B9"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F - SO04 - ZDĚNÝ SKLAD, PLOCHA 24,59 M</w:t>
      </w:r>
      <w:r w:rsidRPr="005B5B56">
        <w:rPr>
          <w:rFonts w:ascii="Arial" w:eastAsia="TimesNewRomanPS-ItalicMT" w:hAnsi="Arial" w:cs="TimesNewRomanPS-ItalicMT"/>
          <w:i/>
          <w:iCs/>
          <w:sz w:val="18"/>
          <w:szCs w:val="18"/>
          <w:vertAlign w:val="superscript"/>
        </w:rPr>
        <w:t>2</w:t>
      </w:r>
    </w:p>
    <w:p w14:paraId="4710AF91" w14:textId="62743A80"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G - SO06 - UNIMO BUŇKA, PLOCHA 14,89 M</w:t>
      </w:r>
      <w:r w:rsidRPr="005B5B56">
        <w:rPr>
          <w:rFonts w:ascii="Arial" w:eastAsia="TimesNewRomanPS-ItalicMT" w:hAnsi="Arial" w:cs="TimesNewRomanPS-ItalicMT"/>
          <w:i/>
          <w:iCs/>
          <w:sz w:val="18"/>
          <w:szCs w:val="18"/>
          <w:vertAlign w:val="superscript"/>
        </w:rPr>
        <w:t>2</w:t>
      </w:r>
    </w:p>
    <w:p w14:paraId="40B0387A" w14:textId="1A9E3AA8" w:rsidR="00DA3CAA" w:rsidRPr="005B5B56" w:rsidRDefault="003960F9" w:rsidP="003960F9">
      <w:pPr>
        <w:pStyle w:val="Standard"/>
        <w:rPr>
          <w:rFonts w:ascii="Arial" w:eastAsia="TimesNewRomanPS-ItalicMT" w:hAnsi="Arial" w:cs="TimesNewRomanPS-ItalicMT"/>
          <w:i/>
          <w:iCs/>
          <w:sz w:val="18"/>
          <w:szCs w:val="18"/>
          <w:vertAlign w:val="superscript"/>
        </w:rPr>
      </w:pPr>
      <w:r w:rsidRPr="005B5B56">
        <w:rPr>
          <w:rFonts w:ascii="Arial" w:eastAsia="TimesNewRomanPS-ItalicMT" w:hAnsi="Arial" w:cs="TimesNewRomanPS-ItalicMT"/>
          <w:i/>
          <w:iCs/>
          <w:sz w:val="18"/>
          <w:szCs w:val="18"/>
        </w:rPr>
        <w:t>H - ŠTĚRKOVÁ PLOCHA, 352 M</w:t>
      </w:r>
      <w:r w:rsidRPr="005B5B56">
        <w:rPr>
          <w:rFonts w:ascii="Arial" w:eastAsia="TimesNewRomanPS-ItalicMT" w:hAnsi="Arial" w:cs="TimesNewRomanPS-ItalicMT"/>
          <w:i/>
          <w:iCs/>
          <w:sz w:val="18"/>
          <w:szCs w:val="18"/>
          <w:vertAlign w:val="superscript"/>
        </w:rPr>
        <w:t>2</w:t>
      </w:r>
    </w:p>
    <w:p w14:paraId="62EFAC9B" w14:textId="4E27B230" w:rsidR="00C70453" w:rsidRPr="005B5B56" w:rsidRDefault="00C70453" w:rsidP="00C70453">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I - ZATRAVNĚNÁ PLOCHA (V AREÁLU BÝVALÉ SLADOVNY), PLOCHA 550 M</w:t>
      </w:r>
      <w:r w:rsidRPr="005B5B56">
        <w:rPr>
          <w:rFonts w:ascii="Arial" w:eastAsia="TimesNewRomanPS-ItalicMT" w:hAnsi="Arial" w:cs="TimesNewRomanPS-ItalicMT"/>
          <w:i/>
          <w:iCs/>
          <w:sz w:val="18"/>
          <w:szCs w:val="18"/>
          <w:vertAlign w:val="superscript"/>
        </w:rPr>
        <w:t>2</w:t>
      </w:r>
    </w:p>
    <w:p w14:paraId="1FBDA9C6" w14:textId="63EBB0C7" w:rsidR="00C70453" w:rsidRPr="005B5B56" w:rsidRDefault="00C70453" w:rsidP="00C70453">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 OKOLNÍ ZATRAVNĚNÉ PLOCHY MIMO AREÁL BÝVALÉ SLADOVNY, PLOCHA 604 M</w:t>
      </w:r>
      <w:r w:rsidRPr="005B5B56">
        <w:rPr>
          <w:rFonts w:ascii="Arial" w:eastAsia="TimesNewRomanPS-ItalicMT" w:hAnsi="Arial" w:cs="TimesNewRomanPS-ItalicMT"/>
          <w:i/>
          <w:iCs/>
          <w:sz w:val="18"/>
          <w:szCs w:val="18"/>
          <w:vertAlign w:val="superscript"/>
        </w:rPr>
        <w:t>2</w:t>
      </w:r>
    </w:p>
    <w:p w14:paraId="4A26E73F" w14:textId="63E9BE39" w:rsidR="00C70453" w:rsidRPr="005B5B56" w:rsidRDefault="00C70453" w:rsidP="00C70453">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J - PLOCHA NÁLETOVÉ ZELENĚ V AREÁLU BÝVALÉ SLADOVNY, PLOCHA 364 M</w:t>
      </w:r>
      <w:r w:rsidRPr="005B5B56">
        <w:rPr>
          <w:rFonts w:ascii="Arial" w:eastAsia="TimesNewRomanPS-ItalicMT" w:hAnsi="Arial" w:cs="TimesNewRomanPS-ItalicMT"/>
          <w:i/>
          <w:iCs/>
          <w:sz w:val="18"/>
          <w:szCs w:val="18"/>
          <w:vertAlign w:val="superscript"/>
        </w:rPr>
        <w:t>2</w:t>
      </w:r>
    </w:p>
    <w:p w14:paraId="10AEA494" w14:textId="19337B2F" w:rsidR="00161DDA" w:rsidRPr="005B5B56" w:rsidRDefault="00C70453" w:rsidP="00C70453">
      <w:pPr>
        <w:pStyle w:val="Standard"/>
        <w:rPr>
          <w:rFonts w:ascii="Arial" w:eastAsia="TimesNewRomanPS-ItalicMT" w:hAnsi="Arial" w:cs="TimesNewRomanPS-ItalicMT"/>
          <w:i/>
          <w:iCs/>
          <w:sz w:val="18"/>
          <w:szCs w:val="18"/>
          <w:vertAlign w:val="superscript"/>
        </w:rPr>
      </w:pPr>
      <w:r w:rsidRPr="005B5B56">
        <w:rPr>
          <w:rFonts w:ascii="Arial" w:eastAsia="TimesNewRomanPS-ItalicMT" w:hAnsi="Arial" w:cs="TimesNewRomanPS-ItalicMT"/>
          <w:i/>
          <w:iCs/>
          <w:sz w:val="18"/>
          <w:szCs w:val="18"/>
        </w:rPr>
        <w:t>K - DOPLŇKOVÉ ZASTŘEŠENÉ STAVBY, PLOCHA 20,2 M</w:t>
      </w:r>
      <w:r w:rsidRPr="005B5B56">
        <w:rPr>
          <w:rFonts w:ascii="Arial" w:eastAsia="TimesNewRomanPS-ItalicMT" w:hAnsi="Arial" w:cs="TimesNewRomanPS-ItalicMT"/>
          <w:i/>
          <w:iCs/>
          <w:sz w:val="18"/>
          <w:szCs w:val="18"/>
          <w:vertAlign w:val="superscript"/>
        </w:rPr>
        <w:t>2</w:t>
      </w:r>
    </w:p>
    <w:p w14:paraId="70606485" w14:textId="77777777" w:rsidR="00C70453" w:rsidRPr="005B5B56" w:rsidRDefault="00C70453" w:rsidP="00C70453">
      <w:pPr>
        <w:pStyle w:val="Standard"/>
        <w:rPr>
          <w:rFonts w:ascii="Arial" w:eastAsia="TimesNewRomanPS-ItalicMT" w:hAnsi="Arial" w:cs="TimesNewRomanPS-ItalicMT"/>
          <w:i/>
          <w:iCs/>
          <w:sz w:val="18"/>
          <w:szCs w:val="18"/>
        </w:rPr>
      </w:pPr>
    </w:p>
    <w:p w14:paraId="172CD480" w14:textId="388BAA5A" w:rsidR="003960F9" w:rsidRPr="005B5B56" w:rsidRDefault="003960F9" w:rsidP="003960F9">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Celkem zastavěná plocha stávající stav: 11</w:t>
      </w:r>
      <w:r w:rsidR="00C355E7" w:rsidRPr="005B5B56">
        <w:rPr>
          <w:rFonts w:ascii="Arial" w:eastAsia="TimesNewRomanPS-ItalicMT" w:hAnsi="Arial" w:cs="TimesNewRomanPS-ItalicMT"/>
          <w:b/>
          <w:bCs/>
          <w:i/>
          <w:iCs/>
          <w:sz w:val="18"/>
          <w:szCs w:val="18"/>
        </w:rPr>
        <w:t xml:space="preserve">59,76 </w:t>
      </w:r>
      <w:r w:rsidRPr="005B5B56">
        <w:rPr>
          <w:rFonts w:ascii="Arial" w:eastAsia="TimesNewRomanPS-ItalicMT" w:hAnsi="Arial" w:cs="TimesNewRomanPS-ItalicMT"/>
          <w:b/>
          <w:bCs/>
          <w:i/>
          <w:iCs/>
          <w:sz w:val="18"/>
          <w:szCs w:val="18"/>
        </w:rPr>
        <w:t>M</w:t>
      </w:r>
      <w:r w:rsidRPr="005B5B56">
        <w:rPr>
          <w:rFonts w:ascii="Arial" w:eastAsia="TimesNewRomanPS-ItalicMT" w:hAnsi="Arial" w:cs="TimesNewRomanPS-ItalicMT"/>
          <w:b/>
          <w:bCs/>
          <w:i/>
          <w:iCs/>
          <w:sz w:val="18"/>
          <w:szCs w:val="18"/>
          <w:vertAlign w:val="superscript"/>
        </w:rPr>
        <w:t>2</w:t>
      </w:r>
    </w:p>
    <w:p w14:paraId="5A2EDC5E" w14:textId="3A3093E8" w:rsidR="003960F9" w:rsidRPr="005B5B56" w:rsidRDefault="00C355E7" w:rsidP="0081224C">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Celkem zatravněná plocha stávající stav: 1 154 M</w:t>
      </w:r>
      <w:r w:rsidRPr="005B5B56">
        <w:rPr>
          <w:rFonts w:ascii="Arial" w:eastAsia="TimesNewRomanPS-ItalicMT" w:hAnsi="Arial" w:cs="TimesNewRomanPS-ItalicMT"/>
          <w:b/>
          <w:bCs/>
          <w:i/>
          <w:iCs/>
          <w:sz w:val="18"/>
          <w:szCs w:val="18"/>
          <w:vertAlign w:val="superscript"/>
        </w:rPr>
        <w:t>2</w:t>
      </w:r>
    </w:p>
    <w:p w14:paraId="72D89754" w14:textId="18897B1F" w:rsidR="00C355E7" w:rsidRPr="005B5B56" w:rsidRDefault="00C355E7" w:rsidP="00DA3CAA">
      <w:pPr>
        <w:pStyle w:val="Standard"/>
        <w:rPr>
          <w:rFonts w:ascii="Arial" w:eastAsia="TimesNewRomanPS-ItalicMT" w:hAnsi="Arial" w:cs="TimesNewRomanPS-ItalicMT"/>
          <w:b/>
          <w:bCs/>
          <w:i/>
          <w:iCs/>
          <w:sz w:val="18"/>
          <w:szCs w:val="18"/>
          <w:vertAlign w:val="superscript"/>
        </w:rPr>
      </w:pPr>
      <w:r w:rsidRPr="005B5B56">
        <w:rPr>
          <w:rFonts w:ascii="Arial" w:eastAsia="TimesNewRomanPS-ItalicMT" w:hAnsi="Arial" w:cs="TimesNewRomanPS-ItalicMT"/>
          <w:b/>
          <w:bCs/>
          <w:i/>
          <w:iCs/>
          <w:sz w:val="18"/>
          <w:szCs w:val="18"/>
        </w:rPr>
        <w:lastRenderedPageBreak/>
        <w:t>Celkem plocha náletové zeleně: 364 M</w:t>
      </w:r>
      <w:r w:rsidRPr="005B5B56">
        <w:rPr>
          <w:rFonts w:ascii="Arial" w:eastAsia="TimesNewRomanPS-ItalicMT" w:hAnsi="Arial" w:cs="TimesNewRomanPS-ItalicMT"/>
          <w:b/>
          <w:bCs/>
          <w:i/>
          <w:iCs/>
          <w:sz w:val="18"/>
          <w:szCs w:val="18"/>
          <w:vertAlign w:val="superscript"/>
        </w:rPr>
        <w:t>2</w:t>
      </w:r>
    </w:p>
    <w:p w14:paraId="0F7CCA59" w14:textId="77777777" w:rsidR="00C355E7" w:rsidRPr="005B5B56" w:rsidRDefault="00C355E7" w:rsidP="00DA3CAA">
      <w:pPr>
        <w:pStyle w:val="Standard"/>
        <w:rPr>
          <w:rFonts w:ascii="Arial" w:eastAsia="TimesNewRomanPS-ItalicMT" w:hAnsi="Arial" w:cs="TimesNewRomanPS-ItalicMT"/>
          <w:b/>
          <w:bCs/>
          <w:i/>
          <w:iCs/>
          <w:sz w:val="18"/>
          <w:szCs w:val="18"/>
        </w:rPr>
      </w:pPr>
    </w:p>
    <w:p w14:paraId="7173F2A7" w14:textId="77777777" w:rsidR="004149D5" w:rsidRPr="005B5B56" w:rsidRDefault="004149D5" w:rsidP="00DA3CAA">
      <w:pPr>
        <w:pStyle w:val="Standard"/>
        <w:rPr>
          <w:rFonts w:ascii="Arial" w:eastAsia="TimesNewRomanPS-ItalicMT" w:hAnsi="Arial" w:cs="TimesNewRomanPS-ItalicMT"/>
          <w:b/>
          <w:bCs/>
          <w:i/>
          <w:iCs/>
          <w:sz w:val="18"/>
          <w:szCs w:val="18"/>
        </w:rPr>
      </w:pPr>
    </w:p>
    <w:p w14:paraId="58E6D50A" w14:textId="03D3E3D8" w:rsidR="00DA3CAA" w:rsidRPr="005B5B56" w:rsidRDefault="00DA3CAA" w:rsidP="00DA3CAA">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Nový stav:</w:t>
      </w:r>
    </w:p>
    <w:p w14:paraId="4AACAC16" w14:textId="6E767BEC" w:rsidR="00E70F97" w:rsidRPr="005B5B56" w:rsidRDefault="00E70F97" w:rsidP="00E70F97">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 </w:t>
      </w:r>
      <w:r w:rsidR="009C781A" w:rsidRPr="005B5B56">
        <w:rPr>
          <w:rFonts w:ascii="Arial" w:eastAsia="TimesNewRomanPS-ItalicMT" w:hAnsi="Arial" w:cs="TimesNewRomanPS-ItalicMT"/>
          <w:b/>
          <w:bCs/>
          <w:i/>
          <w:iCs/>
          <w:sz w:val="18"/>
          <w:szCs w:val="18"/>
        </w:rPr>
        <w:t>(nejsou součástí této PD)</w:t>
      </w:r>
      <w:r w:rsidRPr="005B5B56">
        <w:rPr>
          <w:rFonts w:ascii="Arial" w:eastAsia="TimesNewRomanPS-ItalicMT" w:hAnsi="Arial" w:cs="TimesNewRomanPS-ItalicMT"/>
          <w:b/>
          <w:bCs/>
          <w:i/>
          <w:iCs/>
          <w:sz w:val="18"/>
          <w:szCs w:val="18"/>
        </w:rPr>
        <w:t xml:space="preserve">: </w:t>
      </w:r>
    </w:p>
    <w:p w14:paraId="5D52A953" w14:textId="0A411280" w:rsidR="00E70F97" w:rsidRPr="005B5B56" w:rsidRDefault="00E70F97" w:rsidP="00E70F97">
      <w:pPr>
        <w:pStyle w:val="Standard"/>
        <w:rPr>
          <w:rFonts w:ascii="Arial" w:eastAsia="TimesNewRomanPS-ItalicMT" w:hAnsi="Arial" w:cs="TimesNewRomanPS-ItalicMT"/>
          <w:i/>
          <w:iCs/>
          <w:sz w:val="18"/>
          <w:szCs w:val="18"/>
          <w:vertAlign w:val="superscript"/>
        </w:rPr>
      </w:pPr>
      <w:r w:rsidRPr="005B5B56">
        <w:rPr>
          <w:rFonts w:ascii="Arial" w:eastAsia="TimesNewRomanPS-ItalicMT" w:hAnsi="Arial" w:cs="TimesNewRomanPS-ItalicMT"/>
          <w:i/>
          <w:iCs/>
          <w:sz w:val="18"/>
          <w:szCs w:val="18"/>
        </w:rPr>
        <w:t>SO04 - PÓDIUM - ZASTŘEŠENÁ PLOCHA - 122,24M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NEZASTŘEŠENÁ PLOCHA - 121,88 M</w:t>
      </w:r>
      <w:r w:rsidRPr="005B5B56">
        <w:rPr>
          <w:rFonts w:ascii="Arial" w:eastAsia="TimesNewRomanPS-ItalicMT" w:hAnsi="Arial" w:cs="TimesNewRomanPS-ItalicMT"/>
          <w:i/>
          <w:iCs/>
          <w:sz w:val="18"/>
          <w:szCs w:val="18"/>
          <w:vertAlign w:val="superscript"/>
        </w:rPr>
        <w:t>2</w:t>
      </w:r>
    </w:p>
    <w:p w14:paraId="4736AD1E" w14:textId="6AB4A182" w:rsidR="00E70F97" w:rsidRPr="005B5B56" w:rsidRDefault="00E70F97" w:rsidP="00E70F97">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SO05 - PŘÍSTŘEŠEK (ZASTŘEŠENÍ PRO SYPKÉ MATERIÁLY), PLOCHA 47,18 M</w:t>
      </w:r>
      <w:r w:rsidRPr="005B5B56">
        <w:rPr>
          <w:rFonts w:ascii="Arial" w:eastAsia="TimesNewRomanPS-ItalicMT" w:hAnsi="Arial" w:cs="TimesNewRomanPS-ItalicMT"/>
          <w:i/>
          <w:iCs/>
          <w:sz w:val="18"/>
          <w:szCs w:val="18"/>
          <w:vertAlign w:val="superscript"/>
        </w:rPr>
        <w:t>2</w:t>
      </w:r>
    </w:p>
    <w:p w14:paraId="75DB6196" w14:textId="05E2E915"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SO06 - ZPEVNĚNÉ PLOCHY + TERÉNNÍ SCHODIŠTĚ </w:t>
      </w:r>
    </w:p>
    <w:p w14:paraId="7C3BA230" w14:textId="3E61F8C9"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 V AREÁLU BÝVALÉ SLADOVNY, PLOCHA 1216 M</w:t>
      </w:r>
      <w:r w:rsidRPr="005B5B56">
        <w:rPr>
          <w:rFonts w:ascii="Arial" w:eastAsia="TimesNewRomanPS-ItalicMT" w:hAnsi="Arial" w:cs="TimesNewRomanPS-ItalicMT"/>
          <w:i/>
          <w:iCs/>
          <w:sz w:val="18"/>
          <w:szCs w:val="18"/>
          <w:vertAlign w:val="superscript"/>
        </w:rPr>
        <w:t xml:space="preserve">2 </w:t>
      </w:r>
      <w:r w:rsidRPr="005B5B56">
        <w:rPr>
          <w:rFonts w:ascii="Arial" w:eastAsia="TimesNewRomanPS-ItalicMT" w:hAnsi="Arial" w:cs="TimesNewRomanPS-ItalicMT"/>
          <w:i/>
          <w:iCs/>
          <w:sz w:val="18"/>
          <w:szCs w:val="18"/>
        </w:rPr>
        <w:t>(BETONOVÉ VSAKOVACÍ TVÁRNICE)</w:t>
      </w:r>
    </w:p>
    <w:p w14:paraId="16C9FE75" w14:textId="32C88C25"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 V AREÁLU TECHICKÝCH SLUŽEB, PLOCHA 272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(BETONOVÉ VSAKOVACÍ TVÁRNICE)</w:t>
      </w:r>
    </w:p>
    <w:p w14:paraId="5E337B16" w14:textId="77777777"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 MIMO AREÁLY (PAROVIŠTĚ 1 A 2 + CHODNÍK NA SEVERÍ STRANĚ OBJEKTU SO02)</w:t>
      </w:r>
    </w:p>
    <w:p w14:paraId="7805D7C0" w14:textId="52B53A3D"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sidRPr="005B5B56">
        <w:rPr>
          <w:rFonts w:ascii="Arial" w:eastAsia="TimesNewRomanPS-ItalicMT" w:hAnsi="Arial" w:cs="TimesNewRomanPS-ItalicMT"/>
          <w:i/>
          <w:iCs/>
          <w:sz w:val="18"/>
          <w:szCs w:val="18"/>
        </w:rPr>
        <w:tab/>
      </w:r>
      <w:r w:rsidRPr="005B5B56">
        <w:rPr>
          <w:rFonts w:ascii="Arial" w:eastAsia="TimesNewRomanPS-ItalicMT" w:hAnsi="Arial" w:cs="TimesNewRomanPS-ItalicMT"/>
          <w:i/>
          <w:iCs/>
          <w:sz w:val="18"/>
          <w:szCs w:val="18"/>
        </w:rPr>
        <w:tab/>
      </w:r>
      <w:r w:rsidRPr="005B5B56">
        <w:rPr>
          <w:rFonts w:ascii="Arial" w:eastAsia="TimesNewRomanPS-ItalicMT" w:hAnsi="Arial" w:cs="TimesNewRomanPS-ItalicMT"/>
          <w:i/>
          <w:iCs/>
          <w:sz w:val="18"/>
          <w:szCs w:val="18"/>
        </w:rPr>
        <w:tab/>
        <w:t>- BETONOVÉ VSAKOVACÍ TVÁRNICE, PLOCHA 65 M</w:t>
      </w:r>
      <w:r w:rsidRPr="005B5B56">
        <w:rPr>
          <w:rFonts w:ascii="Arial" w:eastAsia="TimesNewRomanPS-ItalicMT" w:hAnsi="Arial" w:cs="TimesNewRomanPS-ItalicMT"/>
          <w:i/>
          <w:iCs/>
          <w:sz w:val="18"/>
          <w:szCs w:val="18"/>
          <w:vertAlign w:val="superscript"/>
        </w:rPr>
        <w:t>2</w:t>
      </w:r>
    </w:p>
    <w:p w14:paraId="24C2E38A" w14:textId="55296D83"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sidRPr="005B5B56">
        <w:rPr>
          <w:rFonts w:ascii="Arial" w:eastAsia="TimesNewRomanPS-ItalicMT" w:hAnsi="Arial" w:cs="TimesNewRomanPS-ItalicMT"/>
          <w:i/>
          <w:iCs/>
          <w:sz w:val="18"/>
          <w:szCs w:val="18"/>
        </w:rPr>
        <w:tab/>
      </w:r>
      <w:r w:rsidRPr="005B5B56">
        <w:rPr>
          <w:rFonts w:ascii="Arial" w:eastAsia="TimesNewRomanPS-ItalicMT" w:hAnsi="Arial" w:cs="TimesNewRomanPS-ItalicMT"/>
          <w:i/>
          <w:iCs/>
          <w:sz w:val="18"/>
          <w:szCs w:val="18"/>
        </w:rPr>
        <w:tab/>
        <w:t xml:space="preserve">     </w:t>
      </w:r>
      <w:r w:rsidRPr="005B5B56">
        <w:rPr>
          <w:rFonts w:ascii="Arial" w:eastAsia="TimesNewRomanPS-ItalicMT" w:hAnsi="Arial" w:cs="TimesNewRomanPS-ItalicMT"/>
          <w:i/>
          <w:iCs/>
          <w:sz w:val="18"/>
          <w:szCs w:val="18"/>
        </w:rPr>
        <w:tab/>
        <w:t>- PLÁSTOVÉ ZATRAVŇOVACÍ TVÁRNICE, PLOCHA 348 M</w:t>
      </w:r>
      <w:r w:rsidRPr="005B5B56">
        <w:rPr>
          <w:rFonts w:ascii="Arial" w:eastAsia="TimesNewRomanPS-ItalicMT" w:hAnsi="Arial" w:cs="TimesNewRomanPS-ItalicMT"/>
          <w:i/>
          <w:iCs/>
          <w:sz w:val="18"/>
          <w:szCs w:val="18"/>
          <w:vertAlign w:val="superscript"/>
        </w:rPr>
        <w:t>2</w:t>
      </w:r>
      <w:r w:rsidR="00565A72" w:rsidRPr="005B5B56">
        <w:rPr>
          <w:rFonts w:ascii="Arial" w:eastAsia="TimesNewRomanPS-ItalicMT" w:hAnsi="Arial" w:cs="TimesNewRomanPS-ItalicMT"/>
          <w:i/>
          <w:iCs/>
          <w:sz w:val="18"/>
          <w:szCs w:val="18"/>
        </w:rPr>
        <w:t>,</w:t>
      </w:r>
      <w:r w:rsidR="004D5EDC" w:rsidRPr="005B5B56">
        <w:rPr>
          <w:rFonts w:ascii="Arial" w:eastAsia="TimesNewRomanPS-ItalicMT" w:hAnsi="Arial" w:cs="TimesNewRomanPS-ItalicMT"/>
          <w:i/>
          <w:iCs/>
          <w:sz w:val="18"/>
          <w:szCs w:val="18"/>
        </w:rPr>
        <w:t xml:space="preserve"> </w:t>
      </w:r>
      <w:r w:rsidR="00565A72" w:rsidRPr="005B5B56">
        <w:rPr>
          <w:rFonts w:ascii="Arial" w:eastAsia="TimesNewRomanPS-ItalicMT" w:hAnsi="Arial" w:cs="TimesNewRomanPS-ItalicMT"/>
          <w:i/>
          <w:iCs/>
          <w:sz w:val="18"/>
          <w:szCs w:val="18"/>
        </w:rPr>
        <w:t>ZASTAVĚNÁ PLOCHA 70 M</w:t>
      </w:r>
      <w:r w:rsidR="00565A72" w:rsidRPr="005B5B56">
        <w:rPr>
          <w:rFonts w:ascii="Arial" w:eastAsia="TimesNewRomanPS-ItalicMT" w:hAnsi="Arial" w:cs="TimesNewRomanPS-ItalicMT"/>
          <w:i/>
          <w:iCs/>
          <w:sz w:val="18"/>
          <w:szCs w:val="18"/>
          <w:vertAlign w:val="superscript"/>
        </w:rPr>
        <w:t>2</w:t>
      </w:r>
    </w:p>
    <w:p w14:paraId="4280A20C" w14:textId="4B458BE7" w:rsidR="00565A72" w:rsidRPr="005B5B56" w:rsidRDefault="00CC0EE4" w:rsidP="00565A72">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(zastavěnost plastových tvárnic </w:t>
      </w:r>
      <w:r w:rsidR="00565A72" w:rsidRPr="005B5B56">
        <w:rPr>
          <w:rFonts w:ascii="Arial" w:eastAsia="TimesNewRomanPS-ItalicMT" w:hAnsi="Arial" w:cs="TimesNewRomanPS-ItalicMT"/>
          <w:i/>
          <w:iCs/>
          <w:sz w:val="18"/>
          <w:szCs w:val="18"/>
        </w:rPr>
        <w:t>–</w:t>
      </w:r>
      <w:r w:rsidRPr="005B5B56">
        <w:rPr>
          <w:rFonts w:ascii="Arial" w:eastAsia="TimesNewRomanPS-ItalicMT" w:hAnsi="Arial" w:cs="TimesNewRomanPS-ItalicMT"/>
          <w:i/>
          <w:iCs/>
          <w:sz w:val="18"/>
          <w:szCs w:val="18"/>
        </w:rPr>
        <w:t xml:space="preserve"> </w:t>
      </w:r>
      <w:r w:rsidR="00565A72" w:rsidRPr="005B5B56">
        <w:rPr>
          <w:rFonts w:ascii="Arial" w:eastAsia="TimesNewRomanPS-ItalicMT" w:hAnsi="Arial" w:cs="TimesNewRomanPS-ItalicMT"/>
          <w:i/>
          <w:iCs/>
          <w:sz w:val="18"/>
          <w:szCs w:val="18"/>
        </w:rPr>
        <w:t xml:space="preserve">20%, podíl zeleně 80%). </w:t>
      </w:r>
    </w:p>
    <w:p w14:paraId="5F972109" w14:textId="052C19E3" w:rsidR="00E70F97" w:rsidRPr="005B5B56" w:rsidRDefault="00E70F97"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S011 </w:t>
      </w:r>
      <w:r w:rsidR="00BF394D" w:rsidRPr="005B5B56">
        <w:rPr>
          <w:rFonts w:ascii="Arial" w:eastAsia="TimesNewRomanPS-ItalicMT" w:hAnsi="Arial" w:cs="TimesNewRomanPS-ItalicMT"/>
          <w:i/>
          <w:iCs/>
          <w:sz w:val="18"/>
          <w:szCs w:val="18"/>
        </w:rPr>
        <w:t>–</w:t>
      </w:r>
      <w:r w:rsidRPr="005B5B56">
        <w:rPr>
          <w:rFonts w:ascii="Arial" w:eastAsia="TimesNewRomanPS-ItalicMT" w:hAnsi="Arial" w:cs="TimesNewRomanPS-ItalicMT"/>
          <w:i/>
          <w:iCs/>
          <w:sz w:val="18"/>
          <w:szCs w:val="18"/>
        </w:rPr>
        <w:t xml:space="preserve"> HLEDIŠTĚ</w:t>
      </w:r>
      <w:r w:rsidR="00BF394D" w:rsidRPr="005B5B56">
        <w:rPr>
          <w:rFonts w:ascii="Arial" w:eastAsia="TimesNewRomanPS-ItalicMT" w:hAnsi="Arial" w:cs="TimesNewRomanPS-ItalicMT"/>
          <w:i/>
          <w:iCs/>
          <w:sz w:val="18"/>
          <w:szCs w:val="18"/>
        </w:rPr>
        <w:t>, PLOCHA 87,5 M</w:t>
      </w:r>
      <w:r w:rsidR="00BF394D" w:rsidRPr="005B5B56">
        <w:rPr>
          <w:rFonts w:ascii="Arial" w:eastAsia="TimesNewRomanPS-ItalicMT" w:hAnsi="Arial" w:cs="TimesNewRomanPS-ItalicMT"/>
          <w:i/>
          <w:iCs/>
          <w:sz w:val="18"/>
          <w:szCs w:val="18"/>
          <w:vertAlign w:val="superscript"/>
        </w:rPr>
        <w:t>2</w:t>
      </w:r>
    </w:p>
    <w:p w14:paraId="4D6C55D7" w14:textId="27472112" w:rsidR="00E70F97" w:rsidRPr="005B5B56" w:rsidRDefault="00E70F97" w:rsidP="00E70F97">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SO13 -  PARKOVIŠTĚ 1</w:t>
      </w:r>
      <w:r w:rsidR="00CC0EE4" w:rsidRPr="005B5B56">
        <w:rPr>
          <w:rFonts w:ascii="Arial" w:eastAsia="TimesNewRomanPS-ItalicMT" w:hAnsi="Arial" w:cs="TimesNewRomanPS-ItalicMT"/>
          <w:i/>
          <w:iCs/>
          <w:sz w:val="18"/>
          <w:szCs w:val="18"/>
        </w:rPr>
        <w:t>, PLOCHA 156 M</w:t>
      </w:r>
      <w:r w:rsidR="00CC0EE4" w:rsidRPr="005B5B56">
        <w:rPr>
          <w:rFonts w:ascii="Arial" w:eastAsia="TimesNewRomanPS-ItalicMT" w:hAnsi="Arial" w:cs="TimesNewRomanPS-ItalicMT"/>
          <w:i/>
          <w:iCs/>
          <w:sz w:val="18"/>
          <w:szCs w:val="18"/>
          <w:vertAlign w:val="superscript"/>
        </w:rPr>
        <w:t>2</w:t>
      </w:r>
    </w:p>
    <w:p w14:paraId="5025F57E" w14:textId="6AD06C0D" w:rsidR="00E70F97" w:rsidRPr="005B5B56" w:rsidRDefault="00E70F97" w:rsidP="00E70F97">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SO14 -  PARKOVIŠTĚ 2</w:t>
      </w:r>
      <w:r w:rsidR="00CC0EE4" w:rsidRPr="005B5B56">
        <w:rPr>
          <w:rFonts w:ascii="Arial" w:eastAsia="TimesNewRomanPS-ItalicMT" w:hAnsi="Arial" w:cs="TimesNewRomanPS-ItalicMT"/>
          <w:i/>
          <w:iCs/>
          <w:sz w:val="18"/>
          <w:szCs w:val="18"/>
        </w:rPr>
        <w:t>, PLOCHA 192 M</w:t>
      </w:r>
      <w:r w:rsidR="00CC0EE4" w:rsidRPr="005B5B56">
        <w:rPr>
          <w:rFonts w:ascii="Arial" w:eastAsia="TimesNewRomanPS-ItalicMT" w:hAnsi="Arial" w:cs="TimesNewRomanPS-ItalicMT"/>
          <w:i/>
          <w:iCs/>
          <w:sz w:val="18"/>
          <w:szCs w:val="18"/>
          <w:vertAlign w:val="superscript"/>
        </w:rPr>
        <w:t>2</w:t>
      </w:r>
    </w:p>
    <w:p w14:paraId="4B14B7AE" w14:textId="44C632F9" w:rsidR="00697436" w:rsidRPr="005B5B56" w:rsidRDefault="00FD2A6A" w:rsidP="00697436">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SO15 – ZELENÉ PLOCHY</w:t>
      </w:r>
    </w:p>
    <w:p w14:paraId="74D75970" w14:textId="4345342F" w:rsidR="00697436" w:rsidRPr="005B5B56" w:rsidRDefault="00697436" w:rsidP="00697436">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ab/>
        <w:t>- V AREÁLU BÝVALÉ SLADOVNY, PLOCHA 411 M</w:t>
      </w:r>
      <w:r w:rsidRPr="005B5B56">
        <w:rPr>
          <w:rFonts w:ascii="Arial" w:eastAsia="TimesNewRomanPS-ItalicMT" w:hAnsi="Arial" w:cs="TimesNewRomanPS-ItalicMT"/>
          <w:i/>
          <w:iCs/>
          <w:sz w:val="18"/>
          <w:szCs w:val="18"/>
          <w:vertAlign w:val="superscript"/>
        </w:rPr>
        <w:t>2</w:t>
      </w:r>
    </w:p>
    <w:p w14:paraId="1C73EE3B" w14:textId="07FDF7B1" w:rsidR="00697436" w:rsidRPr="005B5B56" w:rsidRDefault="00697436" w:rsidP="00697436">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ab/>
        <w:t xml:space="preserve">- OKOLNÍ ZATRAVNĚNÉ PLOCHY MIMO AREÁL BÝVALÉ SLADOVNY, PLOCHA </w:t>
      </w:r>
      <w:r w:rsidR="00FD2A6A" w:rsidRPr="005B5B56">
        <w:rPr>
          <w:rFonts w:ascii="Arial" w:eastAsia="TimesNewRomanPS-ItalicMT" w:hAnsi="Arial" w:cs="TimesNewRomanPS-ItalicMT"/>
          <w:i/>
          <w:iCs/>
          <w:sz w:val="18"/>
          <w:szCs w:val="18"/>
        </w:rPr>
        <w:t>792</w:t>
      </w:r>
      <w:r w:rsidRPr="005B5B56">
        <w:rPr>
          <w:rFonts w:ascii="Arial" w:eastAsia="TimesNewRomanPS-ItalicMT" w:hAnsi="Arial" w:cs="TimesNewRomanPS-ItalicMT"/>
          <w:i/>
          <w:iCs/>
          <w:sz w:val="18"/>
          <w:szCs w:val="18"/>
        </w:rPr>
        <w:t xml:space="preserve">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69E50729" w14:textId="384FF69C" w:rsidR="00E70F97" w:rsidRPr="005B5B56" w:rsidRDefault="00E70F97" w:rsidP="00697436">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(v koordinační situaci – nového stavu jsou řešené </w:t>
      </w:r>
      <w:r w:rsidR="00CC0EE4" w:rsidRPr="005B5B56">
        <w:rPr>
          <w:rFonts w:ascii="Arial" w:eastAsia="TimesNewRomanPS-ItalicMT" w:hAnsi="Arial" w:cs="TimesNewRomanPS-ItalicMT"/>
          <w:i/>
          <w:iCs/>
          <w:sz w:val="18"/>
          <w:szCs w:val="18"/>
        </w:rPr>
        <w:t xml:space="preserve">plochy </w:t>
      </w:r>
      <w:r w:rsidRPr="005B5B56">
        <w:rPr>
          <w:rFonts w:ascii="Arial" w:eastAsia="TimesNewRomanPS-ItalicMT" w:hAnsi="Arial" w:cs="TimesNewRomanPS-ItalicMT"/>
          <w:i/>
          <w:iCs/>
          <w:sz w:val="18"/>
          <w:szCs w:val="18"/>
        </w:rPr>
        <w:t>objekt</w:t>
      </w:r>
      <w:r w:rsidR="00CC0EE4" w:rsidRPr="005B5B56">
        <w:rPr>
          <w:rFonts w:ascii="Arial" w:eastAsia="TimesNewRomanPS-ItalicMT" w:hAnsi="Arial" w:cs="TimesNewRomanPS-ItalicMT"/>
          <w:i/>
          <w:iCs/>
          <w:sz w:val="18"/>
          <w:szCs w:val="18"/>
        </w:rPr>
        <w:t>ů a zeleně</w:t>
      </w:r>
      <w:r w:rsidRPr="005B5B56">
        <w:rPr>
          <w:rFonts w:ascii="Arial" w:eastAsia="TimesNewRomanPS-ItalicMT" w:hAnsi="Arial" w:cs="TimesNewRomanPS-ItalicMT"/>
          <w:i/>
          <w:iCs/>
          <w:sz w:val="18"/>
          <w:szCs w:val="18"/>
        </w:rPr>
        <w:t xml:space="preserve"> šrafovány barevně) </w:t>
      </w:r>
    </w:p>
    <w:p w14:paraId="6AC75651" w14:textId="77777777" w:rsidR="00CC0EE4" w:rsidRPr="005B5B56" w:rsidRDefault="00CC0EE4" w:rsidP="00E70F97">
      <w:pPr>
        <w:pStyle w:val="Standard"/>
        <w:rPr>
          <w:rFonts w:ascii="Arial" w:eastAsia="TimesNewRomanPS-ItalicMT" w:hAnsi="Arial" w:cs="TimesNewRomanPS-ItalicMT"/>
          <w:i/>
          <w:iCs/>
          <w:sz w:val="18"/>
          <w:szCs w:val="18"/>
        </w:rPr>
      </w:pPr>
    </w:p>
    <w:p w14:paraId="411F3D30" w14:textId="4792DF37" w:rsidR="00DA3CAA" w:rsidRPr="005B5B56" w:rsidRDefault="00DA3CAA" w:rsidP="009674DD">
      <w:pPr>
        <w:pStyle w:val="Standard"/>
        <w:rPr>
          <w:rFonts w:ascii="Arial" w:eastAsia="TimesNewRomanPS-ItalicMT" w:hAnsi="Arial" w:cs="TimesNewRomanPS-ItalicMT"/>
          <w:b/>
          <w:bCs/>
          <w:i/>
          <w:iCs/>
          <w:sz w:val="18"/>
          <w:szCs w:val="18"/>
          <w:vertAlign w:val="superscript"/>
        </w:rPr>
      </w:pPr>
      <w:r w:rsidRPr="005B5B56">
        <w:rPr>
          <w:rFonts w:ascii="Arial" w:eastAsia="TimesNewRomanPS-ItalicMT" w:hAnsi="Arial" w:cs="TimesNewRomanPS-ItalicMT"/>
          <w:b/>
          <w:bCs/>
          <w:i/>
          <w:iCs/>
          <w:sz w:val="18"/>
          <w:szCs w:val="18"/>
        </w:rPr>
        <w:t xml:space="preserve">Celkem zastavěná plocha nový stav </w:t>
      </w:r>
      <w:r w:rsidR="00914B15" w:rsidRPr="005B5B56">
        <w:rPr>
          <w:rFonts w:ascii="Arial" w:eastAsia="TimesNewRomanPS-ItalicMT" w:hAnsi="Arial" w:cs="TimesNewRomanPS-ItalicMT"/>
          <w:b/>
          <w:bCs/>
          <w:i/>
          <w:iCs/>
          <w:sz w:val="18"/>
          <w:szCs w:val="18"/>
        </w:rPr>
        <w:t>ETAPA</w:t>
      </w:r>
      <w:r w:rsidRPr="005B5B56">
        <w:rPr>
          <w:rFonts w:ascii="Arial" w:eastAsia="TimesNewRomanPS-ItalicMT" w:hAnsi="Arial" w:cs="TimesNewRomanPS-ItalicMT"/>
          <w:b/>
          <w:bCs/>
          <w:i/>
          <w:iCs/>
          <w:sz w:val="18"/>
          <w:szCs w:val="18"/>
        </w:rPr>
        <w:t xml:space="preserve"> I: </w:t>
      </w:r>
      <w:r w:rsidR="00914B15" w:rsidRPr="005B5B56">
        <w:rPr>
          <w:rFonts w:ascii="Arial" w:eastAsia="TimesNewRomanPS-ItalicMT" w:hAnsi="Arial" w:cs="TimesNewRomanPS-ItalicMT"/>
          <w:b/>
          <w:bCs/>
          <w:i/>
          <w:iCs/>
          <w:sz w:val="18"/>
          <w:szCs w:val="18"/>
        </w:rPr>
        <w:t>200</w:t>
      </w:r>
      <w:r w:rsidR="00866B0C" w:rsidRPr="005B5B56">
        <w:rPr>
          <w:rFonts w:ascii="Arial" w:eastAsia="TimesNewRomanPS-ItalicMT" w:hAnsi="Arial" w:cs="TimesNewRomanPS-ItalicMT"/>
          <w:b/>
          <w:bCs/>
          <w:i/>
          <w:iCs/>
          <w:sz w:val="18"/>
          <w:szCs w:val="18"/>
        </w:rPr>
        <w:t>1,8</w:t>
      </w:r>
      <w:r w:rsidRPr="005B5B56">
        <w:rPr>
          <w:rFonts w:ascii="Arial" w:eastAsia="TimesNewRomanPS-ItalicMT" w:hAnsi="Arial" w:cs="TimesNewRomanPS-ItalicMT"/>
          <w:b/>
          <w:bCs/>
          <w:i/>
          <w:iCs/>
          <w:sz w:val="18"/>
          <w:szCs w:val="18"/>
        </w:rPr>
        <w:t xml:space="preserve"> M</w:t>
      </w:r>
      <w:r w:rsidRPr="005B5B56">
        <w:rPr>
          <w:rFonts w:ascii="Arial" w:eastAsia="TimesNewRomanPS-ItalicMT" w:hAnsi="Arial" w:cs="TimesNewRomanPS-ItalicMT"/>
          <w:b/>
          <w:bCs/>
          <w:i/>
          <w:iCs/>
          <w:sz w:val="18"/>
          <w:szCs w:val="18"/>
          <w:vertAlign w:val="superscript"/>
        </w:rPr>
        <w:t>2</w:t>
      </w:r>
    </w:p>
    <w:p w14:paraId="654B14B5" w14:textId="0B974EFC" w:rsidR="00914B15" w:rsidRPr="005B5B56" w:rsidRDefault="00914B15" w:rsidP="00914B15">
      <w:pPr>
        <w:pStyle w:val="Standard"/>
        <w:rPr>
          <w:rFonts w:ascii="Arial" w:eastAsia="TimesNewRomanPS-ItalicMT" w:hAnsi="Arial" w:cs="TimesNewRomanPS-ItalicMT"/>
          <w:b/>
          <w:bCs/>
          <w:i/>
          <w:iCs/>
          <w:sz w:val="18"/>
          <w:szCs w:val="18"/>
          <w:vertAlign w:val="superscript"/>
        </w:rPr>
      </w:pPr>
      <w:r w:rsidRPr="005B5B56">
        <w:rPr>
          <w:rFonts w:ascii="Arial" w:eastAsia="TimesNewRomanPS-ItalicMT" w:hAnsi="Arial" w:cs="TimesNewRomanPS-ItalicMT"/>
          <w:b/>
          <w:bCs/>
          <w:i/>
          <w:iCs/>
          <w:sz w:val="18"/>
          <w:szCs w:val="18"/>
        </w:rPr>
        <w:t xml:space="preserve">Celkem zatravněná plocha nový stav ETAPA I: </w:t>
      </w:r>
      <w:r w:rsidR="00542926" w:rsidRPr="005B5B56">
        <w:rPr>
          <w:rFonts w:ascii="Arial" w:eastAsia="TimesNewRomanPS-ItalicMT" w:hAnsi="Arial" w:cs="TimesNewRomanPS-ItalicMT"/>
          <w:b/>
          <w:bCs/>
          <w:i/>
          <w:iCs/>
          <w:sz w:val="18"/>
          <w:szCs w:val="18"/>
        </w:rPr>
        <w:t>693</w:t>
      </w:r>
      <w:r w:rsidRPr="005B5B56">
        <w:rPr>
          <w:rFonts w:ascii="Arial" w:eastAsia="TimesNewRomanPS-ItalicMT" w:hAnsi="Arial" w:cs="TimesNewRomanPS-ItalicMT"/>
          <w:b/>
          <w:bCs/>
          <w:i/>
          <w:iCs/>
          <w:sz w:val="18"/>
          <w:szCs w:val="18"/>
        </w:rPr>
        <w:t xml:space="preserve"> M</w:t>
      </w:r>
      <w:r w:rsidRPr="005B5B56">
        <w:rPr>
          <w:rFonts w:ascii="Arial" w:eastAsia="TimesNewRomanPS-ItalicMT" w:hAnsi="Arial" w:cs="TimesNewRomanPS-ItalicMT"/>
          <w:b/>
          <w:bCs/>
          <w:i/>
          <w:iCs/>
          <w:sz w:val="18"/>
          <w:szCs w:val="18"/>
          <w:vertAlign w:val="superscript"/>
        </w:rPr>
        <w:t>2</w:t>
      </w:r>
    </w:p>
    <w:p w14:paraId="3CAB9ED1" w14:textId="77777777" w:rsidR="00E70F97" w:rsidRPr="005B5B56" w:rsidRDefault="00E70F97" w:rsidP="009674DD">
      <w:pPr>
        <w:pStyle w:val="Standard"/>
        <w:rPr>
          <w:rFonts w:ascii="Arial" w:eastAsia="TimesNewRomanPS-ItalicMT" w:hAnsi="Arial" w:cs="TimesNewRomanPS-ItalicMT"/>
          <w:b/>
          <w:bCs/>
          <w:i/>
          <w:iCs/>
          <w:sz w:val="18"/>
          <w:szCs w:val="18"/>
        </w:rPr>
      </w:pPr>
    </w:p>
    <w:p w14:paraId="2A50AA16" w14:textId="77777777" w:rsidR="004149D5" w:rsidRPr="005B5B56" w:rsidRDefault="004149D5" w:rsidP="009674DD">
      <w:pPr>
        <w:pStyle w:val="Standard"/>
        <w:rPr>
          <w:rFonts w:ascii="Arial" w:eastAsia="TimesNewRomanPS-ItalicMT" w:hAnsi="Arial" w:cs="TimesNewRomanPS-ItalicMT"/>
          <w:b/>
          <w:bCs/>
          <w:i/>
          <w:iCs/>
          <w:sz w:val="18"/>
          <w:szCs w:val="18"/>
        </w:rPr>
      </w:pPr>
    </w:p>
    <w:p w14:paraId="5ACD3D1E" w14:textId="309EDC8B" w:rsidR="004149D5" w:rsidRPr="005B5B56" w:rsidRDefault="004149D5" w:rsidP="004149D5">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II </w:t>
      </w:r>
      <w:r w:rsidR="009C781A" w:rsidRPr="005B5B56">
        <w:rPr>
          <w:rFonts w:ascii="Arial" w:eastAsia="TimesNewRomanPS-ItalicMT" w:hAnsi="Arial" w:cs="TimesNewRomanPS-ItalicMT"/>
          <w:b/>
          <w:bCs/>
          <w:i/>
          <w:iCs/>
          <w:sz w:val="18"/>
          <w:szCs w:val="18"/>
        </w:rPr>
        <w:t>(řešené touto PD)</w:t>
      </w:r>
      <w:r w:rsidR="009C781A">
        <w:rPr>
          <w:rFonts w:ascii="Arial" w:eastAsia="TimesNewRomanPS-ItalicMT" w:hAnsi="Arial" w:cs="TimesNewRomanPS-ItalicMT"/>
          <w:b/>
          <w:bCs/>
          <w:i/>
          <w:iCs/>
          <w:sz w:val="18"/>
          <w:szCs w:val="18"/>
        </w:rPr>
        <w:t>:</w:t>
      </w:r>
    </w:p>
    <w:p w14:paraId="0EAE9EAA" w14:textId="77777777" w:rsidR="004149D5" w:rsidRPr="005B5B56" w:rsidRDefault="004149D5" w:rsidP="004149D5">
      <w:pPr>
        <w:pStyle w:val="Standard"/>
        <w:rPr>
          <w:rFonts w:ascii="Arial" w:eastAsia="TimesNewRomanPS-ItalicMT" w:hAnsi="Arial" w:cs="TimesNewRomanPS-ItalicMT"/>
          <w:i/>
          <w:iCs/>
          <w:sz w:val="18"/>
          <w:szCs w:val="18"/>
        </w:rPr>
      </w:pPr>
      <w:bookmarkStart w:id="26" w:name="_Hlk166089181"/>
      <w:r w:rsidRPr="005B5B56">
        <w:rPr>
          <w:rFonts w:ascii="Arial" w:eastAsia="TimesNewRomanPS-ItalicMT" w:hAnsi="Arial" w:cs="TimesNewRomanPS-ItalicMT"/>
          <w:i/>
          <w:iCs/>
          <w:sz w:val="18"/>
          <w:szCs w:val="18"/>
        </w:rPr>
        <w:t>Převážně stavební úpravy těchto objektů</w:t>
      </w:r>
    </w:p>
    <w:p w14:paraId="5C098F69" w14:textId="6E727A5C"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SO01 - STÁVAJÍCÍ STÁJE</w:t>
      </w:r>
      <w:r w:rsidR="00B23ADD" w:rsidRPr="005B5B56">
        <w:rPr>
          <w:rFonts w:ascii="Arial" w:eastAsia="TimesNewRomanPS-ItalicMT" w:hAnsi="Arial" w:cs="TimesNewRomanPS-ItalicMT"/>
          <w:i/>
          <w:iCs/>
          <w:sz w:val="18"/>
          <w:szCs w:val="18"/>
        </w:rPr>
        <w:t>, PLOCHA 246,8 M</w:t>
      </w:r>
      <w:r w:rsidR="00B23ADD" w:rsidRPr="005B5B56">
        <w:rPr>
          <w:rFonts w:ascii="Arial" w:eastAsia="TimesNewRomanPS-ItalicMT" w:hAnsi="Arial" w:cs="TimesNewRomanPS-ItalicMT"/>
          <w:i/>
          <w:iCs/>
          <w:sz w:val="18"/>
          <w:szCs w:val="18"/>
          <w:vertAlign w:val="superscript"/>
        </w:rPr>
        <w:t>2</w:t>
      </w:r>
      <w:r w:rsidR="00B23ADD" w:rsidRPr="005B5B56">
        <w:rPr>
          <w:rFonts w:ascii="Arial" w:eastAsia="TimesNewRomanPS-ItalicMT" w:hAnsi="Arial" w:cs="TimesNewRomanPS-ItalicMT"/>
          <w:i/>
          <w:iCs/>
          <w:sz w:val="18"/>
          <w:szCs w:val="18"/>
        </w:rPr>
        <w:t xml:space="preserve"> </w:t>
      </w:r>
    </w:p>
    <w:p w14:paraId="75CF9D10" w14:textId="38CCFF01"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SO02 - STÁVAJÍCÍ SLADOVNA</w:t>
      </w:r>
      <w:r w:rsidR="00B23ADD" w:rsidRPr="005B5B56">
        <w:rPr>
          <w:rFonts w:ascii="Arial" w:eastAsia="TimesNewRomanPS-ItalicMT" w:hAnsi="Arial" w:cs="TimesNewRomanPS-ItalicMT"/>
          <w:i/>
          <w:iCs/>
          <w:sz w:val="18"/>
          <w:szCs w:val="18"/>
        </w:rPr>
        <w:t>, PLOCHA 143,30 M</w:t>
      </w:r>
      <w:r w:rsidR="00B23ADD" w:rsidRPr="005B5B56">
        <w:rPr>
          <w:rFonts w:ascii="Arial" w:eastAsia="TimesNewRomanPS-ItalicMT" w:hAnsi="Arial" w:cs="TimesNewRomanPS-ItalicMT"/>
          <w:i/>
          <w:iCs/>
          <w:sz w:val="18"/>
          <w:szCs w:val="18"/>
          <w:vertAlign w:val="superscript"/>
        </w:rPr>
        <w:t>2</w:t>
      </w:r>
      <w:r w:rsidR="00B23ADD" w:rsidRPr="005B5B56">
        <w:rPr>
          <w:rFonts w:ascii="Arial" w:eastAsia="TimesNewRomanPS-ItalicMT" w:hAnsi="Arial" w:cs="TimesNewRomanPS-ItalicMT"/>
          <w:i/>
          <w:iCs/>
          <w:sz w:val="18"/>
          <w:szCs w:val="18"/>
        </w:rPr>
        <w:t xml:space="preserve"> </w:t>
      </w:r>
    </w:p>
    <w:p w14:paraId="38C95A8F" w14:textId="4D62F18A"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SO03 - ZÁZEMÍ PRO TECHNICKÉ SLUŽBY OBCE</w:t>
      </w:r>
      <w:r w:rsidR="00B23ADD" w:rsidRPr="005B5B56">
        <w:rPr>
          <w:rFonts w:ascii="Arial" w:eastAsia="TimesNewRomanPS-ItalicMT" w:hAnsi="Arial" w:cs="TimesNewRomanPS-ItalicMT"/>
          <w:i/>
          <w:iCs/>
          <w:sz w:val="18"/>
          <w:szCs w:val="18"/>
        </w:rPr>
        <w:t>, PLOCHA 143,05 M</w:t>
      </w:r>
      <w:r w:rsidR="00B23ADD" w:rsidRPr="005B5B56">
        <w:rPr>
          <w:rFonts w:ascii="Arial" w:eastAsia="TimesNewRomanPS-ItalicMT" w:hAnsi="Arial" w:cs="TimesNewRomanPS-ItalicMT"/>
          <w:i/>
          <w:iCs/>
          <w:sz w:val="18"/>
          <w:szCs w:val="18"/>
          <w:vertAlign w:val="superscript"/>
        </w:rPr>
        <w:t>2</w:t>
      </w:r>
      <w:r w:rsidR="00B23ADD" w:rsidRPr="005B5B56">
        <w:rPr>
          <w:rFonts w:ascii="Arial" w:eastAsia="TimesNewRomanPS-ItalicMT" w:hAnsi="Arial" w:cs="TimesNewRomanPS-ItalicMT"/>
          <w:i/>
          <w:iCs/>
          <w:sz w:val="18"/>
          <w:szCs w:val="18"/>
        </w:rPr>
        <w:t xml:space="preserve"> </w:t>
      </w:r>
    </w:p>
    <w:p w14:paraId="1FA40195" w14:textId="428974F6"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SO07 - ZÁZEMÍ PRO TECHNICKÉ SLUŽBY OBCE</w:t>
      </w:r>
      <w:r w:rsidR="00B23ADD" w:rsidRPr="005B5B56">
        <w:rPr>
          <w:rFonts w:ascii="Arial" w:eastAsia="TimesNewRomanPS-ItalicMT" w:hAnsi="Arial" w:cs="TimesNewRomanPS-ItalicMT"/>
          <w:i/>
          <w:iCs/>
          <w:sz w:val="18"/>
          <w:szCs w:val="18"/>
        </w:rPr>
        <w:t xml:space="preserve">, </w:t>
      </w:r>
      <w:bookmarkStart w:id="27" w:name="_Hlk151397658"/>
      <w:r w:rsidR="00B23ADD" w:rsidRPr="005B5B56">
        <w:rPr>
          <w:rFonts w:ascii="Arial" w:eastAsia="TimesNewRomanPS-ItalicMT" w:hAnsi="Arial" w:cs="TimesNewRomanPS-ItalicMT"/>
          <w:i/>
          <w:iCs/>
          <w:sz w:val="18"/>
          <w:szCs w:val="18"/>
        </w:rPr>
        <w:t>PLOCHA 142,15 M</w:t>
      </w:r>
      <w:r w:rsidR="00B23ADD" w:rsidRPr="005B5B56">
        <w:rPr>
          <w:rFonts w:ascii="Arial" w:eastAsia="TimesNewRomanPS-ItalicMT" w:hAnsi="Arial" w:cs="TimesNewRomanPS-ItalicMT"/>
          <w:i/>
          <w:iCs/>
          <w:sz w:val="18"/>
          <w:szCs w:val="18"/>
          <w:vertAlign w:val="superscript"/>
        </w:rPr>
        <w:t>2</w:t>
      </w:r>
      <w:r w:rsidR="00B23ADD" w:rsidRPr="005B5B56">
        <w:rPr>
          <w:rFonts w:ascii="Arial" w:eastAsia="TimesNewRomanPS-ItalicMT" w:hAnsi="Arial" w:cs="TimesNewRomanPS-ItalicMT"/>
          <w:i/>
          <w:iCs/>
          <w:sz w:val="18"/>
          <w:szCs w:val="18"/>
        </w:rPr>
        <w:t xml:space="preserve"> </w:t>
      </w:r>
      <w:bookmarkEnd w:id="27"/>
    </w:p>
    <w:p w14:paraId="71DD7E9A" w14:textId="0F5A3982"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SO08 – PŘÍPOJKA SPLAŠKOVÉ KANALIZACE</w:t>
      </w:r>
    </w:p>
    <w:p w14:paraId="594ED31A" w14:textId="77777777"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SO09 – VODOVODNÍ PŘÍPOJKA</w:t>
      </w:r>
    </w:p>
    <w:p w14:paraId="400581B5" w14:textId="661FF7C9"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SO10 - PŘÍSTŘEŠEK U VSTUPU DO AREÁLU BÝVALÉ SLADOVNY</w:t>
      </w:r>
      <w:r w:rsidR="00750073" w:rsidRPr="005B5B56">
        <w:rPr>
          <w:rFonts w:ascii="Arial" w:eastAsia="TimesNewRomanPS-ItalicMT" w:hAnsi="Arial" w:cs="TimesNewRomanPS-ItalicMT"/>
          <w:i/>
          <w:iCs/>
          <w:sz w:val="18"/>
          <w:szCs w:val="18"/>
        </w:rPr>
        <w:t>,</w:t>
      </w:r>
      <w:r w:rsidRPr="005B5B56">
        <w:rPr>
          <w:rFonts w:ascii="Arial" w:eastAsia="TimesNewRomanPS-ItalicMT" w:hAnsi="Arial" w:cs="TimesNewRomanPS-ItalicMT"/>
          <w:i/>
          <w:iCs/>
          <w:sz w:val="18"/>
          <w:szCs w:val="18"/>
        </w:rPr>
        <w:t xml:space="preserve">  který </w:t>
      </w:r>
      <w:r w:rsidR="009C781A">
        <w:rPr>
          <w:rFonts w:ascii="Arial" w:eastAsia="TimesNewRomanPS-ItalicMT" w:hAnsi="Arial" w:cs="TimesNewRomanPS-ItalicMT"/>
          <w:i/>
          <w:iCs/>
          <w:sz w:val="18"/>
          <w:szCs w:val="18"/>
        </w:rPr>
        <w:t>bude stát</w:t>
      </w:r>
      <w:r w:rsidRPr="005B5B56">
        <w:rPr>
          <w:rFonts w:ascii="Arial" w:eastAsia="TimesNewRomanPS-ItalicMT" w:hAnsi="Arial" w:cs="TimesNewRomanPS-ItalicMT"/>
          <w:i/>
          <w:iCs/>
          <w:sz w:val="18"/>
          <w:szCs w:val="18"/>
        </w:rPr>
        <w:t xml:space="preserve"> částečně na stávající části objektu SO02. </w:t>
      </w:r>
      <w:r w:rsidR="00750073" w:rsidRPr="005B5B56">
        <w:rPr>
          <w:rFonts w:ascii="Arial" w:eastAsia="TimesNewRomanPS-ItalicMT" w:hAnsi="Arial" w:cs="TimesNewRomanPS-ItalicMT"/>
          <w:i/>
          <w:iCs/>
          <w:sz w:val="18"/>
          <w:szCs w:val="18"/>
        </w:rPr>
        <w:t>T</w:t>
      </w:r>
      <w:r w:rsidRPr="005B5B56">
        <w:rPr>
          <w:rFonts w:ascii="Arial" w:eastAsia="TimesNewRomanPS-ItalicMT" w:hAnsi="Arial" w:cs="TimesNewRomanPS-ItalicMT"/>
          <w:i/>
          <w:iCs/>
          <w:sz w:val="18"/>
          <w:szCs w:val="18"/>
        </w:rPr>
        <w:t>ato část je v etapě II plánována zdemolovat</w:t>
      </w:r>
      <w:r w:rsidR="00B23ADD" w:rsidRPr="005B5B56">
        <w:rPr>
          <w:rFonts w:ascii="Arial" w:eastAsia="TimesNewRomanPS-ItalicMT" w:hAnsi="Arial" w:cs="TimesNewRomanPS-ItalicMT"/>
          <w:i/>
          <w:iCs/>
          <w:sz w:val="18"/>
          <w:szCs w:val="18"/>
        </w:rPr>
        <w:t xml:space="preserve">, PLOCHA </w:t>
      </w:r>
      <w:r w:rsidR="003E5696" w:rsidRPr="005B5B56">
        <w:rPr>
          <w:rFonts w:ascii="Arial" w:eastAsia="TimesNewRomanPS-ItalicMT" w:hAnsi="Arial" w:cs="TimesNewRomanPS-ItalicMT"/>
          <w:i/>
          <w:iCs/>
          <w:sz w:val="18"/>
          <w:szCs w:val="18"/>
        </w:rPr>
        <w:t>33,73</w:t>
      </w:r>
      <w:r w:rsidR="00B23ADD" w:rsidRPr="005B5B56">
        <w:rPr>
          <w:rFonts w:ascii="Arial" w:eastAsia="TimesNewRomanPS-ItalicMT" w:hAnsi="Arial" w:cs="TimesNewRomanPS-ItalicMT"/>
          <w:i/>
          <w:iCs/>
          <w:sz w:val="18"/>
          <w:szCs w:val="18"/>
        </w:rPr>
        <w:t xml:space="preserve"> M</w:t>
      </w:r>
      <w:r w:rsidR="00B23ADD" w:rsidRPr="005B5B56">
        <w:rPr>
          <w:rFonts w:ascii="Arial" w:eastAsia="TimesNewRomanPS-ItalicMT" w:hAnsi="Arial" w:cs="TimesNewRomanPS-ItalicMT"/>
          <w:i/>
          <w:iCs/>
          <w:sz w:val="18"/>
          <w:szCs w:val="18"/>
          <w:vertAlign w:val="superscript"/>
        </w:rPr>
        <w:t>2</w:t>
      </w:r>
    </w:p>
    <w:p w14:paraId="2E4DE0DC" w14:textId="77777777"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(v koordinační situaci jsou tyto objekty vyšrafovány </w:t>
      </w:r>
      <w:proofErr w:type="spellStart"/>
      <w:r w:rsidRPr="005B5B56">
        <w:rPr>
          <w:rFonts w:ascii="Arial" w:eastAsia="TimesNewRomanPS-ItalicMT" w:hAnsi="Arial" w:cs="TimesNewRomanPS-ItalicMT"/>
          <w:i/>
          <w:iCs/>
          <w:sz w:val="18"/>
          <w:szCs w:val="18"/>
        </w:rPr>
        <w:t>kostkovaně</w:t>
      </w:r>
      <w:proofErr w:type="spellEnd"/>
      <w:r w:rsidRPr="005B5B56">
        <w:rPr>
          <w:rFonts w:ascii="Arial" w:eastAsia="TimesNewRomanPS-ItalicMT" w:hAnsi="Arial" w:cs="TimesNewRomanPS-ItalicMT"/>
          <w:i/>
          <w:iCs/>
          <w:sz w:val="18"/>
          <w:szCs w:val="18"/>
        </w:rPr>
        <w:t xml:space="preserve">) </w:t>
      </w:r>
    </w:p>
    <w:p w14:paraId="3F0F1B41" w14:textId="3E16B7CB" w:rsidR="008C2E3F" w:rsidRPr="005B5B56" w:rsidRDefault="008C2E3F" w:rsidP="008C2E3F">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T - ZATRAVNĚNÁ PLOCHA,</w:t>
      </w:r>
      <w:r w:rsidR="00750073" w:rsidRPr="005B5B56">
        <w:rPr>
          <w:rFonts w:ascii="Arial" w:eastAsia="TimesNewRomanPS-ItalicMT" w:hAnsi="Arial" w:cs="TimesNewRomanPS-ItalicMT"/>
          <w:i/>
          <w:iCs/>
          <w:sz w:val="18"/>
          <w:szCs w:val="18"/>
        </w:rPr>
        <w:t xml:space="preserve"> umístěná na stávající zastavěné ploše části objektu SO02. Tato část je v etapě II plánována zdemolovat, </w:t>
      </w:r>
      <w:r w:rsidRPr="005B5B56">
        <w:rPr>
          <w:rFonts w:ascii="Arial" w:eastAsia="TimesNewRomanPS-ItalicMT" w:hAnsi="Arial" w:cs="TimesNewRomanPS-ItalicMT"/>
          <w:i/>
          <w:iCs/>
          <w:sz w:val="18"/>
          <w:szCs w:val="18"/>
        </w:rPr>
        <w:t>PLOCHA 26,7 M</w:t>
      </w:r>
      <w:r w:rsidRPr="005B5B56">
        <w:rPr>
          <w:rFonts w:ascii="Arial" w:eastAsia="TimesNewRomanPS-ItalicMT" w:hAnsi="Arial" w:cs="TimesNewRomanPS-ItalicMT"/>
          <w:i/>
          <w:iCs/>
          <w:sz w:val="18"/>
          <w:szCs w:val="18"/>
          <w:vertAlign w:val="superscript"/>
        </w:rPr>
        <w:t>2</w:t>
      </w:r>
    </w:p>
    <w:p w14:paraId="4185A1F7" w14:textId="587A42AA" w:rsidR="005A6A17" w:rsidRPr="005B5B56" w:rsidRDefault="008C2E3F" w:rsidP="008C2E3F">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U - ZPEVNĚNÁ PLOCHA, </w:t>
      </w:r>
      <w:r w:rsidR="00750073" w:rsidRPr="005B5B56">
        <w:rPr>
          <w:rFonts w:ascii="Arial" w:eastAsia="TimesNewRomanPS-ItalicMT" w:hAnsi="Arial" w:cs="TimesNewRomanPS-ItalicMT"/>
          <w:i/>
          <w:iCs/>
          <w:sz w:val="18"/>
          <w:szCs w:val="18"/>
        </w:rPr>
        <w:t xml:space="preserve">umístěná na stávající zastavěné ploše části objektu SO02. Tato část je v etapě II plánována zdemolovat, </w:t>
      </w:r>
      <w:r w:rsidRPr="005B5B56">
        <w:rPr>
          <w:rFonts w:ascii="Arial" w:eastAsia="TimesNewRomanPS-ItalicMT" w:hAnsi="Arial" w:cs="TimesNewRomanPS-ItalicMT"/>
          <w:i/>
          <w:iCs/>
          <w:sz w:val="18"/>
          <w:szCs w:val="18"/>
        </w:rPr>
        <w:t>PLOCHA 29,6 M</w:t>
      </w:r>
      <w:r w:rsidRPr="005B5B56">
        <w:rPr>
          <w:rFonts w:ascii="Arial" w:eastAsia="TimesNewRomanPS-ItalicMT" w:hAnsi="Arial" w:cs="TimesNewRomanPS-ItalicMT"/>
          <w:i/>
          <w:iCs/>
          <w:sz w:val="18"/>
          <w:szCs w:val="18"/>
          <w:vertAlign w:val="superscript"/>
        </w:rPr>
        <w:t>2</w:t>
      </w:r>
    </w:p>
    <w:bookmarkEnd w:id="26"/>
    <w:p w14:paraId="0878631D" w14:textId="77777777" w:rsidR="008C2E3F" w:rsidRPr="005B5B56" w:rsidRDefault="008C2E3F" w:rsidP="008C2E3F">
      <w:pPr>
        <w:pStyle w:val="Standard"/>
        <w:rPr>
          <w:rFonts w:ascii="Arial" w:eastAsia="TimesNewRomanPS-ItalicMT" w:hAnsi="Arial" w:cs="TimesNewRomanPS-ItalicMT"/>
          <w:b/>
          <w:bCs/>
          <w:i/>
          <w:iCs/>
          <w:sz w:val="18"/>
          <w:szCs w:val="18"/>
        </w:rPr>
      </w:pPr>
    </w:p>
    <w:p w14:paraId="0E5A7A5A" w14:textId="48052267" w:rsidR="005A6A17" w:rsidRPr="005B5B56" w:rsidRDefault="005A6A17" w:rsidP="005A6A17">
      <w:pPr>
        <w:pStyle w:val="Standard"/>
        <w:rPr>
          <w:rFonts w:ascii="Arial" w:eastAsia="TimesNewRomanPS-ItalicMT" w:hAnsi="Arial" w:cs="TimesNewRomanPS-ItalicMT"/>
          <w:b/>
          <w:bCs/>
          <w:i/>
          <w:iCs/>
          <w:sz w:val="18"/>
          <w:szCs w:val="18"/>
          <w:vertAlign w:val="superscript"/>
        </w:rPr>
      </w:pPr>
      <w:r w:rsidRPr="005B5B56">
        <w:rPr>
          <w:rFonts w:ascii="Arial" w:eastAsia="TimesNewRomanPS-ItalicMT" w:hAnsi="Arial" w:cs="TimesNewRomanPS-ItalicMT"/>
          <w:b/>
          <w:bCs/>
          <w:i/>
          <w:iCs/>
          <w:sz w:val="18"/>
          <w:szCs w:val="18"/>
        </w:rPr>
        <w:t>Celkem zastavěná plocha nový stav ETAPA II: 7</w:t>
      </w:r>
      <w:r w:rsidR="00AE7146" w:rsidRPr="005B5B56">
        <w:rPr>
          <w:rFonts w:ascii="Arial" w:eastAsia="TimesNewRomanPS-ItalicMT" w:hAnsi="Arial" w:cs="TimesNewRomanPS-ItalicMT"/>
          <w:b/>
          <w:bCs/>
          <w:i/>
          <w:iCs/>
          <w:sz w:val="18"/>
          <w:szCs w:val="18"/>
        </w:rPr>
        <w:t>38,63</w:t>
      </w:r>
      <w:r w:rsidRPr="005B5B56">
        <w:rPr>
          <w:rFonts w:ascii="Arial" w:eastAsia="TimesNewRomanPS-ItalicMT" w:hAnsi="Arial" w:cs="TimesNewRomanPS-ItalicMT"/>
          <w:b/>
          <w:bCs/>
          <w:i/>
          <w:iCs/>
          <w:sz w:val="18"/>
          <w:szCs w:val="18"/>
        </w:rPr>
        <w:t xml:space="preserve"> M</w:t>
      </w:r>
      <w:r w:rsidRPr="005B5B56">
        <w:rPr>
          <w:rFonts w:ascii="Arial" w:eastAsia="TimesNewRomanPS-ItalicMT" w:hAnsi="Arial" w:cs="TimesNewRomanPS-ItalicMT"/>
          <w:b/>
          <w:bCs/>
          <w:i/>
          <w:iCs/>
          <w:sz w:val="18"/>
          <w:szCs w:val="18"/>
          <w:vertAlign w:val="superscript"/>
        </w:rPr>
        <w:t>2</w:t>
      </w:r>
    </w:p>
    <w:p w14:paraId="40149727" w14:textId="41C26FF1" w:rsidR="005A6A17" w:rsidRPr="005B5B56" w:rsidRDefault="005A6A17" w:rsidP="005A6A17">
      <w:pPr>
        <w:pStyle w:val="Standard"/>
        <w:rPr>
          <w:rFonts w:ascii="Arial" w:eastAsia="TimesNewRomanPS-ItalicMT" w:hAnsi="Arial" w:cs="TimesNewRomanPS-ItalicMT"/>
          <w:b/>
          <w:bCs/>
          <w:i/>
          <w:iCs/>
          <w:sz w:val="18"/>
          <w:szCs w:val="18"/>
          <w:vertAlign w:val="superscript"/>
        </w:rPr>
      </w:pPr>
      <w:r w:rsidRPr="005B5B56">
        <w:rPr>
          <w:rFonts w:ascii="Arial" w:eastAsia="TimesNewRomanPS-ItalicMT" w:hAnsi="Arial" w:cs="TimesNewRomanPS-ItalicMT"/>
          <w:b/>
          <w:bCs/>
          <w:i/>
          <w:iCs/>
          <w:sz w:val="18"/>
          <w:szCs w:val="18"/>
        </w:rPr>
        <w:t xml:space="preserve">Celkem zatravněná plocha nový stav ETAPA II: </w:t>
      </w:r>
      <w:r w:rsidR="00750073" w:rsidRPr="005B5B56">
        <w:rPr>
          <w:rFonts w:ascii="Arial" w:eastAsia="TimesNewRomanPS-ItalicMT" w:hAnsi="Arial" w:cs="TimesNewRomanPS-ItalicMT"/>
          <w:b/>
          <w:bCs/>
          <w:i/>
          <w:iCs/>
          <w:sz w:val="18"/>
          <w:szCs w:val="18"/>
        </w:rPr>
        <w:t>29,6</w:t>
      </w:r>
      <w:r w:rsidRPr="005B5B56">
        <w:rPr>
          <w:rFonts w:ascii="Arial" w:eastAsia="TimesNewRomanPS-ItalicMT" w:hAnsi="Arial" w:cs="TimesNewRomanPS-ItalicMT"/>
          <w:b/>
          <w:bCs/>
          <w:i/>
          <w:iCs/>
          <w:sz w:val="18"/>
          <w:szCs w:val="18"/>
        </w:rPr>
        <w:t xml:space="preserve"> M</w:t>
      </w:r>
      <w:r w:rsidRPr="005B5B56">
        <w:rPr>
          <w:rFonts w:ascii="Arial" w:eastAsia="TimesNewRomanPS-ItalicMT" w:hAnsi="Arial" w:cs="TimesNewRomanPS-ItalicMT"/>
          <w:b/>
          <w:bCs/>
          <w:i/>
          <w:iCs/>
          <w:sz w:val="18"/>
          <w:szCs w:val="18"/>
          <w:vertAlign w:val="superscript"/>
        </w:rPr>
        <w:t>2</w:t>
      </w:r>
    </w:p>
    <w:p w14:paraId="1CE5383F" w14:textId="77777777" w:rsidR="00DA3CAA" w:rsidRPr="005B5B56" w:rsidRDefault="00DA3CAA" w:rsidP="00DA3CAA">
      <w:pPr>
        <w:pStyle w:val="Standard"/>
        <w:rPr>
          <w:rFonts w:ascii="Arial" w:eastAsia="TimesNewRomanPS-ItalicMT" w:hAnsi="Arial" w:cs="TimesNewRomanPS-ItalicMT"/>
          <w:i/>
          <w:iCs/>
          <w:sz w:val="18"/>
          <w:szCs w:val="18"/>
        </w:rPr>
      </w:pPr>
    </w:p>
    <w:p w14:paraId="4D890976" w14:textId="41BDCC81" w:rsidR="007500F4" w:rsidRPr="005B5B56" w:rsidRDefault="008D045A">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w:t>
      </w:r>
      <w:r w:rsidR="00431275" w:rsidRPr="005B5B56">
        <w:rPr>
          <w:rFonts w:ascii="Arial" w:eastAsia="TimesNewRomanPS-ItalicMT" w:hAnsi="Arial" w:cs="TimesNewRomanPS-ItalicMT"/>
          <w:i/>
          <w:iCs/>
          <w:sz w:val="18"/>
          <w:szCs w:val="18"/>
        </w:rPr>
        <w:t xml:space="preserve">očet </w:t>
      </w:r>
      <w:r w:rsidR="00DA3CAA" w:rsidRPr="005B5B56">
        <w:rPr>
          <w:rFonts w:ascii="Arial" w:eastAsia="TimesNewRomanPS-ItalicMT" w:hAnsi="Arial" w:cs="TimesNewRomanPS-ItalicMT"/>
          <w:i/>
          <w:iCs/>
          <w:sz w:val="18"/>
          <w:szCs w:val="18"/>
        </w:rPr>
        <w:t>návštěvníků</w:t>
      </w:r>
      <w:r w:rsidR="0065552C" w:rsidRPr="005B5B56">
        <w:rPr>
          <w:rFonts w:ascii="Arial" w:eastAsia="TimesNewRomanPS-ItalicMT" w:hAnsi="Arial" w:cs="TimesNewRomanPS-ItalicMT"/>
          <w:i/>
          <w:iCs/>
          <w:sz w:val="18"/>
          <w:szCs w:val="18"/>
        </w:rPr>
        <w:t xml:space="preserve"> areálu</w:t>
      </w:r>
      <w:r w:rsidR="00542926" w:rsidRPr="005B5B56">
        <w:rPr>
          <w:rFonts w:ascii="Arial" w:eastAsia="TimesNewRomanPS-ItalicMT" w:hAnsi="Arial" w:cs="TimesNewRomanPS-ItalicMT"/>
          <w:i/>
          <w:iCs/>
          <w:sz w:val="18"/>
          <w:szCs w:val="18"/>
        </w:rPr>
        <w:t xml:space="preserve"> bývalé</w:t>
      </w:r>
      <w:r w:rsidR="0065552C" w:rsidRPr="005B5B56">
        <w:rPr>
          <w:rFonts w:ascii="Arial" w:eastAsia="TimesNewRomanPS-ItalicMT" w:hAnsi="Arial" w:cs="TimesNewRomanPS-ItalicMT"/>
          <w:i/>
          <w:iCs/>
          <w:sz w:val="18"/>
          <w:szCs w:val="18"/>
        </w:rPr>
        <w:t xml:space="preserve"> s</w:t>
      </w:r>
      <w:r w:rsidR="00542926" w:rsidRPr="005B5B56">
        <w:rPr>
          <w:rFonts w:ascii="Arial" w:eastAsia="TimesNewRomanPS-ItalicMT" w:hAnsi="Arial" w:cs="TimesNewRomanPS-ItalicMT"/>
          <w:i/>
          <w:iCs/>
          <w:sz w:val="18"/>
          <w:szCs w:val="18"/>
        </w:rPr>
        <w:t>l</w:t>
      </w:r>
      <w:r w:rsidR="0065552C" w:rsidRPr="005B5B56">
        <w:rPr>
          <w:rFonts w:ascii="Arial" w:eastAsia="TimesNewRomanPS-ItalicMT" w:hAnsi="Arial" w:cs="TimesNewRomanPS-ItalicMT"/>
          <w:i/>
          <w:iCs/>
          <w:sz w:val="18"/>
          <w:szCs w:val="18"/>
        </w:rPr>
        <w:t>adovny</w:t>
      </w:r>
      <w:r w:rsidR="005A6A17" w:rsidRPr="005B5B56">
        <w:rPr>
          <w:rFonts w:ascii="Arial" w:eastAsia="TimesNewRomanPS-ItalicMT" w:hAnsi="Arial" w:cs="TimesNewRomanPS-ItalicMT"/>
          <w:i/>
          <w:iCs/>
          <w:sz w:val="18"/>
          <w:szCs w:val="18"/>
        </w:rPr>
        <w:t xml:space="preserve"> (část pro veřejnost)</w:t>
      </w:r>
      <w:r w:rsidR="00DA3CAA" w:rsidRPr="005B5B56">
        <w:rPr>
          <w:rFonts w:ascii="Arial" w:eastAsia="TimesNewRomanPS-ItalicMT" w:hAnsi="Arial" w:cs="TimesNewRomanPS-ItalicMT"/>
          <w:i/>
          <w:iCs/>
          <w:sz w:val="18"/>
          <w:szCs w:val="18"/>
        </w:rPr>
        <w:t>:</w:t>
      </w:r>
      <w:r w:rsidR="009D09CC" w:rsidRPr="005B5B56">
        <w:rPr>
          <w:rFonts w:ascii="Arial" w:eastAsia="TimesNewRomanPS-ItalicMT" w:hAnsi="Arial" w:cs="TimesNewRomanPS-ItalicMT"/>
          <w:i/>
          <w:iCs/>
          <w:sz w:val="18"/>
          <w:szCs w:val="18"/>
        </w:rPr>
        <w:t xml:space="preserve"> maximálně </w:t>
      </w:r>
      <w:r w:rsidR="00664407" w:rsidRPr="005B5B56">
        <w:rPr>
          <w:rFonts w:ascii="Arial" w:eastAsia="TimesNewRomanPS-ItalicMT" w:hAnsi="Arial" w:cs="TimesNewRomanPS-ItalicMT"/>
          <w:i/>
          <w:iCs/>
          <w:sz w:val="18"/>
          <w:szCs w:val="18"/>
        </w:rPr>
        <w:t>4</w:t>
      </w:r>
      <w:r w:rsidR="009D09CC" w:rsidRPr="005B5B56">
        <w:rPr>
          <w:rFonts w:ascii="Arial" w:eastAsia="TimesNewRomanPS-ItalicMT" w:hAnsi="Arial" w:cs="TimesNewRomanPS-ItalicMT"/>
          <w:i/>
          <w:iCs/>
          <w:sz w:val="18"/>
          <w:szCs w:val="18"/>
        </w:rPr>
        <w:t xml:space="preserve">0 osob. </w:t>
      </w:r>
    </w:p>
    <w:p w14:paraId="50261C62" w14:textId="77777777" w:rsidR="00CE5867" w:rsidRPr="005B5B56" w:rsidRDefault="00CE5867">
      <w:pPr>
        <w:pStyle w:val="Standard"/>
        <w:rPr>
          <w:rFonts w:ascii="Arial" w:eastAsia="TimesNewRomanPS-ItalicMT" w:hAnsi="Arial" w:cs="TimesNewRomanPS-ItalicMT"/>
          <w:i/>
          <w:iCs/>
          <w:sz w:val="18"/>
          <w:szCs w:val="18"/>
        </w:rPr>
      </w:pPr>
    </w:p>
    <w:p w14:paraId="5F6CEA3C" w14:textId="77777777" w:rsidR="00D2456F" w:rsidRPr="005B5B56" w:rsidRDefault="00431275" w:rsidP="00D2456F">
      <w:pPr>
        <w:pStyle w:val="Textbody"/>
        <w:rPr>
          <w:rFonts w:ascii="Arial" w:eastAsia="Times New Roman" w:hAnsi="Arial" w:cs="Times New Roman"/>
          <w:b/>
          <w:bCs/>
          <w:sz w:val="18"/>
          <w:szCs w:val="18"/>
        </w:rPr>
      </w:pPr>
      <w:bookmarkStart w:id="28" w:name="f6162250"/>
      <w:bookmarkEnd w:id="28"/>
      <w:r w:rsidRPr="005B5B56">
        <w:rPr>
          <w:rStyle w:val="Promnn"/>
          <w:rFonts w:ascii="Arial" w:hAnsi="Arial"/>
          <w:b/>
          <w:bCs/>
          <w:i w:val="0"/>
          <w:iCs w:val="0"/>
          <w:sz w:val="18"/>
          <w:szCs w:val="18"/>
        </w:rPr>
        <w:t>h)</w:t>
      </w:r>
      <w:r w:rsidRPr="005B5B56">
        <w:rPr>
          <w:rFonts w:ascii="Arial" w:hAnsi="Arial"/>
          <w:b/>
          <w:bCs/>
          <w:sz w:val="18"/>
          <w:szCs w:val="18"/>
        </w:rPr>
        <w:t xml:space="preserve"> základní bilance stavby - potřeby a spotřeby médií a hmot, hospodaření s dešťovou vodou, celkové produkované množství a druhy odpadů a emisí, třída energetické náročnosti budov apod.</w:t>
      </w:r>
      <w:r w:rsidRPr="005B5B56">
        <w:rPr>
          <w:rFonts w:ascii="Arial" w:eastAsia="Times New Roman" w:hAnsi="Arial" w:cs="Times New Roman"/>
          <w:b/>
          <w:bCs/>
          <w:sz w:val="18"/>
          <w:szCs w:val="18"/>
        </w:rPr>
        <w:t xml:space="preserve">          </w:t>
      </w:r>
    </w:p>
    <w:p w14:paraId="31806A5D" w14:textId="6F584A63" w:rsidR="00FB4088" w:rsidRPr="005B5B56" w:rsidRDefault="00D2456F" w:rsidP="00221E31">
      <w:pPr>
        <w:pStyle w:val="Textbody"/>
      </w:pPr>
      <w:r w:rsidRPr="005B5B56">
        <w:rPr>
          <w:rFonts w:ascii="Arial" w:eastAsia="TimesNewRomanPS-BoldMT" w:hAnsi="Arial" w:cs="TimesNewRomanPS-BoldMT"/>
          <w:b/>
          <w:bCs/>
          <w:sz w:val="18"/>
          <w:szCs w:val="18"/>
        </w:rPr>
        <w:t>P</w:t>
      </w:r>
      <w:r w:rsidR="00431275" w:rsidRPr="005B5B56">
        <w:rPr>
          <w:rFonts w:ascii="Arial" w:eastAsia="TimesNewRomanPS-BoldMT" w:hAnsi="Arial" w:cs="TimesNewRomanPS-BoldMT"/>
          <w:b/>
          <w:bCs/>
          <w:sz w:val="18"/>
          <w:szCs w:val="18"/>
        </w:rPr>
        <w:t>řipojovací rozměry, výkonové kapacity a délky.</w:t>
      </w:r>
    </w:p>
    <w:p w14:paraId="3CDA2A28" w14:textId="77777777" w:rsidR="009C781A" w:rsidRPr="005B5B56" w:rsidRDefault="009C781A" w:rsidP="009C781A">
      <w:pPr>
        <w:pStyle w:val="Standard"/>
        <w:autoSpaceDE w:val="0"/>
        <w:jc w:val="both"/>
        <w:rPr>
          <w:rFonts w:ascii="Arial" w:eastAsia="TimesNewRomanPS-ItalicMT" w:hAnsi="Arial" w:cs="TimesNewRomanPS-ItalicMT"/>
          <w:b/>
          <w:bCs/>
          <w:i/>
          <w:iCs/>
          <w:sz w:val="18"/>
          <w:szCs w:val="18"/>
          <w:u w:val="single"/>
        </w:rPr>
      </w:pPr>
      <w:r w:rsidRPr="005B5B56">
        <w:rPr>
          <w:rFonts w:ascii="Arial" w:eastAsia="TimesNewRomanPS-ItalicMT" w:hAnsi="Arial" w:cs="TimesNewRomanPS-ItalicMT"/>
          <w:i/>
          <w:iCs/>
          <w:sz w:val="18"/>
          <w:szCs w:val="18"/>
          <w:u w:val="single"/>
        </w:rPr>
        <w:t xml:space="preserve">Napojení na technickou infrastrukturu stávající stav: </w:t>
      </w:r>
      <w:r w:rsidRPr="005B5B56">
        <w:rPr>
          <w:rFonts w:ascii="Arial" w:eastAsia="TimesNewRomanPS-ItalicMT" w:hAnsi="Arial" w:cs="TimesNewRomanPS-ItalicMT"/>
          <w:b/>
          <w:bCs/>
          <w:i/>
          <w:iCs/>
          <w:sz w:val="18"/>
          <w:szCs w:val="18"/>
          <w:u w:val="single"/>
        </w:rPr>
        <w:t xml:space="preserve"> </w:t>
      </w:r>
    </w:p>
    <w:p w14:paraId="1890156E" w14:textId="77777777" w:rsidR="009C781A" w:rsidRPr="005B5B56" w:rsidRDefault="009C781A" w:rsidP="009C781A">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Zásobování objektu pitnou vodou je zajištěno stávající vodovodní přípojkou, napojenou na veřejný vodovod a na stávající domovní rozvody ve stavebních objektech – stávající přípojka bude zrušena</w:t>
      </w:r>
      <w:r>
        <w:rPr>
          <w:rFonts w:ascii="Arial" w:eastAsia="TimesNewRomanPS-ItalicMT" w:hAnsi="Arial" w:cs="TimesNewRomanPS-ItalicMT"/>
          <w:i/>
          <w:iCs/>
          <w:sz w:val="18"/>
          <w:szCs w:val="18"/>
        </w:rPr>
        <w:t xml:space="preserve"> a nahrazena nově budovanou přípojkou. </w:t>
      </w:r>
    </w:p>
    <w:p w14:paraId="6A92C8B7" w14:textId="77777777" w:rsidR="009C781A" w:rsidRPr="005B5B56" w:rsidRDefault="009C781A" w:rsidP="009C781A">
      <w:pPr>
        <w:pStyle w:val="Default"/>
        <w:jc w:val="both"/>
      </w:pPr>
      <w:r w:rsidRPr="005B5B56">
        <w:rPr>
          <w:rFonts w:eastAsia="TimesNewRomanPS-ItalicMT" w:cs="TimesNewRomanPS-ItalicMT"/>
          <w:i/>
          <w:iCs/>
          <w:sz w:val="18"/>
          <w:szCs w:val="18"/>
        </w:rPr>
        <w:t xml:space="preserve">   Splaškové vody jsou svedeny do stávající přípojky jednotné kanalizace - stávající přípojka bude zrušena</w:t>
      </w:r>
      <w:r>
        <w:rPr>
          <w:rFonts w:eastAsia="TimesNewRomanPS-ItalicMT" w:cs="TimesNewRomanPS-ItalicMT"/>
          <w:i/>
          <w:iCs/>
          <w:sz w:val="18"/>
          <w:szCs w:val="18"/>
        </w:rPr>
        <w:t xml:space="preserve"> a nahrazena nově budovanou vodovodní přípojkou</w:t>
      </w:r>
      <w:r w:rsidRPr="005B5B56">
        <w:rPr>
          <w:rFonts w:eastAsia="TimesNewRomanPS-ItalicMT" w:cs="TimesNewRomanPS-ItalicMT"/>
          <w:i/>
          <w:iCs/>
          <w:sz w:val="18"/>
          <w:szCs w:val="18"/>
        </w:rPr>
        <w:t xml:space="preserve">. </w:t>
      </w:r>
    </w:p>
    <w:p w14:paraId="1C2B17AF" w14:textId="77777777" w:rsidR="009C781A" w:rsidRPr="005B5B56" w:rsidRDefault="009C781A" w:rsidP="009C781A">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Dešťová voda v současné době stéká přímo volně na okolní zeleň. </w:t>
      </w:r>
    </w:p>
    <w:p w14:paraId="3C384A13" w14:textId="77777777" w:rsidR="009C781A" w:rsidRPr="005B5B56" w:rsidRDefault="009C781A" w:rsidP="009C781A">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Pr>
          <w:rFonts w:ascii="Arial" w:eastAsia="TimesNewRomanPS-ItalicMT" w:hAnsi="Arial" w:cs="TimesNewRomanPS-ItalicMT"/>
          <w:i/>
          <w:iCs/>
          <w:sz w:val="18"/>
          <w:szCs w:val="18"/>
        </w:rPr>
        <w:t>Areál bývalé sladovny</w:t>
      </w:r>
      <w:r w:rsidRPr="005B5B56">
        <w:rPr>
          <w:rFonts w:ascii="Arial" w:eastAsia="TimesNewRomanPS-ItalicMT" w:hAnsi="Arial" w:cs="TimesNewRomanPS-ItalicMT"/>
          <w:i/>
          <w:iCs/>
          <w:sz w:val="18"/>
          <w:szCs w:val="18"/>
        </w:rPr>
        <w:t xml:space="preserve"> je napojen přípojkou volného vedení NN na veřejnou síť v obci. Tato přípojka bude zrušena a nahrazena nově budovanou přípojkou v rámci rekonstrukce rozvodné sítě v obci Račice. </w:t>
      </w:r>
    </w:p>
    <w:p w14:paraId="567E88E7" w14:textId="77777777" w:rsidR="009C781A" w:rsidRPr="005B5B56" w:rsidRDefault="009C781A" w:rsidP="009C781A">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Dopravní napojení:</w:t>
      </w:r>
    </w:p>
    <w:p w14:paraId="4F56E321" w14:textId="77777777" w:rsidR="009C781A" w:rsidRPr="005B5B56" w:rsidRDefault="009C781A" w:rsidP="009C781A">
      <w:pPr>
        <w:pStyle w:val="Standard"/>
        <w:jc w:val="both"/>
        <w:rPr>
          <w:rFonts w:ascii="Arial" w:eastAsia="TimesNewRomanPS-BoldMT" w:hAnsi="Arial" w:cs="TimesNewRomanPS-BoldMT"/>
          <w:i/>
          <w:iCs/>
          <w:sz w:val="18"/>
          <w:szCs w:val="18"/>
        </w:rPr>
      </w:pPr>
      <w:r w:rsidRPr="005B5B56">
        <w:rPr>
          <w:rFonts w:ascii="Arial" w:eastAsia="TimesNewRomanPS-BoldMT" w:hAnsi="Arial" w:cs="TimesNewRomanPS-BoldMT"/>
          <w:i/>
          <w:iCs/>
          <w:sz w:val="18"/>
          <w:szCs w:val="18"/>
        </w:rPr>
        <w:t xml:space="preserve">   Areál bývalé sladovny je napojen stávajícím sjezdem na komunikaci III. třídy. – stávající sjezd bude zachován a stavebně upraven</w:t>
      </w:r>
      <w:r>
        <w:rPr>
          <w:rFonts w:ascii="Arial" w:eastAsia="TimesNewRomanPS-BoldMT" w:hAnsi="Arial" w:cs="TimesNewRomanPS-BoldMT"/>
          <w:i/>
          <w:iCs/>
          <w:sz w:val="18"/>
          <w:szCs w:val="18"/>
        </w:rPr>
        <w:t xml:space="preserve"> (řešeno v rámci PD Etapy I). </w:t>
      </w:r>
    </w:p>
    <w:p w14:paraId="53544154" w14:textId="77777777" w:rsidR="009C781A" w:rsidRPr="005B5B56" w:rsidRDefault="009C781A" w:rsidP="009C781A">
      <w:pPr>
        <w:pStyle w:val="Standard"/>
      </w:pPr>
    </w:p>
    <w:p w14:paraId="625B1346" w14:textId="77777777" w:rsidR="009C781A" w:rsidRPr="005B5B56" w:rsidRDefault="009C781A" w:rsidP="009C781A">
      <w:pPr>
        <w:pStyle w:val="Standard"/>
        <w:autoSpaceDE w:val="0"/>
        <w:jc w:val="both"/>
        <w:rPr>
          <w:rFonts w:ascii="Arial" w:eastAsia="TimesNewRomanPS-ItalicMT" w:hAnsi="Arial" w:cs="TimesNewRomanPS-ItalicMT"/>
          <w:b/>
          <w:bCs/>
          <w:i/>
          <w:iCs/>
          <w:sz w:val="18"/>
          <w:szCs w:val="18"/>
          <w:u w:val="single"/>
        </w:rPr>
      </w:pPr>
      <w:r w:rsidRPr="005B5B56">
        <w:rPr>
          <w:rFonts w:ascii="Arial" w:eastAsia="TimesNewRomanPS-ItalicMT" w:hAnsi="Arial" w:cs="TimesNewRomanPS-ItalicMT"/>
          <w:i/>
          <w:iCs/>
          <w:sz w:val="18"/>
          <w:szCs w:val="18"/>
          <w:u w:val="single"/>
        </w:rPr>
        <w:t xml:space="preserve">Napojení na technickou infrastrukturu nový stav: </w:t>
      </w:r>
      <w:r w:rsidRPr="005B5B56">
        <w:rPr>
          <w:rFonts w:ascii="Arial" w:eastAsia="TimesNewRomanPS-ItalicMT" w:hAnsi="Arial" w:cs="TimesNewRomanPS-ItalicMT"/>
          <w:b/>
          <w:bCs/>
          <w:i/>
          <w:iCs/>
          <w:sz w:val="18"/>
          <w:szCs w:val="18"/>
          <w:u w:val="single"/>
        </w:rPr>
        <w:t xml:space="preserve"> </w:t>
      </w:r>
    </w:p>
    <w:p w14:paraId="5AFF4383" w14:textId="0A3C6251" w:rsidR="009C781A" w:rsidRPr="005B5B56" w:rsidRDefault="009C781A" w:rsidP="0088148C">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Zásobování objektu pitnou vodou bude zajištěno nově budovanou vodovodní přípojkou, napojenou na veřejný vodovod.</w:t>
      </w:r>
      <w:r w:rsidR="0088148C" w:rsidRPr="0088148C">
        <w:rPr>
          <w:rFonts w:ascii="Arial" w:eastAsia="TimesNewRomanPS-ItalicMT" w:hAnsi="Arial" w:cs="TimesNewRomanPS-ItalicMT"/>
          <w:i/>
          <w:iCs/>
          <w:sz w:val="18"/>
          <w:szCs w:val="18"/>
        </w:rPr>
        <w:t xml:space="preserve"> </w:t>
      </w:r>
      <w:r w:rsidR="0088148C">
        <w:rPr>
          <w:rFonts w:ascii="Arial" w:eastAsia="TimesNewRomanPS-ItalicMT" w:hAnsi="Arial" w:cs="TimesNewRomanPS-ItalicMT"/>
          <w:i/>
          <w:iCs/>
          <w:sz w:val="18"/>
          <w:szCs w:val="18"/>
        </w:rPr>
        <w:t xml:space="preserve">Vodovodní přípojka bude provedena protlakem. Na každé straně řešené přípojky bude při provádění vykopána jáma pro provedení protlaku. </w:t>
      </w:r>
    </w:p>
    <w:p w14:paraId="0DCDE5B0" w14:textId="77777777" w:rsidR="009C781A" w:rsidRPr="005B5B56" w:rsidRDefault="009C781A" w:rsidP="009C781A">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   Splaškové vody budou svedeny do</w:t>
      </w:r>
      <w:r>
        <w:rPr>
          <w:rFonts w:eastAsia="TimesNewRomanPS-ItalicMT" w:cs="TimesNewRomanPS-ItalicMT"/>
          <w:i/>
          <w:iCs/>
          <w:sz w:val="18"/>
          <w:szCs w:val="18"/>
        </w:rPr>
        <w:t xml:space="preserve"> nově budované</w:t>
      </w:r>
      <w:r w:rsidRPr="005B5B56">
        <w:rPr>
          <w:rFonts w:eastAsia="TimesNewRomanPS-ItalicMT" w:cs="TimesNewRomanPS-ItalicMT"/>
          <w:i/>
          <w:iCs/>
          <w:sz w:val="18"/>
          <w:szCs w:val="18"/>
        </w:rPr>
        <w:t xml:space="preserve"> přípojky jednotné kanalizace a na stávající domovní rozvody splaškové kanalizace</w:t>
      </w:r>
      <w:r>
        <w:rPr>
          <w:rFonts w:eastAsia="TimesNewRomanPS-ItalicMT" w:cs="TimesNewRomanPS-ItalicMT"/>
          <w:i/>
          <w:iCs/>
          <w:sz w:val="18"/>
          <w:szCs w:val="18"/>
        </w:rPr>
        <w:t>.</w:t>
      </w:r>
      <w:r w:rsidRPr="005B5B56">
        <w:rPr>
          <w:rFonts w:eastAsia="TimesNewRomanPS-ItalicMT" w:cs="TimesNewRomanPS-ItalicMT"/>
          <w:i/>
          <w:iCs/>
          <w:sz w:val="18"/>
          <w:szCs w:val="18"/>
        </w:rPr>
        <w:t xml:space="preserve"> </w:t>
      </w:r>
    </w:p>
    <w:p w14:paraId="2EF15666" w14:textId="77777777" w:rsidR="009C781A" w:rsidRPr="005B5B56" w:rsidRDefault="009C781A" w:rsidP="009C781A">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lastRenderedPageBreak/>
        <w:t xml:space="preserve">   Dešťová voda ze všech střech a ploch, které nebudou umožňovat </w:t>
      </w:r>
      <w:r>
        <w:rPr>
          <w:rFonts w:eastAsia="TimesNewRomanPS-ItalicMT" w:cs="TimesNewRomanPS-ItalicMT"/>
          <w:i/>
          <w:iCs/>
          <w:sz w:val="18"/>
          <w:szCs w:val="18"/>
        </w:rPr>
        <w:t>vsakování</w:t>
      </w:r>
      <w:r w:rsidRPr="005B5B56">
        <w:rPr>
          <w:rFonts w:eastAsia="TimesNewRomanPS-ItalicMT" w:cs="TimesNewRomanPS-ItalicMT"/>
          <w:i/>
          <w:iCs/>
          <w:sz w:val="18"/>
          <w:szCs w:val="18"/>
        </w:rPr>
        <w:t xml:space="preserve"> vody, budou svedeny do nově budované akumulační nádrže s přepadem do veřejné jednotné kanalizace</w:t>
      </w:r>
      <w:r>
        <w:rPr>
          <w:rFonts w:eastAsia="TimesNewRomanPS-ItalicMT" w:cs="TimesNewRomanPS-ItalicMT"/>
          <w:i/>
          <w:iCs/>
          <w:sz w:val="18"/>
          <w:szCs w:val="18"/>
        </w:rPr>
        <w:t>, přepad bude osazen regulátorem odtoku</w:t>
      </w:r>
      <w:r w:rsidRPr="005B5B56">
        <w:rPr>
          <w:rFonts w:eastAsia="TimesNewRomanPS-ItalicMT" w:cs="TimesNewRomanPS-ItalicMT"/>
          <w:i/>
          <w:iCs/>
          <w:sz w:val="18"/>
          <w:szCs w:val="18"/>
        </w:rPr>
        <w:t>. Akumulační nádrž bude osazena pod hladinou podzemní vody, je tedy potřeba obetonovat a osadit železobetonovým pojízdným poklopem. Vzhledem k tomu, že je v okolí akumulační nádrže vysoká hladina podzemní vody, není možné vodu v areálu bývalé sladovny vsakovat, bude mít tato nádrž osazený přepad do nově budované přípojky dešťové kanalizace.</w:t>
      </w:r>
      <w:r w:rsidRPr="00F469FF">
        <w:t xml:space="preserve"> </w:t>
      </w:r>
      <w:r w:rsidRPr="00F469FF">
        <w:rPr>
          <w:rFonts w:eastAsia="TimesNewRomanPS-ItalicMT" w:cs="TimesNewRomanPS-ItalicMT"/>
          <w:i/>
          <w:iCs/>
          <w:sz w:val="18"/>
          <w:szCs w:val="18"/>
        </w:rPr>
        <w:t xml:space="preserve">Na nově budované přípojky dešťové kanalizace bude osazena revizní šachta, která bude obsahovat regulátor odtoku – škrtící clonu </w:t>
      </w:r>
      <w:proofErr w:type="spellStart"/>
      <w:r w:rsidRPr="00F469FF">
        <w:rPr>
          <w:rFonts w:eastAsia="TimesNewRomanPS-ItalicMT" w:cs="TimesNewRomanPS-ItalicMT"/>
          <w:i/>
          <w:iCs/>
          <w:sz w:val="18"/>
          <w:szCs w:val="18"/>
        </w:rPr>
        <w:t>Qmax</w:t>
      </w:r>
      <w:proofErr w:type="spellEnd"/>
      <w:r w:rsidRPr="00F469FF">
        <w:rPr>
          <w:rFonts w:eastAsia="TimesNewRomanPS-ItalicMT" w:cs="TimesNewRomanPS-ItalicMT"/>
          <w:i/>
          <w:iCs/>
          <w:sz w:val="18"/>
          <w:szCs w:val="18"/>
        </w:rPr>
        <w:t xml:space="preserve"> = 0,5 l/s.</w:t>
      </w:r>
      <w:r w:rsidRPr="005B5B56">
        <w:rPr>
          <w:rFonts w:eastAsia="TimesNewRomanPS-ItalicMT" w:cs="TimesNewRomanPS-ItalicMT"/>
          <w:i/>
          <w:iCs/>
          <w:sz w:val="18"/>
          <w:szCs w:val="18"/>
        </w:rPr>
        <w:t xml:space="preserve"> Přípojka bude zapojena do veřejné sítě jednotné kanalizace. </w:t>
      </w:r>
      <w:r>
        <w:rPr>
          <w:rFonts w:eastAsia="TimesNewRomanPS-ItalicMT" w:cs="TimesNewRomanPS-ItalicMT"/>
          <w:i/>
          <w:iCs/>
          <w:sz w:val="18"/>
          <w:szCs w:val="18"/>
        </w:rPr>
        <w:t xml:space="preserve">(Novostavba akumulační nádrže je řešena v rámci PD Etapy I). </w:t>
      </w:r>
    </w:p>
    <w:p w14:paraId="7B8C4923" w14:textId="77777777" w:rsidR="009C781A" w:rsidRPr="005B5B56" w:rsidRDefault="009C781A" w:rsidP="009C781A">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Stavba je napojena přípojkou volného vedení NN na veřejnou síť v obci. Tato přípojka bude zrušena a nahrazena nově budovanou přípojkou v rámci rekonstrukce rozvodné sítě v obci Račice. </w:t>
      </w:r>
    </w:p>
    <w:p w14:paraId="4FDECBDC" w14:textId="77777777" w:rsidR="009C781A" w:rsidRDefault="009C781A" w:rsidP="009C781A">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Dopravní napojení: </w:t>
      </w:r>
    </w:p>
    <w:p w14:paraId="313F9269" w14:textId="77777777" w:rsidR="009C781A" w:rsidRDefault="009C781A" w:rsidP="009C781A">
      <w:pPr>
        <w:pStyle w:val="Standard"/>
        <w:jc w:val="both"/>
        <w:rPr>
          <w:rFonts w:ascii="Arial" w:eastAsia="TimesNewRomanPS-BoldMT" w:hAnsi="Arial" w:cs="TimesNewRomanPS-BoldMT"/>
          <w:i/>
          <w:iCs/>
          <w:sz w:val="18"/>
          <w:szCs w:val="18"/>
        </w:rPr>
      </w:pPr>
      <w:r w:rsidRPr="005B5B56">
        <w:rPr>
          <w:rFonts w:ascii="Arial" w:eastAsia="TimesNewRomanPS-BoldMT" w:hAnsi="Arial" w:cs="TimesNewRomanPS-BoldMT"/>
          <w:i/>
          <w:iCs/>
          <w:sz w:val="18"/>
          <w:szCs w:val="18"/>
        </w:rPr>
        <w:t>Areál bývalé sladovny je napojen stávajícím sjezdem na komunikaci III. třídy. – stávající sjezd bude zachován a stavebně upraven</w:t>
      </w:r>
      <w:r>
        <w:rPr>
          <w:rFonts w:ascii="Arial" w:eastAsia="TimesNewRomanPS-BoldMT" w:hAnsi="Arial" w:cs="TimesNewRomanPS-BoldMT"/>
          <w:i/>
          <w:iCs/>
          <w:sz w:val="18"/>
          <w:szCs w:val="18"/>
        </w:rPr>
        <w:t xml:space="preserve"> (řešeno v rámci PD Etapy I).</w:t>
      </w:r>
    </w:p>
    <w:p w14:paraId="27330CAC" w14:textId="77777777" w:rsidR="00FB5CA3" w:rsidRPr="005B5B56" w:rsidRDefault="00FB5CA3" w:rsidP="00D90E33">
      <w:pPr>
        <w:pStyle w:val="Standard"/>
        <w:autoSpaceDE w:val="0"/>
        <w:jc w:val="both"/>
        <w:rPr>
          <w:rFonts w:ascii="Arial" w:eastAsia="TimesNewRomanPS-BoldItalicMT" w:hAnsi="Arial" w:cs="TimesNewRomanPS-BoldItalicMT"/>
          <w:b/>
          <w:bCs/>
          <w:i/>
          <w:iCs/>
          <w:sz w:val="18"/>
          <w:szCs w:val="18"/>
        </w:rPr>
      </w:pPr>
    </w:p>
    <w:p w14:paraId="04C74A25" w14:textId="1B3907DE" w:rsidR="00FB4088" w:rsidRPr="005B5B56" w:rsidRDefault="000F6C6C" w:rsidP="00D90E33">
      <w:pPr>
        <w:pStyle w:val="Standard"/>
        <w:autoSpaceDE w:val="0"/>
        <w:jc w:val="both"/>
        <w:rPr>
          <w:rFonts w:ascii="Arial" w:eastAsia="TimesNewRomanPS-BoldItalicMT" w:hAnsi="Arial" w:cs="TimesNewRomanPS-BoldItalicMT"/>
          <w:b/>
          <w:bCs/>
          <w:i/>
          <w:iCs/>
          <w:sz w:val="18"/>
          <w:szCs w:val="18"/>
        </w:rPr>
      </w:pPr>
      <w:r w:rsidRPr="005B5B56">
        <w:rPr>
          <w:rFonts w:ascii="Arial" w:eastAsia="TimesNewRomanPS-BoldItalicMT" w:hAnsi="Arial" w:cs="TimesNewRomanPS-BoldItalicMT"/>
          <w:b/>
          <w:bCs/>
          <w:i/>
          <w:iCs/>
          <w:sz w:val="18"/>
          <w:szCs w:val="18"/>
        </w:rPr>
        <w:t>H</w:t>
      </w:r>
      <w:r w:rsidR="00FB4088" w:rsidRPr="005B5B56">
        <w:rPr>
          <w:rFonts w:ascii="Arial" w:eastAsia="TimesNewRomanPS-BoldItalicMT" w:hAnsi="Arial" w:cs="TimesNewRomanPS-BoldItalicMT"/>
          <w:b/>
          <w:bCs/>
          <w:i/>
          <w:iCs/>
          <w:sz w:val="18"/>
          <w:szCs w:val="18"/>
        </w:rPr>
        <w:t>ydrotechnický výpočet odtoku dešťové vody:</w:t>
      </w:r>
    </w:p>
    <w:p w14:paraId="4B32B979" w14:textId="73B1C9FA" w:rsidR="009D09CC" w:rsidRPr="005B5B56" w:rsidRDefault="009D09CC" w:rsidP="00D90E33">
      <w:pPr>
        <w:pStyle w:val="Standard"/>
        <w:autoSpaceDE w:val="0"/>
        <w:jc w:val="both"/>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 </w:t>
      </w:r>
    </w:p>
    <w:p w14:paraId="535B5E06" w14:textId="34A5BB5A" w:rsidR="009D09CC" w:rsidRPr="005B5B56" w:rsidRDefault="009D09CC"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Všechny nově budované zpevněné plochy</w:t>
      </w:r>
      <w:r w:rsidR="00450998" w:rsidRPr="005B5B56">
        <w:rPr>
          <w:rFonts w:ascii="Arial" w:eastAsia="TimesNewRomanPS-ItalicMT" w:hAnsi="Arial" w:cs="TimesNewRomanPS-ItalicMT"/>
          <w:i/>
          <w:iCs/>
          <w:sz w:val="18"/>
          <w:szCs w:val="18"/>
        </w:rPr>
        <w:t xml:space="preserve"> se sklonem do 5°</w:t>
      </w:r>
      <w:r w:rsidRPr="005B5B56">
        <w:rPr>
          <w:rFonts w:ascii="Arial" w:eastAsia="TimesNewRomanPS-ItalicMT" w:hAnsi="Arial" w:cs="TimesNewRomanPS-ItalicMT"/>
          <w:i/>
          <w:iCs/>
          <w:sz w:val="18"/>
          <w:szCs w:val="18"/>
        </w:rPr>
        <w:t xml:space="preserve"> jsou tvořeny vsakovací dlažbou. Není z nich tedy potřeba odvádět dešťovou vodu. </w:t>
      </w:r>
    </w:p>
    <w:p w14:paraId="367C1342" w14:textId="3C26C8ED" w:rsidR="009D09CC" w:rsidRPr="005B5B56" w:rsidRDefault="009D09CC"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Plocha střech stavebního objektu SO05</w:t>
      </w:r>
      <w:r w:rsidR="00450998" w:rsidRPr="005B5B56">
        <w:rPr>
          <w:rFonts w:ascii="Arial" w:eastAsia="TimesNewRomanPS-ItalicMT" w:hAnsi="Arial" w:cs="TimesNewRomanPS-ItalicMT"/>
          <w:i/>
          <w:iCs/>
          <w:sz w:val="18"/>
          <w:szCs w:val="18"/>
        </w:rPr>
        <w:t xml:space="preserve">, </w:t>
      </w:r>
      <w:r w:rsidRPr="005B5B56">
        <w:rPr>
          <w:rFonts w:ascii="Arial" w:eastAsia="TimesNewRomanPS-ItalicMT" w:hAnsi="Arial" w:cs="TimesNewRomanPS-ItalicMT"/>
          <w:i/>
          <w:iCs/>
          <w:sz w:val="18"/>
          <w:szCs w:val="18"/>
        </w:rPr>
        <w:t xml:space="preserve">zastřešené části pódia </w:t>
      </w:r>
      <w:r w:rsidR="00866B0C" w:rsidRPr="005B5B56">
        <w:rPr>
          <w:rFonts w:ascii="Arial" w:eastAsia="TimesNewRomanPS-ItalicMT" w:hAnsi="Arial" w:cs="TimesNewRomanPS-ItalicMT"/>
          <w:i/>
          <w:iCs/>
          <w:sz w:val="18"/>
          <w:szCs w:val="18"/>
        </w:rPr>
        <w:t>SO04</w:t>
      </w:r>
      <w:r w:rsidR="00450998" w:rsidRPr="005B5B56">
        <w:rPr>
          <w:rFonts w:ascii="Arial" w:eastAsia="TimesNewRomanPS-ItalicMT" w:hAnsi="Arial" w:cs="TimesNewRomanPS-ItalicMT"/>
          <w:i/>
          <w:iCs/>
          <w:sz w:val="18"/>
          <w:szCs w:val="18"/>
        </w:rPr>
        <w:t>, dále plochy k sezení v hledišti, terénních schodišť</w:t>
      </w:r>
      <w:r w:rsidR="00946E08" w:rsidRPr="005B5B56">
        <w:rPr>
          <w:rFonts w:ascii="Arial" w:eastAsia="TimesNewRomanPS-ItalicMT" w:hAnsi="Arial" w:cs="TimesNewRomanPS-ItalicMT"/>
          <w:i/>
          <w:iCs/>
          <w:sz w:val="18"/>
          <w:szCs w:val="18"/>
        </w:rPr>
        <w:t xml:space="preserve"> a zpevněná plocha SO06 s větším sklonem než 5°. </w:t>
      </w:r>
    </w:p>
    <w:p w14:paraId="219D35E1" w14:textId="77777777" w:rsidR="00D3480D" w:rsidRPr="005B5B56" w:rsidRDefault="00946E08" w:rsidP="00DC6A96">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Nepropustné</w:t>
      </w:r>
      <w:r w:rsidR="00DC6A96" w:rsidRPr="005B5B56">
        <w:rPr>
          <w:rFonts w:ascii="Arial" w:eastAsia="TimesNewRomanPS-ItalicMT" w:hAnsi="Arial" w:cs="TimesNewRomanPS-ItalicMT"/>
          <w:i/>
          <w:iCs/>
          <w:sz w:val="18"/>
          <w:szCs w:val="18"/>
        </w:rPr>
        <w:t xml:space="preserve"> příp. částečně propustné</w:t>
      </w:r>
      <w:r w:rsidRPr="005B5B56">
        <w:rPr>
          <w:rFonts w:ascii="Arial" w:eastAsia="TimesNewRomanPS-ItalicMT" w:hAnsi="Arial" w:cs="TimesNewRomanPS-ItalicMT"/>
          <w:i/>
          <w:iCs/>
          <w:sz w:val="18"/>
          <w:szCs w:val="18"/>
        </w:rPr>
        <w:t xml:space="preserve"> plochy </w:t>
      </w:r>
      <w:r w:rsidR="00450998" w:rsidRPr="005B5B56">
        <w:rPr>
          <w:rFonts w:ascii="Arial" w:eastAsia="TimesNewRomanPS-ItalicMT" w:hAnsi="Arial" w:cs="TimesNewRomanPS-ItalicMT"/>
          <w:i/>
          <w:iCs/>
          <w:sz w:val="18"/>
          <w:szCs w:val="18"/>
        </w:rPr>
        <w:t>48,18</w:t>
      </w:r>
      <w:r w:rsidR="00D3480D" w:rsidRPr="005B5B56">
        <w:rPr>
          <w:rFonts w:ascii="Arial" w:eastAsia="TimesNewRomanPS-ItalicMT" w:hAnsi="Arial" w:cs="TimesNewRomanPS-ItalicMT"/>
          <w:i/>
          <w:iCs/>
          <w:sz w:val="18"/>
          <w:szCs w:val="18"/>
        </w:rPr>
        <w:t xml:space="preserve"> m</w:t>
      </w:r>
      <w:r w:rsidR="00D3480D" w:rsidRPr="005B5B56">
        <w:rPr>
          <w:rFonts w:ascii="Arial" w:eastAsia="TimesNewRomanPS-ItalicMT" w:hAnsi="Arial" w:cs="TimesNewRomanPS-ItalicMT"/>
          <w:i/>
          <w:iCs/>
          <w:sz w:val="18"/>
          <w:szCs w:val="18"/>
          <w:vertAlign w:val="superscript"/>
        </w:rPr>
        <w:t>2</w:t>
      </w:r>
      <w:r w:rsidR="00450998" w:rsidRPr="005B5B56">
        <w:rPr>
          <w:rFonts w:ascii="Arial" w:eastAsia="TimesNewRomanPS-ItalicMT" w:hAnsi="Arial" w:cs="TimesNewRomanPS-ItalicMT"/>
          <w:i/>
          <w:iCs/>
          <w:sz w:val="18"/>
          <w:szCs w:val="18"/>
        </w:rPr>
        <w:t xml:space="preserve"> +122,24</w:t>
      </w:r>
      <w:r w:rsidR="00D3480D" w:rsidRPr="005B5B56">
        <w:rPr>
          <w:rFonts w:ascii="Arial" w:eastAsia="TimesNewRomanPS-ItalicMT" w:hAnsi="Arial" w:cs="TimesNewRomanPS-ItalicMT"/>
          <w:i/>
          <w:iCs/>
          <w:sz w:val="18"/>
          <w:szCs w:val="18"/>
        </w:rPr>
        <w:t xml:space="preserve"> m</w:t>
      </w:r>
      <w:r w:rsidR="00D3480D" w:rsidRPr="005B5B56">
        <w:rPr>
          <w:rFonts w:ascii="Arial" w:eastAsia="TimesNewRomanPS-ItalicMT" w:hAnsi="Arial" w:cs="TimesNewRomanPS-ItalicMT"/>
          <w:i/>
          <w:iCs/>
          <w:sz w:val="18"/>
          <w:szCs w:val="18"/>
          <w:vertAlign w:val="superscript"/>
        </w:rPr>
        <w:t>2</w:t>
      </w:r>
      <w:r w:rsidR="00450998" w:rsidRPr="005B5B56">
        <w:rPr>
          <w:rFonts w:ascii="Arial" w:eastAsia="TimesNewRomanPS-ItalicMT" w:hAnsi="Arial" w:cs="TimesNewRomanPS-ItalicMT"/>
          <w:i/>
          <w:iCs/>
          <w:sz w:val="18"/>
          <w:szCs w:val="18"/>
        </w:rPr>
        <w:t xml:space="preserve"> + </w:t>
      </w:r>
      <w:r w:rsidRPr="005B5B56">
        <w:rPr>
          <w:rFonts w:ascii="Arial" w:eastAsia="TimesNewRomanPS-ItalicMT" w:hAnsi="Arial" w:cs="TimesNewRomanPS-ItalicMT"/>
          <w:i/>
          <w:iCs/>
          <w:sz w:val="18"/>
          <w:szCs w:val="18"/>
        </w:rPr>
        <w:t>43,75</w:t>
      </w:r>
      <w:r w:rsidR="00D3480D" w:rsidRPr="005B5B56">
        <w:rPr>
          <w:rFonts w:ascii="Arial" w:eastAsia="TimesNewRomanPS-ItalicMT" w:hAnsi="Arial" w:cs="TimesNewRomanPS-ItalicMT"/>
          <w:i/>
          <w:iCs/>
          <w:sz w:val="18"/>
          <w:szCs w:val="18"/>
        </w:rPr>
        <w:t xml:space="preserve"> m</w:t>
      </w:r>
      <w:r w:rsidR="00D3480D"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+ 19,35</w:t>
      </w:r>
      <w:r w:rsidR="00D3480D" w:rsidRPr="005B5B56">
        <w:rPr>
          <w:rFonts w:ascii="Arial" w:eastAsia="TimesNewRomanPS-ItalicMT" w:hAnsi="Arial" w:cs="TimesNewRomanPS-ItalicMT"/>
          <w:i/>
          <w:iCs/>
          <w:sz w:val="18"/>
          <w:szCs w:val="18"/>
        </w:rPr>
        <w:t xml:space="preserve"> m</w:t>
      </w:r>
      <w:r w:rsidR="00D3480D"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r w:rsidR="00A85141" w:rsidRPr="005B5B56">
        <w:rPr>
          <w:rFonts w:ascii="Arial" w:eastAsia="TimesNewRomanPS-ItalicMT" w:hAnsi="Arial" w:cs="TimesNewRomanPS-ItalicMT"/>
          <w:i/>
          <w:iCs/>
          <w:sz w:val="18"/>
          <w:szCs w:val="18"/>
        </w:rPr>
        <w:t xml:space="preserve">+ </w:t>
      </w:r>
      <w:r w:rsidR="00D3480D" w:rsidRPr="005B5B56">
        <w:rPr>
          <w:rFonts w:ascii="Arial" w:eastAsia="TimesNewRomanPS-ItalicMT" w:hAnsi="Arial" w:cs="TimesNewRomanPS-ItalicMT"/>
          <w:i/>
          <w:iCs/>
          <w:sz w:val="18"/>
          <w:szCs w:val="18"/>
        </w:rPr>
        <w:t>(</w:t>
      </w:r>
      <w:r w:rsidR="00684C6D" w:rsidRPr="005B5B56">
        <w:rPr>
          <w:rFonts w:ascii="Arial" w:eastAsia="TimesNewRomanPS-ItalicMT" w:hAnsi="Arial" w:cs="TimesNewRomanPS-ItalicMT"/>
          <w:i/>
          <w:iCs/>
          <w:sz w:val="18"/>
          <w:szCs w:val="18"/>
        </w:rPr>
        <w:t>63</w:t>
      </w:r>
      <w:r w:rsidR="00D3480D" w:rsidRPr="005B5B56">
        <w:rPr>
          <w:rFonts w:ascii="Arial" w:eastAsia="TimesNewRomanPS-ItalicMT" w:hAnsi="Arial" w:cs="TimesNewRomanPS-ItalicMT"/>
          <w:i/>
          <w:iCs/>
          <w:sz w:val="18"/>
          <w:szCs w:val="18"/>
        </w:rPr>
        <w:t xml:space="preserve"> m</w:t>
      </w:r>
      <w:r w:rsidR="00D3480D" w:rsidRPr="005B5B56">
        <w:rPr>
          <w:rFonts w:ascii="Arial" w:eastAsia="TimesNewRomanPS-ItalicMT" w:hAnsi="Arial" w:cs="TimesNewRomanPS-ItalicMT"/>
          <w:i/>
          <w:iCs/>
          <w:sz w:val="18"/>
          <w:szCs w:val="18"/>
          <w:vertAlign w:val="superscript"/>
        </w:rPr>
        <w:t>2</w:t>
      </w:r>
      <w:r w:rsidR="00D3480D" w:rsidRPr="005B5B56">
        <w:rPr>
          <w:rFonts w:ascii="Arial" w:eastAsia="TimesNewRomanPS-ItalicMT" w:hAnsi="Arial" w:cs="TimesNewRomanPS-ItalicMT"/>
          <w:i/>
          <w:iCs/>
          <w:sz w:val="18"/>
          <w:szCs w:val="18"/>
        </w:rPr>
        <w:t xml:space="preserve"> (x 0,4))</w:t>
      </w:r>
      <w:r w:rsidR="00684C6D" w:rsidRPr="005B5B56">
        <w:rPr>
          <w:rFonts w:ascii="Arial" w:eastAsia="TimesNewRomanPS-ItalicMT" w:hAnsi="Arial" w:cs="TimesNewRomanPS-ItalicMT"/>
          <w:i/>
          <w:iCs/>
          <w:sz w:val="18"/>
          <w:szCs w:val="18"/>
        </w:rPr>
        <w:t xml:space="preserve">  </w:t>
      </w:r>
    </w:p>
    <w:p w14:paraId="50FB8ABD" w14:textId="2135AC9C" w:rsidR="009D09CC" w:rsidRPr="005B5B56" w:rsidRDefault="00DC6A96" w:rsidP="00DC6A96">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sidR="009D09CC" w:rsidRPr="005B5B56">
        <w:rPr>
          <w:rFonts w:ascii="Arial" w:eastAsia="TimesNewRomanPS-ItalicMT" w:hAnsi="Arial" w:cs="TimesNewRomanPS-ItalicMT"/>
          <w:i/>
          <w:iCs/>
          <w:sz w:val="18"/>
          <w:szCs w:val="18"/>
        </w:rPr>
        <w:t>Celkem plocha</w:t>
      </w:r>
      <w:r w:rsidR="00F411F3" w:rsidRPr="005B5B56">
        <w:rPr>
          <w:rFonts w:ascii="Arial" w:eastAsia="TimesNewRomanPS-ItalicMT" w:hAnsi="Arial" w:cs="TimesNewRomanPS-ItalicMT"/>
          <w:i/>
          <w:iCs/>
          <w:sz w:val="18"/>
          <w:szCs w:val="18"/>
        </w:rPr>
        <w:t xml:space="preserve"> ze které se musí odvádět dešťová voda</w:t>
      </w:r>
      <w:r w:rsidR="009D09CC" w:rsidRPr="005B5B56">
        <w:rPr>
          <w:rFonts w:ascii="Arial" w:eastAsia="TimesNewRomanPS-ItalicMT" w:hAnsi="Arial" w:cs="TimesNewRomanPS-ItalicMT"/>
          <w:i/>
          <w:iCs/>
          <w:sz w:val="18"/>
          <w:szCs w:val="18"/>
        </w:rPr>
        <w:t xml:space="preserve">: </w:t>
      </w:r>
      <w:r w:rsidR="00684C6D" w:rsidRPr="005B5B56">
        <w:rPr>
          <w:rFonts w:ascii="Arial" w:eastAsia="TimesNewRomanPS-ItalicMT" w:hAnsi="Arial" w:cs="TimesNewRomanPS-ItalicMT"/>
          <w:i/>
          <w:iCs/>
          <w:sz w:val="18"/>
          <w:szCs w:val="18"/>
        </w:rPr>
        <w:t>2</w:t>
      </w:r>
      <w:r w:rsidR="00F411F3" w:rsidRPr="005B5B56">
        <w:rPr>
          <w:rFonts w:ascii="Arial" w:eastAsia="TimesNewRomanPS-ItalicMT" w:hAnsi="Arial" w:cs="TimesNewRomanPS-ItalicMT"/>
          <w:i/>
          <w:iCs/>
          <w:sz w:val="18"/>
          <w:szCs w:val="18"/>
        </w:rPr>
        <w:t>59</w:t>
      </w:r>
      <w:r w:rsidR="00946E08" w:rsidRPr="005B5B56">
        <w:rPr>
          <w:rFonts w:ascii="Arial" w:eastAsia="TimesNewRomanPS-ItalicMT" w:hAnsi="Arial" w:cs="TimesNewRomanPS-ItalicMT"/>
          <w:i/>
          <w:iCs/>
          <w:sz w:val="18"/>
          <w:szCs w:val="18"/>
        </w:rPr>
        <w:t xml:space="preserve"> </w:t>
      </w:r>
      <w:r w:rsidR="009D09CC" w:rsidRPr="005B5B56">
        <w:rPr>
          <w:rFonts w:ascii="Arial" w:eastAsia="TimesNewRomanPS-ItalicMT" w:hAnsi="Arial" w:cs="TimesNewRomanPS-ItalicMT"/>
          <w:i/>
          <w:iCs/>
          <w:sz w:val="18"/>
          <w:szCs w:val="18"/>
        </w:rPr>
        <w:t xml:space="preserve"> m</w:t>
      </w:r>
      <w:r w:rsidR="009D09CC" w:rsidRPr="005B5B56">
        <w:rPr>
          <w:rFonts w:ascii="Arial" w:eastAsia="TimesNewRomanPS-ItalicMT" w:hAnsi="Arial" w:cs="TimesNewRomanPS-ItalicMT"/>
          <w:i/>
          <w:iCs/>
          <w:sz w:val="18"/>
          <w:szCs w:val="18"/>
          <w:vertAlign w:val="superscript"/>
        </w:rPr>
        <w:t>2</w:t>
      </w:r>
    </w:p>
    <w:p w14:paraId="5D06649A" w14:textId="77777777" w:rsidR="009D09CC" w:rsidRPr="005B5B56" w:rsidRDefault="009D09CC"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Intenzita i = 161 l/sec/hektar</w:t>
      </w:r>
    </w:p>
    <w:p w14:paraId="594E5005" w14:textId="29D04B26" w:rsidR="009D09CC" w:rsidRPr="005B5B56" w:rsidRDefault="009D09CC" w:rsidP="00D90E33">
      <w:pPr>
        <w:pStyle w:val="Standard"/>
        <w:autoSpaceDE w:val="0"/>
        <w:jc w:val="both"/>
        <w:rPr>
          <w:rFonts w:ascii="Arial" w:eastAsia="TimesNewRomanPS-ItalicMT" w:hAnsi="Arial" w:cs="TimesNewRomanPS-ItalicMT"/>
          <w:i/>
          <w:iCs/>
          <w:sz w:val="18"/>
          <w:szCs w:val="18"/>
        </w:rPr>
      </w:pPr>
      <w:proofErr w:type="spellStart"/>
      <w:r w:rsidRPr="005B5B56">
        <w:rPr>
          <w:rFonts w:ascii="Arial" w:eastAsia="TimesNewRomanPS-ItalicMT" w:hAnsi="Arial" w:cs="TimesNewRomanPS-ItalicMT"/>
          <w:i/>
          <w:iCs/>
          <w:sz w:val="18"/>
          <w:szCs w:val="18"/>
        </w:rPr>
        <w:t>Qd</w:t>
      </w:r>
      <w:proofErr w:type="spellEnd"/>
      <w:r w:rsidRPr="005B5B56">
        <w:rPr>
          <w:rFonts w:ascii="Arial" w:eastAsia="TimesNewRomanPS-ItalicMT" w:hAnsi="Arial" w:cs="TimesNewRomanPS-ItalicMT"/>
          <w:i/>
          <w:iCs/>
          <w:sz w:val="18"/>
          <w:szCs w:val="18"/>
        </w:rPr>
        <w:t xml:space="preserve"> = 0,0</w:t>
      </w:r>
      <w:r w:rsidR="00684C6D" w:rsidRPr="005B5B56">
        <w:rPr>
          <w:rFonts w:ascii="Arial" w:eastAsia="TimesNewRomanPS-ItalicMT" w:hAnsi="Arial" w:cs="TimesNewRomanPS-ItalicMT"/>
          <w:i/>
          <w:iCs/>
          <w:sz w:val="18"/>
          <w:szCs w:val="18"/>
        </w:rPr>
        <w:t>2</w:t>
      </w:r>
      <w:r w:rsidR="00F411F3" w:rsidRPr="005B5B56">
        <w:rPr>
          <w:rFonts w:ascii="Arial" w:eastAsia="TimesNewRomanPS-ItalicMT" w:hAnsi="Arial" w:cs="TimesNewRomanPS-ItalicMT"/>
          <w:i/>
          <w:iCs/>
          <w:sz w:val="18"/>
          <w:szCs w:val="18"/>
        </w:rPr>
        <w:t>59</w:t>
      </w:r>
      <w:r w:rsidRPr="005B5B56">
        <w:rPr>
          <w:rFonts w:ascii="Arial" w:eastAsia="TimesNewRomanPS-ItalicMT" w:hAnsi="Arial" w:cs="TimesNewRomanPS-ItalicMT"/>
          <w:i/>
          <w:iCs/>
          <w:sz w:val="18"/>
          <w:szCs w:val="18"/>
        </w:rPr>
        <w:t>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x 161 l/sec/ha = </w:t>
      </w:r>
      <w:r w:rsidR="00684C6D" w:rsidRPr="005B5B56">
        <w:rPr>
          <w:rFonts w:ascii="Arial" w:eastAsia="TimesNewRomanPS-ItalicMT" w:hAnsi="Arial" w:cs="TimesNewRomanPS-ItalicMT"/>
          <w:i/>
          <w:iCs/>
          <w:sz w:val="18"/>
          <w:szCs w:val="18"/>
        </w:rPr>
        <w:t>4,</w:t>
      </w:r>
      <w:r w:rsidR="00F411F3" w:rsidRPr="005B5B56">
        <w:rPr>
          <w:rFonts w:ascii="Arial" w:eastAsia="TimesNewRomanPS-ItalicMT" w:hAnsi="Arial" w:cs="TimesNewRomanPS-ItalicMT"/>
          <w:i/>
          <w:iCs/>
          <w:sz w:val="18"/>
          <w:szCs w:val="18"/>
        </w:rPr>
        <w:t>16</w:t>
      </w:r>
      <w:r w:rsidRPr="005B5B56">
        <w:rPr>
          <w:rFonts w:ascii="Arial" w:eastAsia="TimesNewRomanPS-ItalicMT" w:hAnsi="Arial" w:cs="TimesNewRomanPS-ItalicMT"/>
          <w:i/>
          <w:iCs/>
          <w:sz w:val="18"/>
          <w:szCs w:val="18"/>
        </w:rPr>
        <w:t xml:space="preserve"> l/sec.</w:t>
      </w:r>
    </w:p>
    <w:p w14:paraId="2C60B51F" w14:textId="6F27A010" w:rsidR="009D09CC" w:rsidRPr="005B5B56" w:rsidRDefault="009D09CC"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Vynásobeno odtokovým součinitelem pro tuto oblast -- 0,2</w:t>
      </w:r>
      <w:r w:rsidR="00450998" w:rsidRPr="005B5B56">
        <w:rPr>
          <w:rFonts w:ascii="Arial" w:eastAsia="TimesNewRomanPS-ItalicMT" w:hAnsi="Arial" w:cs="TimesNewRomanPS-ItalicMT"/>
          <w:i/>
          <w:iCs/>
          <w:sz w:val="18"/>
          <w:szCs w:val="18"/>
        </w:rPr>
        <w:t>0</w:t>
      </w:r>
      <w:r w:rsidRPr="005B5B56">
        <w:rPr>
          <w:rFonts w:ascii="Arial" w:eastAsia="TimesNewRomanPS-ItalicMT" w:hAnsi="Arial" w:cs="TimesNewRomanPS-ItalicMT"/>
          <w:i/>
          <w:iCs/>
          <w:sz w:val="18"/>
          <w:szCs w:val="18"/>
        </w:rPr>
        <w:t>.</w:t>
      </w:r>
    </w:p>
    <w:p w14:paraId="75E983D7" w14:textId="168D2D77" w:rsidR="009D09CC" w:rsidRPr="005B5B56" w:rsidRDefault="009D09CC" w:rsidP="00D90E33">
      <w:pPr>
        <w:pStyle w:val="Standard"/>
        <w:autoSpaceDE w:val="0"/>
        <w:jc w:val="both"/>
        <w:rPr>
          <w:rFonts w:ascii="Arial" w:eastAsia="TimesNewRomanPS-ItalicMT" w:hAnsi="Arial" w:cs="TimesNewRomanPS-ItalicMT"/>
          <w:i/>
          <w:iCs/>
          <w:sz w:val="18"/>
          <w:szCs w:val="18"/>
        </w:rPr>
      </w:pPr>
      <w:proofErr w:type="spellStart"/>
      <w:r w:rsidRPr="005B5B56">
        <w:rPr>
          <w:rFonts w:ascii="Arial" w:eastAsia="TimesNewRomanPS-ItalicMT" w:hAnsi="Arial" w:cs="TimesNewRomanPS-ItalicMT"/>
          <w:i/>
          <w:iCs/>
          <w:sz w:val="18"/>
          <w:szCs w:val="18"/>
        </w:rPr>
        <w:t>Qd</w:t>
      </w:r>
      <w:proofErr w:type="spellEnd"/>
      <w:r w:rsidRPr="005B5B56">
        <w:rPr>
          <w:rFonts w:ascii="Arial" w:eastAsia="TimesNewRomanPS-ItalicMT" w:hAnsi="Arial" w:cs="TimesNewRomanPS-ItalicMT"/>
          <w:i/>
          <w:iCs/>
          <w:sz w:val="18"/>
          <w:szCs w:val="18"/>
        </w:rPr>
        <w:t xml:space="preserve"> = 0,</w:t>
      </w:r>
      <w:r w:rsidR="00F411F3" w:rsidRPr="005B5B56">
        <w:rPr>
          <w:rFonts w:ascii="Arial" w:eastAsia="TimesNewRomanPS-ItalicMT" w:hAnsi="Arial" w:cs="TimesNewRomanPS-ItalicMT"/>
          <w:i/>
          <w:iCs/>
          <w:sz w:val="18"/>
          <w:szCs w:val="18"/>
        </w:rPr>
        <w:t>83</w:t>
      </w:r>
      <w:r w:rsidRPr="005B5B56">
        <w:rPr>
          <w:rFonts w:ascii="Arial" w:eastAsia="TimesNewRomanPS-ItalicMT" w:hAnsi="Arial" w:cs="TimesNewRomanPS-ItalicMT"/>
          <w:i/>
          <w:iCs/>
          <w:sz w:val="18"/>
          <w:szCs w:val="18"/>
        </w:rPr>
        <w:t xml:space="preserve"> l/sec.</w:t>
      </w:r>
    </w:p>
    <w:p w14:paraId="229D490A" w14:textId="77777777" w:rsidR="009D09CC" w:rsidRPr="005B5B56" w:rsidRDefault="009D09CC" w:rsidP="00D90E33">
      <w:pPr>
        <w:pStyle w:val="Standard"/>
        <w:autoSpaceDE w:val="0"/>
        <w:jc w:val="both"/>
        <w:rPr>
          <w:rFonts w:ascii="Arial" w:eastAsia="TimesNewRomanPS-ItalicMT" w:hAnsi="Arial" w:cs="TimesNewRomanPS-ItalicMT"/>
          <w:i/>
          <w:iCs/>
          <w:sz w:val="18"/>
          <w:szCs w:val="18"/>
        </w:rPr>
      </w:pPr>
    </w:p>
    <w:p w14:paraId="05462C35" w14:textId="43F26236" w:rsidR="009D09CC" w:rsidRPr="005B5B56" w:rsidRDefault="009D09CC" w:rsidP="00D90E33">
      <w:pPr>
        <w:pStyle w:val="Standard"/>
        <w:autoSpaceDE w:val="0"/>
        <w:jc w:val="both"/>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II: </w:t>
      </w:r>
    </w:p>
    <w:p w14:paraId="6C74233D" w14:textId="53F22122" w:rsidR="00FB4088" w:rsidRPr="005B5B56" w:rsidRDefault="00FB4088"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Plocha střech </w:t>
      </w:r>
      <w:r w:rsidR="009D09CC" w:rsidRPr="005B5B56">
        <w:rPr>
          <w:rFonts w:ascii="Arial" w:eastAsia="TimesNewRomanPS-ItalicMT" w:hAnsi="Arial" w:cs="TimesNewRomanPS-ItalicMT"/>
          <w:i/>
          <w:iCs/>
          <w:sz w:val="18"/>
          <w:szCs w:val="18"/>
        </w:rPr>
        <w:t>všech stavebních objektů SO01, SO02, SO03, SO07, SO08, SO09, SO10</w:t>
      </w:r>
      <w:r w:rsidRPr="005B5B56">
        <w:rPr>
          <w:rFonts w:ascii="Arial" w:eastAsia="TimesNewRomanPS-ItalicMT" w:hAnsi="Arial" w:cs="TimesNewRomanPS-ItalicMT"/>
          <w:i/>
          <w:iCs/>
          <w:sz w:val="18"/>
          <w:szCs w:val="18"/>
        </w:rPr>
        <w:t xml:space="preserve"> m</w:t>
      </w:r>
      <w:r w:rsidRPr="005B5B56">
        <w:rPr>
          <w:rFonts w:ascii="Arial" w:eastAsia="TimesNewRomanPS-ItalicMT" w:hAnsi="Arial" w:cs="TimesNewRomanPS-ItalicMT"/>
          <w:i/>
          <w:iCs/>
          <w:sz w:val="18"/>
          <w:szCs w:val="18"/>
          <w:vertAlign w:val="superscript"/>
        </w:rPr>
        <w:t>2</w:t>
      </w:r>
    </w:p>
    <w:p w14:paraId="2F87D5B4" w14:textId="5ED97203" w:rsidR="009D09CC" w:rsidRPr="005B5B56" w:rsidRDefault="009D09CC" w:rsidP="00D90E33">
      <w:pPr>
        <w:pStyle w:val="Standard"/>
        <w:numPr>
          <w:ilvl w:val="0"/>
          <w:numId w:val="4"/>
        </w:numPr>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Celkem plocha: 676 m</w:t>
      </w:r>
      <w:r w:rsidRPr="005B5B56">
        <w:rPr>
          <w:rFonts w:ascii="Arial" w:eastAsia="TimesNewRomanPS-ItalicMT" w:hAnsi="Arial" w:cs="TimesNewRomanPS-ItalicMT"/>
          <w:i/>
          <w:iCs/>
          <w:sz w:val="18"/>
          <w:szCs w:val="18"/>
          <w:vertAlign w:val="superscript"/>
        </w:rPr>
        <w:t>2</w:t>
      </w:r>
    </w:p>
    <w:p w14:paraId="3A2BB712" w14:textId="77777777" w:rsidR="00FB4088" w:rsidRPr="005B5B56" w:rsidRDefault="00FB4088"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Intenzita i = 161 l/sec/hektar</w:t>
      </w:r>
    </w:p>
    <w:p w14:paraId="3A1B0E59" w14:textId="17229689" w:rsidR="00FB4088" w:rsidRPr="005B5B56" w:rsidRDefault="00FB4088" w:rsidP="00D90E33">
      <w:pPr>
        <w:pStyle w:val="Standard"/>
        <w:autoSpaceDE w:val="0"/>
        <w:jc w:val="both"/>
        <w:rPr>
          <w:rFonts w:ascii="Arial" w:eastAsia="TimesNewRomanPS-ItalicMT" w:hAnsi="Arial" w:cs="TimesNewRomanPS-ItalicMT"/>
          <w:i/>
          <w:iCs/>
          <w:sz w:val="18"/>
          <w:szCs w:val="18"/>
        </w:rPr>
      </w:pPr>
      <w:proofErr w:type="spellStart"/>
      <w:r w:rsidRPr="005B5B56">
        <w:rPr>
          <w:rFonts w:ascii="Arial" w:eastAsia="TimesNewRomanPS-ItalicMT" w:hAnsi="Arial" w:cs="TimesNewRomanPS-ItalicMT"/>
          <w:i/>
          <w:iCs/>
          <w:sz w:val="18"/>
          <w:szCs w:val="18"/>
        </w:rPr>
        <w:t>Qd</w:t>
      </w:r>
      <w:proofErr w:type="spellEnd"/>
      <w:r w:rsidRPr="005B5B56">
        <w:rPr>
          <w:rFonts w:ascii="Arial" w:eastAsia="TimesNewRomanPS-ItalicMT" w:hAnsi="Arial" w:cs="TimesNewRomanPS-ItalicMT"/>
          <w:i/>
          <w:iCs/>
          <w:sz w:val="18"/>
          <w:szCs w:val="18"/>
        </w:rPr>
        <w:t xml:space="preserve"> = 0,0</w:t>
      </w:r>
      <w:r w:rsidR="009D09CC" w:rsidRPr="005B5B56">
        <w:rPr>
          <w:rFonts w:ascii="Arial" w:eastAsia="TimesNewRomanPS-ItalicMT" w:hAnsi="Arial" w:cs="TimesNewRomanPS-ItalicMT"/>
          <w:i/>
          <w:iCs/>
          <w:sz w:val="18"/>
          <w:szCs w:val="18"/>
        </w:rPr>
        <w:t>676</w:t>
      </w:r>
      <w:r w:rsidRPr="005B5B56">
        <w:rPr>
          <w:rFonts w:ascii="Arial" w:eastAsia="TimesNewRomanPS-ItalicMT" w:hAnsi="Arial" w:cs="TimesNewRomanPS-ItalicMT"/>
          <w:i/>
          <w:iCs/>
          <w:sz w:val="18"/>
          <w:szCs w:val="18"/>
        </w:rPr>
        <w:t>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x 161 l/sec/ha = </w:t>
      </w:r>
      <w:r w:rsidR="009D09CC" w:rsidRPr="005B5B56">
        <w:rPr>
          <w:rFonts w:ascii="Arial" w:eastAsia="TimesNewRomanPS-ItalicMT" w:hAnsi="Arial" w:cs="TimesNewRomanPS-ItalicMT"/>
          <w:i/>
          <w:iCs/>
          <w:sz w:val="18"/>
          <w:szCs w:val="18"/>
        </w:rPr>
        <w:t>10,88</w:t>
      </w:r>
      <w:r w:rsidRPr="005B5B56">
        <w:rPr>
          <w:rFonts w:ascii="Arial" w:eastAsia="TimesNewRomanPS-ItalicMT" w:hAnsi="Arial" w:cs="TimesNewRomanPS-ItalicMT"/>
          <w:i/>
          <w:iCs/>
          <w:sz w:val="18"/>
          <w:szCs w:val="18"/>
        </w:rPr>
        <w:t xml:space="preserve"> l/sec.</w:t>
      </w:r>
    </w:p>
    <w:p w14:paraId="3B0239E2" w14:textId="7E475C85" w:rsidR="00FB4088" w:rsidRPr="005B5B56" w:rsidRDefault="00FB4088"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Vynásobeno odtokovým součinitelem pro tuto oblast -- 0,2</w:t>
      </w:r>
      <w:r w:rsidR="00F411F3" w:rsidRPr="005B5B56">
        <w:rPr>
          <w:rFonts w:ascii="Arial" w:eastAsia="TimesNewRomanPS-ItalicMT" w:hAnsi="Arial" w:cs="TimesNewRomanPS-ItalicMT"/>
          <w:i/>
          <w:iCs/>
          <w:sz w:val="18"/>
          <w:szCs w:val="18"/>
        </w:rPr>
        <w:t>0</w:t>
      </w:r>
      <w:r w:rsidRPr="005B5B56">
        <w:rPr>
          <w:rFonts w:ascii="Arial" w:eastAsia="TimesNewRomanPS-ItalicMT" w:hAnsi="Arial" w:cs="TimesNewRomanPS-ItalicMT"/>
          <w:i/>
          <w:iCs/>
          <w:sz w:val="18"/>
          <w:szCs w:val="18"/>
        </w:rPr>
        <w:t>.</w:t>
      </w:r>
    </w:p>
    <w:p w14:paraId="5F736CDD" w14:textId="3ADA58C5" w:rsidR="00FB4088" w:rsidRPr="005B5B56" w:rsidRDefault="00FB4088" w:rsidP="00D90E33">
      <w:pPr>
        <w:pStyle w:val="Standard"/>
        <w:autoSpaceDE w:val="0"/>
        <w:jc w:val="both"/>
        <w:rPr>
          <w:rFonts w:ascii="Arial" w:eastAsia="TimesNewRomanPS-ItalicMT" w:hAnsi="Arial" w:cs="TimesNewRomanPS-ItalicMT"/>
          <w:i/>
          <w:iCs/>
          <w:sz w:val="18"/>
          <w:szCs w:val="18"/>
        </w:rPr>
      </w:pPr>
      <w:proofErr w:type="spellStart"/>
      <w:r w:rsidRPr="005B5B56">
        <w:rPr>
          <w:rFonts w:ascii="Arial" w:eastAsia="TimesNewRomanPS-ItalicMT" w:hAnsi="Arial" w:cs="TimesNewRomanPS-ItalicMT"/>
          <w:i/>
          <w:iCs/>
          <w:sz w:val="18"/>
          <w:szCs w:val="18"/>
        </w:rPr>
        <w:t>Qd</w:t>
      </w:r>
      <w:proofErr w:type="spellEnd"/>
      <w:r w:rsidRPr="005B5B56">
        <w:rPr>
          <w:rFonts w:ascii="Arial" w:eastAsia="TimesNewRomanPS-ItalicMT" w:hAnsi="Arial" w:cs="TimesNewRomanPS-ItalicMT"/>
          <w:i/>
          <w:iCs/>
          <w:sz w:val="18"/>
          <w:szCs w:val="18"/>
        </w:rPr>
        <w:t xml:space="preserve"> = </w:t>
      </w:r>
      <w:r w:rsidR="009D09CC" w:rsidRPr="005B5B56">
        <w:rPr>
          <w:rFonts w:ascii="Arial" w:eastAsia="TimesNewRomanPS-ItalicMT" w:hAnsi="Arial" w:cs="TimesNewRomanPS-ItalicMT"/>
          <w:i/>
          <w:iCs/>
          <w:sz w:val="18"/>
          <w:szCs w:val="18"/>
        </w:rPr>
        <w:t>2,</w:t>
      </w:r>
      <w:r w:rsidR="00F411F3" w:rsidRPr="005B5B56">
        <w:rPr>
          <w:rFonts w:ascii="Arial" w:eastAsia="TimesNewRomanPS-ItalicMT" w:hAnsi="Arial" w:cs="TimesNewRomanPS-ItalicMT"/>
          <w:i/>
          <w:iCs/>
          <w:sz w:val="18"/>
          <w:szCs w:val="18"/>
        </w:rPr>
        <w:t>18</w:t>
      </w:r>
      <w:r w:rsidRPr="005B5B56">
        <w:rPr>
          <w:rFonts w:ascii="Arial" w:eastAsia="TimesNewRomanPS-ItalicMT" w:hAnsi="Arial" w:cs="TimesNewRomanPS-ItalicMT"/>
          <w:i/>
          <w:iCs/>
          <w:sz w:val="18"/>
          <w:szCs w:val="18"/>
        </w:rPr>
        <w:t xml:space="preserve"> </w:t>
      </w:r>
      <w:r w:rsidR="00564CDA" w:rsidRPr="005B5B56">
        <w:rPr>
          <w:rFonts w:ascii="Arial" w:eastAsia="TimesNewRomanPS-ItalicMT" w:hAnsi="Arial" w:cs="TimesNewRomanPS-ItalicMT"/>
          <w:i/>
          <w:iCs/>
          <w:sz w:val="18"/>
          <w:szCs w:val="18"/>
        </w:rPr>
        <w:t>l</w:t>
      </w:r>
      <w:r w:rsidRPr="005B5B56">
        <w:rPr>
          <w:rFonts w:ascii="Arial" w:eastAsia="TimesNewRomanPS-ItalicMT" w:hAnsi="Arial" w:cs="TimesNewRomanPS-ItalicMT"/>
          <w:i/>
          <w:iCs/>
          <w:sz w:val="18"/>
          <w:szCs w:val="18"/>
        </w:rPr>
        <w:t>/sec.</w:t>
      </w:r>
    </w:p>
    <w:p w14:paraId="0D6B9936" w14:textId="77777777" w:rsidR="00FB4088" w:rsidRPr="005B5B56" w:rsidRDefault="00FB4088" w:rsidP="00D90E33">
      <w:pPr>
        <w:pStyle w:val="Standard"/>
        <w:autoSpaceDE w:val="0"/>
        <w:jc w:val="both"/>
        <w:rPr>
          <w:rFonts w:ascii="Arial" w:eastAsia="TimesNewRomanPS-BoldItalicMT" w:hAnsi="Arial" w:cs="TimesNewRomanPS-BoldItalicMT"/>
          <w:b/>
          <w:bCs/>
          <w:i/>
          <w:iCs/>
          <w:sz w:val="18"/>
          <w:szCs w:val="18"/>
        </w:rPr>
      </w:pPr>
    </w:p>
    <w:p w14:paraId="73E1541A" w14:textId="0D064B82" w:rsidR="00FB4088" w:rsidRPr="005B5B56" w:rsidRDefault="00564CDA" w:rsidP="00D90E33">
      <w:pPr>
        <w:pStyle w:val="Standard"/>
        <w:autoSpaceDE w:val="0"/>
        <w:jc w:val="both"/>
        <w:rPr>
          <w:rFonts w:ascii="Arial" w:eastAsia="TimesNewRomanPS-BoldItalicMT" w:hAnsi="Arial" w:cs="TimesNewRomanPS-BoldItalicMT"/>
          <w:b/>
          <w:bCs/>
          <w:i/>
          <w:iCs/>
          <w:sz w:val="18"/>
          <w:szCs w:val="18"/>
        </w:rPr>
      </w:pPr>
      <w:r w:rsidRPr="005B5B56">
        <w:rPr>
          <w:rFonts w:ascii="Arial" w:eastAsia="TimesNewRomanPS-BoldItalicMT" w:hAnsi="Arial" w:cs="TimesNewRomanPS-BoldItalicMT"/>
          <w:b/>
          <w:bCs/>
          <w:i/>
          <w:iCs/>
          <w:sz w:val="18"/>
          <w:szCs w:val="18"/>
        </w:rPr>
        <w:t>Z</w:t>
      </w:r>
      <w:r w:rsidR="00FB4088" w:rsidRPr="005B5B56">
        <w:rPr>
          <w:rFonts w:ascii="Arial" w:eastAsia="TimesNewRomanPS-BoldItalicMT" w:hAnsi="Arial" w:cs="TimesNewRomanPS-BoldItalicMT"/>
          <w:b/>
          <w:bCs/>
          <w:i/>
          <w:iCs/>
          <w:sz w:val="18"/>
          <w:szCs w:val="18"/>
        </w:rPr>
        <w:t>ásobování elektrickou energií</w:t>
      </w:r>
    </w:p>
    <w:p w14:paraId="20365749" w14:textId="042FA11E" w:rsidR="00D00E66" w:rsidRPr="00DB0C84" w:rsidRDefault="00D00E66" w:rsidP="00D270F5">
      <w:pPr>
        <w:pStyle w:val="Standard"/>
        <w:autoSpaceDE w:val="0"/>
        <w:jc w:val="both"/>
        <w:rPr>
          <w:rFonts w:ascii="Arial" w:eastAsia="TimesNewRomanPS-ItalicMT" w:hAnsi="Arial" w:cs="TimesNewRomanPS-ItalicMT"/>
          <w:i/>
          <w:iCs/>
          <w:sz w:val="18"/>
          <w:szCs w:val="18"/>
          <w:u w:val="single"/>
        </w:rPr>
      </w:pPr>
      <w:r w:rsidRPr="00DB0C84">
        <w:rPr>
          <w:rFonts w:ascii="Arial" w:eastAsia="TimesNewRomanPS-ItalicMT" w:hAnsi="Arial" w:cs="TimesNewRomanPS-ItalicMT"/>
          <w:i/>
          <w:iCs/>
          <w:sz w:val="18"/>
          <w:szCs w:val="18"/>
          <w:u w:val="single"/>
        </w:rPr>
        <w:t xml:space="preserve">Řešenou Etapou I: </w:t>
      </w:r>
    </w:p>
    <w:p w14:paraId="5E0AACE3" w14:textId="5FBF613C" w:rsidR="00D270F5" w:rsidRPr="00DB0C84" w:rsidRDefault="005F4971" w:rsidP="00D00E66">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 xml:space="preserve">Areál sladovny bude osvětlen </w:t>
      </w:r>
      <w:r w:rsidR="004F7130" w:rsidRPr="00DB0C84">
        <w:rPr>
          <w:rFonts w:ascii="Arial" w:eastAsia="TimesNewRomanPS-ItalicMT" w:hAnsi="Arial" w:cs="TimesNewRomanPS-ItalicMT"/>
          <w:i/>
          <w:iCs/>
          <w:sz w:val="18"/>
          <w:szCs w:val="18"/>
        </w:rPr>
        <w:t>pouličními</w:t>
      </w:r>
      <w:r w:rsidRPr="00DB0C84">
        <w:rPr>
          <w:rFonts w:ascii="Arial" w:eastAsia="TimesNewRomanPS-ItalicMT" w:hAnsi="Arial" w:cs="TimesNewRomanPS-ItalicMT"/>
          <w:i/>
          <w:iCs/>
          <w:sz w:val="18"/>
          <w:szCs w:val="18"/>
        </w:rPr>
        <w:t xml:space="preserve"> lampami.</w:t>
      </w:r>
      <w:r w:rsidR="00866B0C" w:rsidRPr="00DB0C84">
        <w:rPr>
          <w:rFonts w:ascii="Arial" w:eastAsia="TimesNewRomanPS-ItalicMT" w:hAnsi="Arial" w:cs="TimesNewRomanPS-ItalicMT"/>
          <w:i/>
          <w:iCs/>
          <w:sz w:val="18"/>
          <w:szCs w:val="18"/>
        </w:rPr>
        <w:t xml:space="preserve"> </w:t>
      </w:r>
      <w:r w:rsidR="00D270F5" w:rsidRPr="00DB0C84">
        <w:rPr>
          <w:rFonts w:ascii="Arial" w:eastAsia="TimesNewRomanPS-ItalicMT" w:hAnsi="Arial" w:cs="TimesNewRomanPS-ItalicMT"/>
          <w:i/>
          <w:iCs/>
          <w:sz w:val="18"/>
          <w:szCs w:val="18"/>
        </w:rPr>
        <w:t xml:space="preserve">V areálu bývalé sladovny a kolem parkoviště </w:t>
      </w:r>
      <w:r w:rsidR="00591F70" w:rsidRPr="00DB0C84">
        <w:rPr>
          <w:rFonts w:ascii="Arial" w:eastAsia="TimesNewRomanPS-ItalicMT" w:hAnsi="Arial" w:cs="TimesNewRomanPS-ItalicMT"/>
          <w:i/>
          <w:iCs/>
          <w:sz w:val="18"/>
          <w:szCs w:val="18"/>
        </w:rPr>
        <w:t>2</w:t>
      </w:r>
      <w:r w:rsidR="00D270F5" w:rsidRPr="00DB0C84">
        <w:rPr>
          <w:rFonts w:ascii="Arial" w:eastAsia="TimesNewRomanPS-ItalicMT" w:hAnsi="Arial" w:cs="TimesNewRomanPS-ItalicMT"/>
          <w:i/>
          <w:iCs/>
          <w:sz w:val="18"/>
          <w:szCs w:val="18"/>
        </w:rPr>
        <w:t xml:space="preserve"> jsou navrženy pouliční lampy, které budou napojeny na areálový rozvod NN. Typ LED, svítivost 10800</w:t>
      </w:r>
      <w:r w:rsidR="001D411A" w:rsidRPr="00DB0C84">
        <w:rPr>
          <w:rFonts w:ascii="Arial" w:eastAsia="TimesNewRomanPS-ItalicMT" w:hAnsi="Arial" w:cs="TimesNewRomanPS-ItalicMT"/>
          <w:i/>
          <w:iCs/>
          <w:sz w:val="18"/>
          <w:szCs w:val="18"/>
        </w:rPr>
        <w:t xml:space="preserve"> </w:t>
      </w:r>
      <w:proofErr w:type="spellStart"/>
      <w:r w:rsidR="00D270F5" w:rsidRPr="00DB0C84">
        <w:rPr>
          <w:rFonts w:ascii="Arial" w:eastAsia="TimesNewRomanPS-ItalicMT" w:hAnsi="Arial" w:cs="TimesNewRomanPS-ItalicMT"/>
          <w:i/>
          <w:iCs/>
          <w:sz w:val="18"/>
          <w:szCs w:val="18"/>
        </w:rPr>
        <w:t>lm</w:t>
      </w:r>
      <w:proofErr w:type="spellEnd"/>
      <w:r w:rsidR="00D270F5" w:rsidRPr="00DB0C84">
        <w:rPr>
          <w:rFonts w:ascii="Arial" w:eastAsia="TimesNewRomanPS-ItalicMT" w:hAnsi="Arial" w:cs="TimesNewRomanPS-ItalicMT"/>
          <w:i/>
          <w:iCs/>
          <w:sz w:val="18"/>
          <w:szCs w:val="18"/>
        </w:rPr>
        <w:t>, 120W.</w:t>
      </w:r>
      <w:r w:rsidR="00591F70" w:rsidRPr="00DB0C84">
        <w:rPr>
          <w:rFonts w:ascii="Arial" w:eastAsia="TimesNewRomanPS-ItalicMT" w:hAnsi="Arial" w:cs="TimesNewRomanPS-ItalicMT"/>
          <w:i/>
          <w:iCs/>
          <w:sz w:val="18"/>
          <w:szCs w:val="18"/>
        </w:rPr>
        <w:t xml:space="preserve"> Celkem bude nově osazeno </w:t>
      </w:r>
      <w:r w:rsidR="00661E6F" w:rsidRPr="00DB0C84">
        <w:rPr>
          <w:rFonts w:ascii="Arial" w:eastAsia="TimesNewRomanPS-ItalicMT" w:hAnsi="Arial" w:cs="TimesNewRomanPS-ItalicMT"/>
          <w:i/>
          <w:iCs/>
          <w:sz w:val="18"/>
          <w:szCs w:val="18"/>
        </w:rPr>
        <w:t xml:space="preserve">16 lamp v okolí </w:t>
      </w:r>
      <w:r w:rsidR="00490DB3" w:rsidRPr="00DB0C84">
        <w:rPr>
          <w:rFonts w:ascii="Arial" w:eastAsia="TimesNewRomanPS-ItalicMT" w:hAnsi="Arial" w:cs="TimesNewRomanPS-ItalicMT"/>
          <w:i/>
          <w:iCs/>
          <w:sz w:val="18"/>
          <w:szCs w:val="18"/>
        </w:rPr>
        <w:t xml:space="preserve">řešených areálů a parkovišť. </w:t>
      </w:r>
    </w:p>
    <w:p w14:paraId="1F8DE34D" w14:textId="0B7B7028" w:rsidR="00866B0C" w:rsidRPr="00DB0C84" w:rsidRDefault="004F7130" w:rsidP="00D90E33">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Pouliční</w:t>
      </w:r>
      <w:r w:rsidR="00866B0C" w:rsidRPr="00DB0C84">
        <w:rPr>
          <w:rFonts w:ascii="Arial" w:eastAsia="TimesNewRomanPS-ItalicMT" w:hAnsi="Arial" w:cs="TimesNewRomanPS-ItalicMT"/>
          <w:i/>
          <w:iCs/>
          <w:sz w:val="18"/>
          <w:szCs w:val="18"/>
        </w:rPr>
        <w:t xml:space="preserve"> lampy</w:t>
      </w:r>
      <w:r w:rsidRPr="00DB0C84">
        <w:rPr>
          <w:rFonts w:ascii="Arial" w:eastAsia="TimesNewRomanPS-ItalicMT" w:hAnsi="Arial" w:cs="TimesNewRomanPS-ItalicMT"/>
          <w:i/>
          <w:iCs/>
          <w:sz w:val="18"/>
          <w:szCs w:val="18"/>
        </w:rPr>
        <w:t xml:space="preserve"> budou</w:t>
      </w:r>
      <w:r w:rsidR="00866B0C" w:rsidRPr="00DB0C84">
        <w:rPr>
          <w:rFonts w:ascii="Arial" w:eastAsia="TimesNewRomanPS-ItalicMT" w:hAnsi="Arial" w:cs="TimesNewRomanPS-ItalicMT"/>
          <w:i/>
          <w:iCs/>
          <w:sz w:val="18"/>
          <w:szCs w:val="18"/>
        </w:rPr>
        <w:t xml:space="preserve"> napojeny</w:t>
      </w:r>
      <w:r w:rsidRPr="00DB0C84">
        <w:rPr>
          <w:rFonts w:ascii="Arial" w:eastAsia="TimesNewRomanPS-ItalicMT" w:hAnsi="Arial" w:cs="TimesNewRomanPS-ItalicMT"/>
          <w:i/>
          <w:iCs/>
          <w:sz w:val="18"/>
          <w:szCs w:val="18"/>
        </w:rPr>
        <w:t xml:space="preserve"> na areálové rozvody sítě NN. Zdroj této sítě budou tvořit fotovoltaické panely, které budou umístěny na jižní straně </w:t>
      </w:r>
      <w:r w:rsidR="00D270F5" w:rsidRPr="00DB0C84">
        <w:rPr>
          <w:rFonts w:ascii="Arial" w:eastAsia="TimesNewRomanPS-ItalicMT" w:hAnsi="Arial" w:cs="TimesNewRomanPS-ItalicMT"/>
          <w:i/>
          <w:iCs/>
          <w:sz w:val="18"/>
          <w:szCs w:val="18"/>
        </w:rPr>
        <w:t>sedlové střechy zastřešeného pódia</w:t>
      </w:r>
      <w:r w:rsidR="001D411A" w:rsidRPr="00DB0C84">
        <w:rPr>
          <w:rFonts w:ascii="Arial" w:eastAsia="TimesNewRomanPS-ItalicMT" w:hAnsi="Arial" w:cs="TimesNewRomanPS-ItalicMT"/>
          <w:i/>
          <w:iCs/>
          <w:sz w:val="18"/>
          <w:szCs w:val="18"/>
        </w:rPr>
        <w:t>.</w:t>
      </w:r>
      <w:r w:rsidR="00591F70" w:rsidRPr="00DB0C84">
        <w:rPr>
          <w:rFonts w:ascii="Arial" w:eastAsia="TimesNewRomanPS-ItalicMT" w:hAnsi="Arial" w:cs="TimesNewRomanPS-ItalicMT"/>
          <w:i/>
          <w:iCs/>
          <w:sz w:val="18"/>
          <w:szCs w:val="18"/>
        </w:rPr>
        <w:t xml:space="preserve"> Celkem bude na střeše osazeno 6 FVE panelů. Tyto panely by měli pokrýt nárazovou spotřebu areálů a parkovišť. </w:t>
      </w:r>
      <w:r w:rsidR="00AB5F90" w:rsidRPr="00DB0C84">
        <w:rPr>
          <w:rFonts w:ascii="Arial" w:eastAsia="TimesNewRomanPS-ItalicMT" w:hAnsi="Arial" w:cs="TimesNewRomanPS-ItalicMT"/>
          <w:i/>
          <w:iCs/>
          <w:sz w:val="18"/>
          <w:szCs w:val="18"/>
        </w:rPr>
        <w:t>Všechna vyrobená elektrická energie bude spotřebována v areálu bývalé sladovny.</w:t>
      </w:r>
    </w:p>
    <w:p w14:paraId="0B734E20" w14:textId="0DE0E061" w:rsidR="00D00E66" w:rsidRPr="00DB0C84" w:rsidRDefault="00D00E66" w:rsidP="00D90E33">
      <w:pPr>
        <w:pStyle w:val="Standard"/>
        <w:autoSpaceDE w:val="0"/>
        <w:jc w:val="both"/>
        <w:rPr>
          <w:rFonts w:ascii="Arial" w:eastAsia="TimesNewRomanPS-ItalicMT" w:hAnsi="Arial" w:cs="TimesNewRomanPS-ItalicMT"/>
          <w:i/>
          <w:iCs/>
          <w:sz w:val="18"/>
          <w:szCs w:val="18"/>
          <w:u w:val="single"/>
        </w:rPr>
      </w:pPr>
      <w:r w:rsidRPr="00DB0C84">
        <w:rPr>
          <w:rFonts w:ascii="Arial" w:eastAsia="TimesNewRomanPS-ItalicMT" w:hAnsi="Arial" w:cs="TimesNewRomanPS-ItalicMT"/>
          <w:i/>
          <w:iCs/>
          <w:sz w:val="18"/>
          <w:szCs w:val="18"/>
          <w:u w:val="single"/>
        </w:rPr>
        <w:t xml:space="preserve">Řešeno Etapou II: </w:t>
      </w:r>
    </w:p>
    <w:p w14:paraId="35F1793E" w14:textId="7CCCE2FA" w:rsidR="00DB0C84" w:rsidRPr="00DB0C84" w:rsidRDefault="00DB0C84" w:rsidP="00DB0C84">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Stavba je napojena přípojkou (na objekt SO02) volného vedení NN na veřejnou síť v obci. Tato přípojka bude zrušena a nahrazena nově zbudovanou přípojkou na stávající vedení NN v obci Račice-</w:t>
      </w:r>
      <w:proofErr w:type="spellStart"/>
      <w:r w:rsidRPr="00DB0C84">
        <w:rPr>
          <w:rFonts w:ascii="Arial" w:eastAsia="TimesNewRomanPS-ItalicMT" w:hAnsi="Arial" w:cs="TimesNewRomanPS-ItalicMT"/>
          <w:i/>
          <w:iCs/>
          <w:sz w:val="18"/>
          <w:szCs w:val="18"/>
        </w:rPr>
        <w:t>Pístovice</w:t>
      </w:r>
      <w:proofErr w:type="spellEnd"/>
      <w:r w:rsidRPr="00DB0C84">
        <w:rPr>
          <w:rFonts w:ascii="Arial" w:eastAsia="TimesNewRomanPS-ItalicMT" w:hAnsi="Arial" w:cs="TimesNewRomanPS-ItalicMT"/>
          <w:i/>
          <w:iCs/>
          <w:sz w:val="18"/>
          <w:szCs w:val="18"/>
        </w:rPr>
        <w:t xml:space="preserve">. </w:t>
      </w:r>
    </w:p>
    <w:p w14:paraId="14AFC3A6" w14:textId="77777777" w:rsidR="00DB0C84" w:rsidRPr="00DB0C84" w:rsidRDefault="00DB0C84" w:rsidP="00D90E33">
      <w:pPr>
        <w:pStyle w:val="Standard"/>
        <w:autoSpaceDE w:val="0"/>
        <w:jc w:val="both"/>
        <w:rPr>
          <w:rFonts w:ascii="Arial" w:eastAsia="TimesNewRomanPS-ItalicMT" w:hAnsi="Arial" w:cs="TimesNewRomanPS-ItalicMT"/>
          <w:i/>
          <w:iCs/>
          <w:sz w:val="18"/>
          <w:szCs w:val="18"/>
          <w:u w:val="single"/>
        </w:rPr>
      </w:pPr>
    </w:p>
    <w:p w14:paraId="4A3E5EDD" w14:textId="59AD9214" w:rsidR="004F7130" w:rsidRDefault="004F7130" w:rsidP="00D90E33">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FVE bu</w:t>
      </w:r>
      <w:r w:rsidR="001D411A" w:rsidRPr="00DB0C84">
        <w:rPr>
          <w:rFonts w:ascii="Arial" w:eastAsia="TimesNewRomanPS-ItalicMT" w:hAnsi="Arial" w:cs="TimesNewRomanPS-ItalicMT"/>
          <w:i/>
          <w:iCs/>
          <w:sz w:val="18"/>
          <w:szCs w:val="18"/>
        </w:rPr>
        <w:t>de napojena na rozvaděč</w:t>
      </w:r>
      <w:r w:rsidR="00BD2376" w:rsidRPr="00DB0C84">
        <w:rPr>
          <w:rFonts w:ascii="Arial" w:eastAsia="TimesNewRomanPS-ItalicMT" w:hAnsi="Arial" w:cs="TimesNewRomanPS-ItalicMT"/>
          <w:i/>
          <w:iCs/>
          <w:sz w:val="18"/>
          <w:szCs w:val="18"/>
        </w:rPr>
        <w:t xml:space="preserve"> FVE</w:t>
      </w:r>
      <w:r w:rsidR="001D411A" w:rsidRPr="00DB0C84">
        <w:rPr>
          <w:rFonts w:ascii="Arial" w:eastAsia="TimesNewRomanPS-ItalicMT" w:hAnsi="Arial" w:cs="TimesNewRomanPS-ItalicMT"/>
          <w:i/>
          <w:iCs/>
          <w:sz w:val="18"/>
          <w:szCs w:val="18"/>
        </w:rPr>
        <w:t xml:space="preserve">, který bude umístěn v </w:t>
      </w:r>
      <w:r w:rsidRPr="00DB0C84">
        <w:rPr>
          <w:rFonts w:ascii="Arial" w:eastAsia="TimesNewRomanPS-ItalicMT" w:hAnsi="Arial" w:cs="TimesNewRomanPS-ItalicMT"/>
          <w:i/>
          <w:iCs/>
          <w:sz w:val="18"/>
          <w:szCs w:val="18"/>
        </w:rPr>
        <w:t>technické místnosti</w:t>
      </w:r>
      <w:r w:rsidR="00D270F5" w:rsidRPr="00DB0C84">
        <w:rPr>
          <w:rFonts w:ascii="Arial" w:eastAsia="TimesNewRomanPS-ItalicMT" w:hAnsi="Arial" w:cs="TimesNewRomanPS-ItalicMT"/>
          <w:i/>
          <w:iCs/>
          <w:sz w:val="18"/>
          <w:szCs w:val="18"/>
        </w:rPr>
        <w:t>,</w:t>
      </w:r>
      <w:r w:rsidR="001D411A" w:rsidRPr="00DB0C84">
        <w:rPr>
          <w:rFonts w:ascii="Arial" w:eastAsia="TimesNewRomanPS-ItalicMT" w:hAnsi="Arial" w:cs="TimesNewRomanPS-ItalicMT"/>
          <w:i/>
          <w:iCs/>
          <w:sz w:val="18"/>
          <w:szCs w:val="18"/>
        </w:rPr>
        <w:t xml:space="preserve"> v podkrovním prostoru objektu SO01</w:t>
      </w:r>
      <w:r w:rsidRPr="00DB0C84">
        <w:rPr>
          <w:rFonts w:ascii="Arial" w:eastAsia="TimesNewRomanPS-ItalicMT" w:hAnsi="Arial" w:cs="TimesNewRomanPS-ItalicMT"/>
          <w:i/>
          <w:iCs/>
          <w:sz w:val="18"/>
          <w:szCs w:val="18"/>
        </w:rPr>
        <w:t xml:space="preserve"> (bude součástí stavebních úprav Etapy II stavebního objektu SO0</w:t>
      </w:r>
      <w:r w:rsidR="001D411A" w:rsidRPr="00DB0C84">
        <w:rPr>
          <w:rFonts w:ascii="Arial" w:eastAsia="TimesNewRomanPS-ItalicMT" w:hAnsi="Arial" w:cs="TimesNewRomanPS-ItalicMT"/>
          <w:i/>
          <w:iCs/>
          <w:sz w:val="18"/>
          <w:szCs w:val="18"/>
        </w:rPr>
        <w:t>1</w:t>
      </w:r>
      <w:r w:rsidRPr="00DB0C84">
        <w:rPr>
          <w:rFonts w:ascii="Arial" w:eastAsia="TimesNewRomanPS-ItalicMT" w:hAnsi="Arial" w:cs="TimesNewRomanPS-ItalicMT"/>
          <w:i/>
          <w:iCs/>
          <w:sz w:val="18"/>
          <w:szCs w:val="18"/>
        </w:rPr>
        <w:t xml:space="preserve">). V technické místnosti budou umístěny akumulační baterie, které budou ukládat </w:t>
      </w:r>
      <w:r w:rsidR="001D411A" w:rsidRPr="00DB0C84">
        <w:rPr>
          <w:rFonts w:ascii="Arial" w:eastAsia="TimesNewRomanPS-ItalicMT" w:hAnsi="Arial" w:cs="TimesNewRomanPS-ItalicMT"/>
          <w:i/>
          <w:iCs/>
          <w:sz w:val="18"/>
          <w:szCs w:val="18"/>
        </w:rPr>
        <w:t>vyrobenou elektrickou energii</w:t>
      </w:r>
      <w:r w:rsidRPr="00DB0C84">
        <w:rPr>
          <w:rFonts w:ascii="Arial" w:eastAsia="TimesNewRomanPS-ItalicMT" w:hAnsi="Arial" w:cs="TimesNewRomanPS-ItalicMT"/>
          <w:i/>
          <w:iCs/>
          <w:sz w:val="18"/>
          <w:szCs w:val="18"/>
        </w:rPr>
        <w:t xml:space="preserve">. </w:t>
      </w:r>
      <w:r w:rsidR="00E507A5" w:rsidRPr="00DB0C84">
        <w:rPr>
          <w:rFonts w:ascii="Arial" w:eastAsia="TimesNewRomanPS-ItalicMT" w:hAnsi="Arial" w:cs="TimesNewRomanPS-ItalicMT"/>
          <w:i/>
          <w:iCs/>
          <w:sz w:val="18"/>
          <w:szCs w:val="18"/>
        </w:rPr>
        <w:t xml:space="preserve">Tento prostor bude tvořen nehořlavým materiálem, který bude mít dostatečnou odolnost dle PBŘ tohoto projektu. </w:t>
      </w:r>
      <w:r w:rsidR="00DB0C84" w:rsidRPr="00DB0C84">
        <w:rPr>
          <w:rFonts w:ascii="Arial" w:eastAsia="TimesNewRomanPS-ItalicMT" w:hAnsi="Arial" w:cs="TimesNewRomanPS-ItalicMT"/>
          <w:i/>
          <w:iCs/>
          <w:sz w:val="18"/>
          <w:szCs w:val="18"/>
        </w:rPr>
        <w:t xml:space="preserve">Všechny stavební objekty budou napojeny na vnitřní areálové rozvody </w:t>
      </w:r>
      <w:r w:rsidR="00BC1F19">
        <w:rPr>
          <w:rFonts w:ascii="Arial" w:eastAsia="TimesNewRomanPS-ItalicMT" w:hAnsi="Arial" w:cs="TimesNewRomanPS-ItalicMT"/>
          <w:i/>
          <w:iCs/>
          <w:sz w:val="18"/>
          <w:szCs w:val="18"/>
        </w:rPr>
        <w:t xml:space="preserve">sítě NN. </w:t>
      </w:r>
    </w:p>
    <w:p w14:paraId="4A9DE07E" w14:textId="6EA2B4A3" w:rsidR="00BC1F19" w:rsidRDefault="00BC1F19" w:rsidP="00D90E33">
      <w:pPr>
        <w:pStyle w:val="Standard"/>
        <w:autoSpaceDE w:val="0"/>
        <w:jc w:val="both"/>
        <w:rPr>
          <w:rFonts w:ascii="Arial" w:eastAsia="TimesNewRomanPS-ItalicMT" w:hAnsi="Arial" w:cs="TimesNewRomanPS-ItalicMT"/>
          <w:i/>
          <w:iCs/>
          <w:sz w:val="18"/>
          <w:szCs w:val="18"/>
        </w:rPr>
      </w:pPr>
    </w:p>
    <w:p w14:paraId="4CFA1977" w14:textId="300CDA89" w:rsidR="00BC1F19" w:rsidRPr="00BC1F19" w:rsidRDefault="00BC1F19" w:rsidP="00D90E33">
      <w:pPr>
        <w:pStyle w:val="Standard"/>
        <w:autoSpaceDE w:val="0"/>
        <w:jc w:val="both"/>
        <w:rPr>
          <w:rFonts w:ascii="Arial" w:eastAsia="TimesNewRomanPS-ItalicMT" w:hAnsi="Arial" w:cs="TimesNewRomanPS-ItalicMT"/>
          <w:b/>
          <w:bCs/>
          <w:i/>
          <w:iCs/>
          <w:sz w:val="18"/>
          <w:szCs w:val="18"/>
        </w:rPr>
      </w:pPr>
      <w:r w:rsidRPr="00BC1F19">
        <w:rPr>
          <w:rFonts w:ascii="Arial" w:eastAsia="TimesNewRomanPS-ItalicMT" w:hAnsi="Arial" w:cs="TimesNewRomanPS-ItalicMT"/>
          <w:b/>
          <w:bCs/>
          <w:i/>
          <w:iCs/>
          <w:sz w:val="18"/>
          <w:szCs w:val="18"/>
        </w:rPr>
        <w:t>Vytápění</w:t>
      </w:r>
      <w:r w:rsidR="00123AD3">
        <w:rPr>
          <w:rFonts w:ascii="Arial" w:eastAsia="TimesNewRomanPS-ItalicMT" w:hAnsi="Arial" w:cs="TimesNewRomanPS-ItalicMT"/>
          <w:b/>
          <w:bCs/>
          <w:i/>
          <w:iCs/>
          <w:sz w:val="18"/>
          <w:szCs w:val="18"/>
        </w:rPr>
        <w:t xml:space="preserve"> a ohřev TUV</w:t>
      </w:r>
      <w:r w:rsidR="00F8510B">
        <w:rPr>
          <w:rFonts w:ascii="Arial" w:eastAsia="TimesNewRomanPS-ItalicMT" w:hAnsi="Arial" w:cs="TimesNewRomanPS-ItalicMT"/>
          <w:b/>
          <w:bCs/>
          <w:i/>
          <w:iCs/>
          <w:sz w:val="18"/>
          <w:szCs w:val="18"/>
        </w:rPr>
        <w:t xml:space="preserve"> objekty SO02 (vytápěno bude pouze 1.NP a SO07)</w:t>
      </w:r>
      <w:r w:rsidRPr="00BC1F19">
        <w:rPr>
          <w:rFonts w:ascii="Arial" w:eastAsia="TimesNewRomanPS-ItalicMT" w:hAnsi="Arial" w:cs="TimesNewRomanPS-ItalicMT"/>
          <w:b/>
          <w:bCs/>
          <w:i/>
          <w:iCs/>
          <w:sz w:val="18"/>
          <w:szCs w:val="18"/>
        </w:rPr>
        <w:t xml:space="preserve">: </w:t>
      </w:r>
    </w:p>
    <w:p w14:paraId="5CDCCA21" w14:textId="7E30D05A" w:rsidR="00BC1F19" w:rsidRDefault="00BC1F19" w:rsidP="00D90E33">
      <w:pPr>
        <w:pStyle w:val="Standard"/>
        <w:autoSpaceDE w:val="0"/>
        <w:jc w:val="both"/>
        <w:rPr>
          <w:rFonts w:ascii="Arial" w:eastAsia="TimesNewRomanPS-ItalicMT" w:hAnsi="Arial" w:cs="TimesNewRomanPS-ItalicMT"/>
          <w:i/>
          <w:iCs/>
          <w:sz w:val="18"/>
          <w:szCs w:val="18"/>
        </w:rPr>
      </w:pPr>
      <w:r>
        <w:rPr>
          <w:rFonts w:ascii="Arial" w:eastAsia="TimesNewRomanPS-ItalicMT" w:hAnsi="Arial" w:cs="TimesNewRomanPS-ItalicMT"/>
          <w:i/>
          <w:iCs/>
          <w:sz w:val="18"/>
          <w:szCs w:val="18"/>
        </w:rPr>
        <w:t>Vytápěny budou částečně objekt SO02 (pouze 1.NP) a celý objekt SO07. V každém z těchto objektů bude umístěn plynový kotel</w:t>
      </w:r>
      <w:r w:rsidR="00821FA6">
        <w:rPr>
          <w:rFonts w:ascii="Arial" w:eastAsia="TimesNewRomanPS-ItalicMT" w:hAnsi="Arial" w:cs="TimesNewRomanPS-ItalicMT"/>
          <w:i/>
          <w:iCs/>
          <w:sz w:val="18"/>
          <w:szCs w:val="18"/>
        </w:rPr>
        <w:t xml:space="preserve">. Současně bude k areálu vybudována nová přípojka plynu. </w:t>
      </w:r>
      <w:r w:rsidR="00123AD3">
        <w:rPr>
          <w:rFonts w:ascii="Arial" w:eastAsia="TimesNewRomanPS-ItalicMT" w:hAnsi="Arial" w:cs="TimesNewRomanPS-ItalicMT"/>
          <w:i/>
          <w:iCs/>
          <w:sz w:val="18"/>
          <w:szCs w:val="18"/>
        </w:rPr>
        <w:t xml:space="preserve"> </w:t>
      </w:r>
    </w:p>
    <w:p w14:paraId="168354F5" w14:textId="77777777" w:rsidR="00123AD3" w:rsidRDefault="00123AD3" w:rsidP="00D90E33">
      <w:pPr>
        <w:pStyle w:val="Standard"/>
        <w:autoSpaceDE w:val="0"/>
        <w:jc w:val="both"/>
        <w:rPr>
          <w:rFonts w:ascii="Arial" w:eastAsia="TimesNewRomanPS-ItalicMT" w:hAnsi="Arial" w:cs="TimesNewRomanPS-ItalicMT"/>
          <w:i/>
          <w:iCs/>
          <w:sz w:val="18"/>
          <w:szCs w:val="18"/>
        </w:rPr>
      </w:pPr>
    </w:p>
    <w:p w14:paraId="33E3E904"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Vytápění objektu je řešeno pomocí kondenzačního plynového kotle s cirkulací ohřáté vody do radiátorů v jednotlivých místnostech.</w:t>
      </w:r>
    </w:p>
    <w:p w14:paraId="496F0AD8" w14:textId="77777777" w:rsidR="00123AD3" w:rsidRPr="00123AD3" w:rsidRDefault="00123AD3" w:rsidP="00123AD3">
      <w:pPr>
        <w:pStyle w:val="Standard"/>
        <w:autoSpaceDE w:val="0"/>
        <w:rPr>
          <w:rFonts w:ascii="Arial" w:eastAsia="TimesNewRomanPS-ItalicMT" w:hAnsi="Arial" w:cs="TimesNewRomanPS-ItalicMT"/>
          <w:i/>
          <w:iCs/>
          <w:sz w:val="18"/>
          <w:szCs w:val="18"/>
        </w:rPr>
      </w:pPr>
    </w:p>
    <w:p w14:paraId="43FFCE22" w14:textId="61C4034E" w:rsid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 xml:space="preserve">Kondenzační plynový kotel: Instalovaný kondenzační plynový kotel s výkonem </w:t>
      </w:r>
      <w:r w:rsidR="00F8510B">
        <w:rPr>
          <w:rFonts w:ascii="Arial" w:eastAsia="TimesNewRomanPS-ItalicMT" w:hAnsi="Arial" w:cs="TimesNewRomanPS-ItalicMT"/>
          <w:i/>
          <w:iCs/>
          <w:sz w:val="18"/>
          <w:szCs w:val="18"/>
        </w:rPr>
        <w:t>10</w:t>
      </w:r>
      <w:r>
        <w:rPr>
          <w:rFonts w:ascii="Arial" w:eastAsia="TimesNewRomanPS-ItalicMT" w:hAnsi="Arial" w:cs="TimesNewRomanPS-ItalicMT"/>
          <w:i/>
          <w:iCs/>
          <w:sz w:val="18"/>
          <w:szCs w:val="18"/>
        </w:rPr>
        <w:t>KW</w:t>
      </w:r>
      <w:r w:rsidRPr="00123AD3">
        <w:rPr>
          <w:rFonts w:ascii="Arial" w:eastAsia="TimesNewRomanPS-ItalicMT" w:hAnsi="Arial" w:cs="TimesNewRomanPS-ItalicMT"/>
          <w:i/>
          <w:iCs/>
          <w:sz w:val="18"/>
          <w:szCs w:val="18"/>
        </w:rPr>
        <w:t xml:space="preserve"> je určen pro spalování zemního plynu. Kotel je vybaven modulačním hořákem, nerezovým výměníkem tepla a automatickou řídicí jednotkou pro optimalizaci provozu a regulaci teploty výstupní vody. Kondenzace spalin zvyšuje účinnost kotle na hodnoty přesahující 90 %. Kotel splňuje normy</w:t>
      </w:r>
      <w:r>
        <w:rPr>
          <w:rFonts w:ascii="Arial" w:eastAsia="TimesNewRomanPS-ItalicMT" w:hAnsi="Arial" w:cs="TimesNewRomanPS-ItalicMT"/>
          <w:i/>
          <w:iCs/>
          <w:sz w:val="18"/>
          <w:szCs w:val="18"/>
        </w:rPr>
        <w:t xml:space="preserve">: </w:t>
      </w:r>
    </w:p>
    <w:p w14:paraId="28A33B04"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ČSN 06 0310 - Projektování a montáž ústředního vytápění.</w:t>
      </w:r>
    </w:p>
    <w:p w14:paraId="191BE36B"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ČSN 06 1008 - Tepelné soustavy v budovách - Projektování a montáž.</w:t>
      </w:r>
    </w:p>
    <w:p w14:paraId="5DF046FA"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ČSN 07 0703 - Plynové spotřebiče pro domácnost a podobné účely.</w:t>
      </w:r>
    </w:p>
    <w:p w14:paraId="65DFCD1E"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ČSN EN 12056 - Gravitační systémy vnitřní kanalizace.</w:t>
      </w:r>
    </w:p>
    <w:p w14:paraId="55CCF21B"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ČSN 07 7401 - Ochranné opatření při montáži a provozu plynových spotřebičů.</w:t>
      </w:r>
    </w:p>
    <w:p w14:paraId="79C89F86" w14:textId="3270D977" w:rsid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lastRenderedPageBreak/>
        <w:t>TNV 75 6051 - Úprava vody pro kotle a teplovodní soustavy.</w:t>
      </w:r>
    </w:p>
    <w:p w14:paraId="77EC1177"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15502-1 - Plynové kotle pro ústřední vytápění. Část 1: Obecné požadavky a zkoušky.</w:t>
      </w:r>
    </w:p>
    <w:p w14:paraId="3666F59F"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15502-2-1 - Plynové kotle pro ústřední vytápění. Část 2-1: Specifické požadavky pro standardní kotle.</w:t>
      </w:r>
    </w:p>
    <w:p w14:paraId="26E9A41D"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483 - Plynové kotle pro ústřední vytápění. Kotle typu C.</w:t>
      </w:r>
    </w:p>
    <w:p w14:paraId="6C49ADB8"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677 - Specifikace pro kondenzační plynové kotle.</w:t>
      </w:r>
    </w:p>
    <w:p w14:paraId="619A6D18"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437 - Zkušební plyny, tlak a kategorie spotřebičů.</w:t>
      </w:r>
    </w:p>
    <w:p w14:paraId="7C58184B"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60335-1 - Elektrické spotřebiče pro domácnost a podobné účely - Bezpečnost. Část 1: Všeobecné požadavky.</w:t>
      </w:r>
    </w:p>
    <w:p w14:paraId="5AA8E8A2"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60335-2-102 - Elektrické spotřebiče pro domácnost a podobné účely - Bezpečnost. Část 2-102: Zvláštní požadavky na plynové kotle.</w:t>
      </w:r>
    </w:p>
    <w:p w14:paraId="1CF18491"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50165 - Elektrické spotřebiče pro domácnost a podobné účely - Bezpečnost. Automatické hořákové jednotky s ventilátory.</w:t>
      </w:r>
    </w:p>
    <w:p w14:paraId="529753E3" w14:textId="78776FDC"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50465 - Plynové kotle s ventilátory pro kombinované teplovodní vytápění a výrobu teplé užitkové vody.</w:t>
      </w:r>
    </w:p>
    <w:p w14:paraId="4793BF6D" w14:textId="77777777" w:rsidR="00123AD3" w:rsidRPr="00123AD3" w:rsidRDefault="00123AD3" w:rsidP="00123AD3">
      <w:pPr>
        <w:pStyle w:val="Standard"/>
        <w:autoSpaceDE w:val="0"/>
        <w:rPr>
          <w:rFonts w:ascii="Arial" w:eastAsia="TimesNewRomanPS-ItalicMT" w:hAnsi="Arial" w:cs="TimesNewRomanPS-ItalicMT"/>
          <w:i/>
          <w:iCs/>
          <w:sz w:val="18"/>
          <w:szCs w:val="18"/>
        </w:rPr>
      </w:pPr>
    </w:p>
    <w:p w14:paraId="0A23809B" w14:textId="711B861A"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Teplovodní systém: Rozvod teplé vody je realizován měděným nebo plastovým potrubím (PEX), dimenzovaným na maximální provozní tlak [</w:t>
      </w:r>
      <w:r>
        <w:rPr>
          <w:rFonts w:ascii="Arial" w:eastAsia="TimesNewRomanPS-ItalicMT" w:hAnsi="Arial" w:cs="TimesNewRomanPS-ItalicMT"/>
          <w:i/>
          <w:iCs/>
          <w:sz w:val="18"/>
          <w:szCs w:val="18"/>
        </w:rPr>
        <w:t xml:space="preserve">300 </w:t>
      </w:r>
      <w:proofErr w:type="spellStart"/>
      <w:r>
        <w:rPr>
          <w:rFonts w:ascii="Arial" w:eastAsia="TimesNewRomanPS-ItalicMT" w:hAnsi="Arial" w:cs="TimesNewRomanPS-ItalicMT"/>
          <w:i/>
          <w:iCs/>
          <w:sz w:val="18"/>
          <w:szCs w:val="18"/>
        </w:rPr>
        <w:t>kPA</w:t>
      </w:r>
      <w:proofErr w:type="spellEnd"/>
      <w:r w:rsidRPr="00123AD3">
        <w:rPr>
          <w:rFonts w:ascii="Arial" w:eastAsia="TimesNewRomanPS-ItalicMT" w:hAnsi="Arial" w:cs="TimesNewRomanPS-ItalicMT"/>
          <w:i/>
          <w:iCs/>
          <w:sz w:val="18"/>
          <w:szCs w:val="18"/>
        </w:rPr>
        <w:t>] a teplotu [</w:t>
      </w:r>
      <w:r>
        <w:rPr>
          <w:rFonts w:ascii="Arial" w:eastAsia="TimesNewRomanPS-ItalicMT" w:hAnsi="Arial" w:cs="TimesNewRomanPS-ItalicMT"/>
          <w:i/>
          <w:iCs/>
          <w:sz w:val="18"/>
          <w:szCs w:val="18"/>
        </w:rPr>
        <w:t>80 °C</w:t>
      </w:r>
      <w:r w:rsidRPr="00123AD3">
        <w:rPr>
          <w:rFonts w:ascii="Arial" w:eastAsia="TimesNewRomanPS-ItalicMT" w:hAnsi="Arial" w:cs="TimesNewRomanPS-ItalicMT"/>
          <w:i/>
          <w:iCs/>
          <w:sz w:val="18"/>
          <w:szCs w:val="18"/>
        </w:rPr>
        <w:t>]. Hlavní rozvody jsou vedeny ve stěnách a podlahách objektu, sekundární rozvody k jednotlivým radiátorům jsou vedeny v příčkách.</w:t>
      </w:r>
    </w:p>
    <w:p w14:paraId="0F098324" w14:textId="77777777" w:rsidR="00123AD3" w:rsidRPr="00123AD3" w:rsidRDefault="00123AD3" w:rsidP="00123AD3">
      <w:pPr>
        <w:pStyle w:val="Standard"/>
        <w:autoSpaceDE w:val="0"/>
        <w:rPr>
          <w:rFonts w:ascii="Arial" w:eastAsia="TimesNewRomanPS-ItalicMT" w:hAnsi="Arial" w:cs="TimesNewRomanPS-ItalicMT"/>
          <w:i/>
          <w:iCs/>
          <w:sz w:val="18"/>
          <w:szCs w:val="18"/>
        </w:rPr>
      </w:pPr>
    </w:p>
    <w:p w14:paraId="7AF8C4D5" w14:textId="0C295CF1"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Radiátory: Jsou použity ocelové deskové radiátory, dimenzované na tepelnou ztrátu jednotlivých místností. Každý radiátor je vybaven termostatickým ventilem pro individuální regulaci teploty. Radiátory jsou instalovány pod okny nebo na vnitřních stěnách pro optimální konvekční proudění.</w:t>
      </w:r>
    </w:p>
    <w:p w14:paraId="34A40788" w14:textId="77777777" w:rsidR="00123AD3" w:rsidRPr="00123AD3" w:rsidRDefault="00123AD3" w:rsidP="00123AD3">
      <w:pPr>
        <w:pStyle w:val="Standard"/>
        <w:autoSpaceDE w:val="0"/>
        <w:rPr>
          <w:rFonts w:ascii="Arial" w:eastAsia="TimesNewRomanPS-ItalicMT" w:hAnsi="Arial" w:cs="TimesNewRomanPS-ItalicMT"/>
          <w:i/>
          <w:iCs/>
          <w:sz w:val="18"/>
          <w:szCs w:val="18"/>
        </w:rPr>
      </w:pPr>
    </w:p>
    <w:p w14:paraId="13C1B278" w14:textId="5469EA09"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Oběhové čerpadlo: Systém obsahuje oběhové čerpadlo s variabilním řízením otáček</w:t>
      </w:r>
      <w:r>
        <w:rPr>
          <w:rFonts w:ascii="Arial" w:eastAsia="TimesNewRomanPS-ItalicMT" w:hAnsi="Arial" w:cs="TimesNewRomanPS-ItalicMT"/>
          <w:i/>
          <w:iCs/>
          <w:sz w:val="18"/>
          <w:szCs w:val="18"/>
        </w:rPr>
        <w:t xml:space="preserve">, </w:t>
      </w:r>
      <w:r w:rsidRPr="00123AD3">
        <w:rPr>
          <w:rFonts w:ascii="Arial" w:eastAsia="TimesNewRomanPS-ItalicMT" w:hAnsi="Arial" w:cs="TimesNewRomanPS-ItalicMT"/>
          <w:i/>
          <w:iCs/>
          <w:sz w:val="18"/>
          <w:szCs w:val="18"/>
        </w:rPr>
        <w:t>které zajišťuje konstantní cirkulaci ohřáté vody. Čerpadlo je vybaveno automatickým odvzdušňovacím ventilem a pojistným ventilem pro ochranu proti přetížení.</w:t>
      </w:r>
    </w:p>
    <w:p w14:paraId="08E852B4" w14:textId="77777777" w:rsidR="00123AD3" w:rsidRPr="00123AD3" w:rsidRDefault="00123AD3" w:rsidP="00123AD3">
      <w:pPr>
        <w:pStyle w:val="Standard"/>
        <w:autoSpaceDE w:val="0"/>
        <w:rPr>
          <w:rFonts w:ascii="Arial" w:eastAsia="TimesNewRomanPS-ItalicMT" w:hAnsi="Arial" w:cs="TimesNewRomanPS-ItalicMT"/>
          <w:i/>
          <w:iCs/>
          <w:sz w:val="18"/>
          <w:szCs w:val="18"/>
        </w:rPr>
      </w:pPr>
    </w:p>
    <w:p w14:paraId="2339F077" w14:textId="1BF52AFB" w:rsidR="00123AD3" w:rsidRPr="00DB0C84" w:rsidRDefault="00123AD3" w:rsidP="00123AD3">
      <w:pPr>
        <w:pStyle w:val="Standard"/>
        <w:autoSpaceDE w:val="0"/>
        <w:jc w:val="both"/>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Expanzní nádoba a bezpečnostní prvky: Součástí systému je expanzní nádoba pro kompenzaci objemových změn vody. Bezpečnostní prvky zahrnují pojistné ventily, tlakoměry a teploměry pro monitorování provozních parametrů.</w:t>
      </w:r>
    </w:p>
    <w:p w14:paraId="7E44CF38" w14:textId="77777777" w:rsidR="00C4282F" w:rsidRPr="005B5B56" w:rsidRDefault="00C4282F">
      <w:pPr>
        <w:pStyle w:val="Standard"/>
      </w:pPr>
    </w:p>
    <w:p w14:paraId="0F495001" w14:textId="77777777" w:rsidR="007500F4" w:rsidRPr="005B5B56" w:rsidRDefault="00431275">
      <w:pPr>
        <w:pStyle w:val="Textbody"/>
      </w:pPr>
      <w:r w:rsidRPr="005B5B56">
        <w:rPr>
          <w:rStyle w:val="Promnn"/>
          <w:rFonts w:ascii="Arial" w:hAnsi="Arial"/>
          <w:b/>
          <w:bCs/>
          <w:i w:val="0"/>
          <w:iCs w:val="0"/>
          <w:sz w:val="18"/>
          <w:szCs w:val="18"/>
        </w:rPr>
        <w:t>i)</w:t>
      </w:r>
      <w:r w:rsidRPr="005B5B56">
        <w:rPr>
          <w:rFonts w:ascii="Arial" w:hAnsi="Arial"/>
          <w:b/>
          <w:bCs/>
          <w:sz w:val="18"/>
          <w:szCs w:val="18"/>
        </w:rPr>
        <w:t xml:space="preserve"> základní předpoklady výstavby - časové údaje o realizaci stavby, členění na etapy</w:t>
      </w:r>
    </w:p>
    <w:p w14:paraId="0A8EE25A" w14:textId="42C32DEA" w:rsidR="007500F4" w:rsidRPr="005B5B56" w:rsidRDefault="00431275" w:rsidP="00D90E33">
      <w:pPr>
        <w:pStyle w:val="Textbody"/>
        <w:jc w:val="both"/>
        <w:rPr>
          <w:rFonts w:ascii="Arial" w:hAnsi="Arial"/>
          <w:i/>
          <w:iCs/>
          <w:sz w:val="28"/>
          <w:szCs w:val="28"/>
        </w:rPr>
      </w:pPr>
      <w:r w:rsidRPr="005B5B56">
        <w:rPr>
          <w:rFonts w:ascii="Arial" w:hAnsi="Arial"/>
          <w:i/>
          <w:iCs/>
          <w:sz w:val="18"/>
          <w:szCs w:val="18"/>
        </w:rPr>
        <w:t xml:space="preserve">Zahájení stavby – </w:t>
      </w:r>
      <w:r w:rsidR="00DB0C84">
        <w:rPr>
          <w:rFonts w:ascii="Arial" w:hAnsi="Arial"/>
          <w:i/>
          <w:iCs/>
          <w:sz w:val="18"/>
          <w:szCs w:val="18"/>
        </w:rPr>
        <w:t>léto</w:t>
      </w:r>
      <w:r w:rsidRPr="005B5B56">
        <w:rPr>
          <w:rFonts w:ascii="Arial" w:hAnsi="Arial"/>
          <w:i/>
          <w:iCs/>
          <w:sz w:val="18"/>
          <w:szCs w:val="18"/>
        </w:rPr>
        <w:t xml:space="preserve"> 202</w:t>
      </w:r>
      <w:r w:rsidR="00C4282F" w:rsidRPr="005B5B56">
        <w:rPr>
          <w:rFonts w:ascii="Arial" w:hAnsi="Arial"/>
          <w:i/>
          <w:iCs/>
          <w:sz w:val="18"/>
          <w:szCs w:val="18"/>
        </w:rPr>
        <w:t>4</w:t>
      </w:r>
    </w:p>
    <w:p w14:paraId="268E3BB6" w14:textId="7DB4FBAE" w:rsidR="007500F4" w:rsidRPr="005B5B56" w:rsidRDefault="00431275" w:rsidP="00D90E33">
      <w:pPr>
        <w:pStyle w:val="Textbody"/>
        <w:jc w:val="both"/>
        <w:rPr>
          <w:rFonts w:ascii="Arial" w:hAnsi="Arial"/>
          <w:i/>
          <w:iCs/>
          <w:sz w:val="18"/>
          <w:szCs w:val="18"/>
        </w:rPr>
      </w:pPr>
      <w:r w:rsidRPr="005B5B56">
        <w:rPr>
          <w:rFonts w:ascii="Arial" w:hAnsi="Arial"/>
          <w:i/>
          <w:iCs/>
          <w:sz w:val="18"/>
          <w:szCs w:val="18"/>
        </w:rPr>
        <w:t xml:space="preserve">Dokončení stavby – </w:t>
      </w:r>
      <w:r w:rsidR="00DB0C84">
        <w:rPr>
          <w:rFonts w:ascii="Arial" w:hAnsi="Arial"/>
          <w:i/>
          <w:iCs/>
          <w:sz w:val="18"/>
          <w:szCs w:val="18"/>
        </w:rPr>
        <w:t>podzim</w:t>
      </w:r>
      <w:r w:rsidRPr="005B5B56">
        <w:rPr>
          <w:rFonts w:ascii="Arial" w:hAnsi="Arial"/>
          <w:i/>
          <w:iCs/>
          <w:sz w:val="18"/>
          <w:szCs w:val="18"/>
        </w:rPr>
        <w:t xml:space="preserve"> 202</w:t>
      </w:r>
      <w:r w:rsidR="0046523C" w:rsidRPr="005B5B56">
        <w:rPr>
          <w:rFonts w:ascii="Arial" w:hAnsi="Arial"/>
          <w:i/>
          <w:iCs/>
          <w:sz w:val="18"/>
          <w:szCs w:val="18"/>
        </w:rPr>
        <w:t>5</w:t>
      </w:r>
    </w:p>
    <w:p w14:paraId="380D7086" w14:textId="77777777" w:rsidR="007500F4" w:rsidRPr="005B5B56" w:rsidRDefault="00431275">
      <w:pPr>
        <w:pStyle w:val="Textbody"/>
      </w:pPr>
      <w:r w:rsidRPr="005B5B56">
        <w:rPr>
          <w:rStyle w:val="Promnn"/>
          <w:rFonts w:ascii="Arial" w:hAnsi="Arial"/>
          <w:b/>
          <w:bCs/>
          <w:i w:val="0"/>
          <w:iCs w:val="0"/>
          <w:sz w:val="18"/>
          <w:szCs w:val="18"/>
        </w:rPr>
        <w:t>j)</w:t>
      </w:r>
      <w:r w:rsidRPr="005B5B56">
        <w:rPr>
          <w:rFonts w:ascii="Arial" w:hAnsi="Arial"/>
          <w:b/>
          <w:bCs/>
          <w:sz w:val="18"/>
          <w:szCs w:val="18"/>
        </w:rPr>
        <w:t xml:space="preserve"> orientační náklady stavby</w:t>
      </w:r>
    </w:p>
    <w:p w14:paraId="29BF5374" w14:textId="68E14DC1" w:rsidR="005A5743" w:rsidRPr="00DB0C84" w:rsidRDefault="00431275" w:rsidP="005A5743">
      <w:pPr>
        <w:pStyle w:val="Textbody"/>
        <w:rPr>
          <w:rFonts w:ascii="Arial" w:eastAsia="TimesNewRomanPS-BoldItalicMT" w:hAnsi="Arial" w:cs="TimesNewRomanPS-BoldItalicMT"/>
          <w:i/>
          <w:iCs/>
          <w:sz w:val="18"/>
          <w:szCs w:val="18"/>
        </w:rPr>
      </w:pPr>
      <w:r w:rsidRPr="00DB0C84">
        <w:rPr>
          <w:rFonts w:ascii="Arial" w:eastAsia="TimesNewRomanPS-BoldItalicMT" w:hAnsi="Arial" w:cs="TimesNewRomanPS-BoldItalicMT"/>
          <w:i/>
          <w:iCs/>
          <w:sz w:val="18"/>
          <w:szCs w:val="18"/>
        </w:rPr>
        <w:t>Orientační náklady stavby</w:t>
      </w:r>
      <w:r w:rsidR="005A5743" w:rsidRPr="00DB0C84">
        <w:rPr>
          <w:rFonts w:ascii="Arial" w:eastAsia="TimesNewRomanPS-BoldItalicMT" w:hAnsi="Arial" w:cs="TimesNewRomanPS-BoldItalicMT"/>
          <w:i/>
          <w:iCs/>
          <w:sz w:val="18"/>
          <w:szCs w:val="18"/>
        </w:rPr>
        <w:t xml:space="preserve"> </w:t>
      </w:r>
      <w:r w:rsidR="003747CA" w:rsidRPr="00DB0C84">
        <w:rPr>
          <w:rFonts w:ascii="Arial" w:eastAsia="TimesNewRomanPS-BoldItalicMT" w:hAnsi="Arial" w:cs="TimesNewRomanPS-BoldItalicMT"/>
          <w:i/>
          <w:iCs/>
          <w:sz w:val="18"/>
          <w:szCs w:val="18"/>
        </w:rPr>
        <w:t>Etapy I</w:t>
      </w:r>
      <w:r w:rsidR="00DB0C84" w:rsidRPr="00DB0C84">
        <w:rPr>
          <w:rFonts w:ascii="Arial" w:eastAsia="TimesNewRomanPS-BoldItalicMT" w:hAnsi="Arial" w:cs="TimesNewRomanPS-BoldItalicMT"/>
          <w:i/>
          <w:iCs/>
          <w:sz w:val="18"/>
          <w:szCs w:val="18"/>
        </w:rPr>
        <w:t>I</w:t>
      </w:r>
      <w:r w:rsidR="003747CA" w:rsidRPr="00DB0C84">
        <w:rPr>
          <w:rFonts w:ascii="Arial" w:eastAsia="TimesNewRomanPS-BoldItalicMT" w:hAnsi="Arial" w:cs="TimesNewRomanPS-BoldItalicMT"/>
          <w:i/>
          <w:iCs/>
          <w:sz w:val="18"/>
          <w:szCs w:val="18"/>
        </w:rPr>
        <w:t xml:space="preserve"> </w:t>
      </w:r>
      <w:r w:rsidR="005F4971" w:rsidRPr="00DB0C84">
        <w:rPr>
          <w:rFonts w:ascii="Arial" w:eastAsia="TimesNewRomanPS-BoldItalicMT" w:hAnsi="Arial" w:cs="TimesNewRomanPS-BoldItalicMT"/>
          <w:i/>
          <w:iCs/>
          <w:sz w:val="18"/>
          <w:szCs w:val="18"/>
        </w:rPr>
        <w:t>–</w:t>
      </w:r>
      <w:r w:rsidR="00DB0C84" w:rsidRPr="00DB0C84">
        <w:rPr>
          <w:rFonts w:ascii="Arial" w:eastAsia="TimesNewRomanPS-BoldItalicMT" w:hAnsi="Arial" w:cs="TimesNewRomanPS-BoldItalicMT"/>
          <w:i/>
          <w:iCs/>
          <w:sz w:val="18"/>
          <w:szCs w:val="18"/>
        </w:rPr>
        <w:t xml:space="preserve"> 30 000 000 </w:t>
      </w:r>
      <w:r w:rsidRPr="00DB0C84">
        <w:rPr>
          <w:rFonts w:ascii="Arial" w:eastAsia="TimesNewRomanPS-BoldItalicMT" w:hAnsi="Arial" w:cs="TimesNewRomanPS-BoldItalicMT"/>
          <w:i/>
          <w:iCs/>
          <w:sz w:val="18"/>
          <w:szCs w:val="18"/>
        </w:rPr>
        <w:t>Kč</w:t>
      </w:r>
      <w:r w:rsidR="002B5495" w:rsidRPr="00DB0C84">
        <w:rPr>
          <w:rFonts w:ascii="Arial" w:eastAsia="TimesNewRomanPS-BoldItalicMT" w:hAnsi="Arial" w:cs="TimesNewRomanPS-BoldItalicMT"/>
          <w:i/>
          <w:iCs/>
          <w:sz w:val="18"/>
          <w:szCs w:val="18"/>
        </w:rPr>
        <w:t xml:space="preserve"> vč. DPH</w:t>
      </w:r>
    </w:p>
    <w:p w14:paraId="56943267" w14:textId="77777777" w:rsidR="007500F4" w:rsidRPr="005B5B56" w:rsidRDefault="00431275">
      <w:pPr>
        <w:pStyle w:val="Textbody"/>
        <w:rPr>
          <w:rFonts w:ascii="Arial" w:hAnsi="Arial"/>
          <w:b/>
          <w:bCs/>
          <w:sz w:val="18"/>
          <w:szCs w:val="18"/>
        </w:rPr>
      </w:pPr>
      <w:r w:rsidRPr="005B5B56">
        <w:rPr>
          <w:rFonts w:ascii="Arial" w:hAnsi="Arial"/>
          <w:b/>
          <w:bCs/>
          <w:sz w:val="18"/>
          <w:szCs w:val="18"/>
        </w:rPr>
        <w:t>B.2.2 Celkové urbanistické a architektonické řešení</w:t>
      </w:r>
    </w:p>
    <w:p w14:paraId="0E5E7EF3" w14:textId="77777777" w:rsidR="007500F4" w:rsidRPr="005B5B56" w:rsidRDefault="00431275">
      <w:pPr>
        <w:pStyle w:val="Textbody"/>
      </w:pPr>
      <w:bookmarkStart w:id="29" w:name="f6162254"/>
      <w:bookmarkEnd w:id="29"/>
      <w:r w:rsidRPr="005B5B56">
        <w:rPr>
          <w:rStyle w:val="Promnn"/>
          <w:rFonts w:ascii="Arial" w:hAnsi="Arial"/>
          <w:b/>
          <w:bCs/>
          <w:i w:val="0"/>
          <w:iCs w:val="0"/>
          <w:sz w:val="18"/>
          <w:szCs w:val="18"/>
        </w:rPr>
        <w:t>a)</w:t>
      </w:r>
      <w:r w:rsidRPr="005B5B56">
        <w:rPr>
          <w:rFonts w:ascii="Arial" w:hAnsi="Arial"/>
          <w:b/>
          <w:bCs/>
          <w:sz w:val="18"/>
          <w:szCs w:val="18"/>
        </w:rPr>
        <w:t xml:space="preserve"> urbanismus - územní regulace, kompozice prostorového řešení</w:t>
      </w:r>
    </w:p>
    <w:p w14:paraId="49515861" w14:textId="77777777" w:rsidR="00A367BA" w:rsidRPr="005B5B56" w:rsidRDefault="00A367BA" w:rsidP="00A367BA">
      <w:pPr>
        <w:pStyle w:val="Textbody"/>
        <w:jc w:val="both"/>
        <w:rPr>
          <w:rFonts w:ascii="Arial" w:hAnsi="Arial"/>
          <w:i/>
          <w:iCs/>
          <w:sz w:val="18"/>
          <w:szCs w:val="18"/>
        </w:rPr>
      </w:pPr>
      <w:bookmarkStart w:id="30" w:name="_Hlk166088509"/>
      <w:r w:rsidRPr="005B5B56">
        <w:rPr>
          <w:rFonts w:ascii="Arial" w:hAnsi="Arial"/>
          <w:i/>
          <w:iCs/>
          <w:sz w:val="18"/>
          <w:szCs w:val="18"/>
        </w:rPr>
        <w:t>Projekt ETAPY I</w:t>
      </w:r>
      <w:r>
        <w:rPr>
          <w:rFonts w:ascii="Arial" w:hAnsi="Arial"/>
          <w:i/>
          <w:iCs/>
          <w:sz w:val="18"/>
          <w:szCs w:val="18"/>
        </w:rPr>
        <w:t>I</w:t>
      </w:r>
      <w:r w:rsidRPr="005B5B56">
        <w:rPr>
          <w:rFonts w:ascii="Arial" w:hAnsi="Arial"/>
          <w:i/>
          <w:iCs/>
          <w:sz w:val="18"/>
          <w:szCs w:val="18"/>
        </w:rPr>
        <w:t xml:space="preserve"> řeší </w:t>
      </w:r>
      <w:r>
        <w:rPr>
          <w:rFonts w:ascii="Arial" w:hAnsi="Arial"/>
          <w:i/>
          <w:iCs/>
          <w:sz w:val="18"/>
          <w:szCs w:val="18"/>
        </w:rPr>
        <w:t xml:space="preserve">stavební úpravy stavebních objektů - budov SO01, SO02, SO03, SO07 a SO10. Dále projekt řeší nové vybudování přípojky splaškové kanalizace - SO08, vodovodní přípojky - SO09 a nová přípojka NN - SO18. </w:t>
      </w:r>
    </w:p>
    <w:bookmarkEnd w:id="30"/>
    <w:p w14:paraId="33571BB4" w14:textId="4083048F" w:rsidR="00A367BA" w:rsidRPr="00C16016" w:rsidRDefault="00A367BA" w:rsidP="00A367BA">
      <w:pPr>
        <w:pStyle w:val="Textbody"/>
        <w:jc w:val="both"/>
        <w:rPr>
          <w:rFonts w:ascii="Arial" w:hAnsi="Arial"/>
          <w:b/>
          <w:bCs/>
          <w:i/>
          <w:iCs/>
          <w:sz w:val="18"/>
          <w:szCs w:val="18"/>
          <w:u w:val="single"/>
        </w:rPr>
      </w:pPr>
      <w:r w:rsidRPr="00C16016">
        <w:rPr>
          <w:rFonts w:ascii="Arial" w:hAnsi="Arial"/>
          <w:b/>
          <w:bCs/>
          <w:i/>
          <w:iCs/>
          <w:sz w:val="18"/>
          <w:szCs w:val="18"/>
          <w:u w:val="single"/>
        </w:rPr>
        <w:t xml:space="preserve">SO01: </w:t>
      </w:r>
    </w:p>
    <w:p w14:paraId="7A92D6AA" w14:textId="1BDD1286" w:rsidR="00A367BA" w:rsidRPr="00E11A3A" w:rsidRDefault="00A367BA" w:rsidP="00A367BA">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Stávající vzhled a tvar stavebního objektu se nemění. Dojde pouze ke snížený výšky hřebene o 360 mm</w:t>
      </w:r>
      <w:r w:rsidR="00663277" w:rsidRPr="00E11A3A">
        <w:rPr>
          <w:rFonts w:ascii="Arial" w:hAnsi="Arial"/>
          <w:i/>
          <w:iCs/>
          <w:color w:val="000000" w:themeColor="text1"/>
          <w:sz w:val="18"/>
          <w:szCs w:val="18"/>
        </w:rPr>
        <w:t xml:space="preserve"> – </w:t>
      </w:r>
      <w:r w:rsidR="00914DEE" w:rsidRPr="00E11A3A">
        <w:rPr>
          <w:rFonts w:ascii="Arial" w:hAnsi="Arial"/>
          <w:i/>
          <w:iCs/>
          <w:color w:val="000000" w:themeColor="text1"/>
          <w:sz w:val="18"/>
          <w:szCs w:val="18"/>
        </w:rPr>
        <w:t>v závislosti na provedení nové nosné konstrukce zastřešení.</w:t>
      </w:r>
      <w:r w:rsidR="00663277" w:rsidRPr="00E11A3A">
        <w:rPr>
          <w:rFonts w:ascii="Arial" w:hAnsi="Arial"/>
          <w:i/>
          <w:iCs/>
          <w:color w:val="000000" w:themeColor="text1"/>
          <w:sz w:val="18"/>
          <w:szCs w:val="18"/>
        </w:rPr>
        <w:t xml:space="preserve"> </w:t>
      </w:r>
      <w:r w:rsidR="00A27C4C" w:rsidRPr="00E11A3A">
        <w:rPr>
          <w:rFonts w:ascii="Arial" w:hAnsi="Arial"/>
          <w:i/>
          <w:iCs/>
          <w:color w:val="000000" w:themeColor="text1"/>
          <w:sz w:val="18"/>
          <w:szCs w:val="18"/>
        </w:rPr>
        <w:t xml:space="preserve">Objekt bude mít stále obdélníkový tvar a bude zastřešen sedlovou střechou. Dispozice 1.NP zůstane zachována. </w:t>
      </w:r>
      <w:r w:rsidR="00117B93" w:rsidRPr="00E11A3A">
        <w:rPr>
          <w:rFonts w:ascii="Arial" w:hAnsi="Arial"/>
          <w:i/>
          <w:iCs/>
          <w:color w:val="000000" w:themeColor="text1"/>
          <w:sz w:val="18"/>
          <w:szCs w:val="18"/>
        </w:rPr>
        <w:t xml:space="preserve">Dispozice podkroví bude nově rozdělena – vznikne zde nová místnost, která bude používána jako technická místnost. </w:t>
      </w:r>
      <w:r w:rsidR="00CE3A5F" w:rsidRPr="00E11A3A">
        <w:rPr>
          <w:rFonts w:ascii="Arial" w:hAnsi="Arial"/>
          <w:i/>
          <w:iCs/>
          <w:color w:val="000000" w:themeColor="text1"/>
          <w:sz w:val="18"/>
          <w:szCs w:val="18"/>
        </w:rPr>
        <w:t xml:space="preserve">Vstup do objektu je zajištěn z východní a jižní strany. Všechny vstupy jsou zajištěny z areálu bývalé sladovny. </w:t>
      </w:r>
      <w:r w:rsidR="00D900A8" w:rsidRPr="00E11A3A">
        <w:rPr>
          <w:rFonts w:ascii="Arial" w:hAnsi="Arial"/>
          <w:i/>
          <w:iCs/>
          <w:color w:val="000000" w:themeColor="text1"/>
          <w:sz w:val="18"/>
          <w:szCs w:val="18"/>
        </w:rPr>
        <w:t xml:space="preserve">Do podkroví je přístup zajištěn ze západní strany po nově budovaných ocelových schodech. </w:t>
      </w:r>
    </w:p>
    <w:p w14:paraId="215CF6F4" w14:textId="77777777" w:rsidR="00E11A3A" w:rsidRDefault="00E11A3A" w:rsidP="00A367BA">
      <w:pPr>
        <w:pStyle w:val="Textbody"/>
        <w:jc w:val="both"/>
        <w:rPr>
          <w:rFonts w:ascii="Arial" w:hAnsi="Arial"/>
          <w:b/>
          <w:bCs/>
          <w:i/>
          <w:iCs/>
          <w:color w:val="000000" w:themeColor="text1"/>
          <w:sz w:val="18"/>
          <w:szCs w:val="18"/>
          <w:u w:val="single"/>
        </w:rPr>
      </w:pPr>
    </w:p>
    <w:p w14:paraId="6BFD8EE7" w14:textId="63E9F4B0" w:rsidR="00A367BA" w:rsidRPr="00E11A3A" w:rsidRDefault="00A367BA" w:rsidP="00A367BA">
      <w:pPr>
        <w:pStyle w:val="Textbody"/>
        <w:jc w:val="both"/>
        <w:rPr>
          <w:rFonts w:ascii="Arial" w:hAnsi="Arial"/>
          <w:b/>
          <w:bCs/>
          <w:i/>
          <w:iCs/>
          <w:color w:val="000000" w:themeColor="text1"/>
          <w:sz w:val="18"/>
          <w:szCs w:val="18"/>
          <w:u w:val="single"/>
        </w:rPr>
      </w:pPr>
      <w:r w:rsidRPr="00E11A3A">
        <w:rPr>
          <w:rFonts w:ascii="Arial" w:hAnsi="Arial"/>
          <w:b/>
          <w:bCs/>
          <w:i/>
          <w:iCs/>
          <w:color w:val="000000" w:themeColor="text1"/>
          <w:sz w:val="18"/>
          <w:szCs w:val="18"/>
          <w:u w:val="single"/>
        </w:rPr>
        <w:t xml:space="preserve">SO02: </w:t>
      </w:r>
    </w:p>
    <w:p w14:paraId="02D9A67C" w14:textId="02C0149C" w:rsidR="00A367BA" w:rsidRPr="00E11A3A" w:rsidRDefault="00D377FB" w:rsidP="00C915AD">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 xml:space="preserve">Část stavebního objektu SO02 bude </w:t>
      </w:r>
      <w:r w:rsidR="00825F16">
        <w:rPr>
          <w:rFonts w:ascii="Arial" w:hAnsi="Arial"/>
          <w:i/>
          <w:iCs/>
          <w:color w:val="000000" w:themeColor="text1"/>
          <w:sz w:val="18"/>
          <w:szCs w:val="18"/>
        </w:rPr>
        <w:t>odstraněna</w:t>
      </w:r>
      <w:r w:rsidR="006D7AD1" w:rsidRPr="00E11A3A">
        <w:rPr>
          <w:rFonts w:ascii="Arial" w:hAnsi="Arial"/>
          <w:i/>
          <w:iCs/>
          <w:color w:val="000000" w:themeColor="text1"/>
          <w:sz w:val="18"/>
          <w:szCs w:val="18"/>
        </w:rPr>
        <w:t xml:space="preserve"> (viz. výkresová část PD). Jedná se o přístavbu, která byla provedena pravděpodobně v</w:t>
      </w:r>
      <w:r w:rsidR="00117B93" w:rsidRPr="00E11A3A">
        <w:rPr>
          <w:rFonts w:ascii="Arial" w:hAnsi="Arial"/>
          <w:i/>
          <w:iCs/>
          <w:color w:val="000000" w:themeColor="text1"/>
          <w:sz w:val="18"/>
          <w:szCs w:val="18"/>
        </w:rPr>
        <w:t> </w:t>
      </w:r>
      <w:r w:rsidR="006D7AD1" w:rsidRPr="00E11A3A">
        <w:rPr>
          <w:rFonts w:ascii="Arial" w:hAnsi="Arial"/>
          <w:i/>
          <w:iCs/>
          <w:color w:val="000000" w:themeColor="text1"/>
          <w:sz w:val="18"/>
          <w:szCs w:val="18"/>
        </w:rPr>
        <w:t>60</w:t>
      </w:r>
      <w:r w:rsidR="00117B93" w:rsidRPr="00E11A3A">
        <w:rPr>
          <w:rFonts w:ascii="Arial" w:hAnsi="Arial"/>
          <w:i/>
          <w:iCs/>
          <w:color w:val="000000" w:themeColor="text1"/>
          <w:sz w:val="18"/>
          <w:szCs w:val="18"/>
        </w:rPr>
        <w:t>-70</w:t>
      </w:r>
      <w:r w:rsidR="006D7AD1" w:rsidRPr="00E11A3A">
        <w:rPr>
          <w:rFonts w:ascii="Arial" w:hAnsi="Arial"/>
          <w:i/>
          <w:iCs/>
          <w:color w:val="000000" w:themeColor="text1"/>
          <w:sz w:val="18"/>
          <w:szCs w:val="18"/>
        </w:rPr>
        <w:t xml:space="preserve"> letech 20. stole</w:t>
      </w:r>
      <w:r w:rsidR="00C16016" w:rsidRPr="00E11A3A">
        <w:rPr>
          <w:rFonts w:ascii="Arial" w:hAnsi="Arial"/>
          <w:i/>
          <w:iCs/>
          <w:color w:val="000000" w:themeColor="text1"/>
          <w:sz w:val="18"/>
          <w:szCs w:val="18"/>
        </w:rPr>
        <w:t>t</w:t>
      </w:r>
      <w:r w:rsidR="006D7AD1" w:rsidRPr="00E11A3A">
        <w:rPr>
          <w:rFonts w:ascii="Arial" w:hAnsi="Arial"/>
          <w:i/>
          <w:iCs/>
          <w:color w:val="000000" w:themeColor="text1"/>
          <w:sz w:val="18"/>
          <w:szCs w:val="18"/>
        </w:rPr>
        <w:t xml:space="preserve">í. Tato část bude odstraněna a budově bude navrácen původní vzhled z doby, kdy byla tato stavba novostavbou. </w:t>
      </w:r>
      <w:r w:rsidR="00C915AD" w:rsidRPr="00E11A3A">
        <w:rPr>
          <w:rFonts w:ascii="Arial" w:hAnsi="Arial"/>
          <w:i/>
          <w:iCs/>
          <w:color w:val="000000" w:themeColor="text1"/>
          <w:sz w:val="18"/>
          <w:szCs w:val="18"/>
        </w:rPr>
        <w:t>Stávající vzhled a tvar stavebního objektu se neměn</w:t>
      </w:r>
      <w:r w:rsidR="00C16016" w:rsidRPr="00E11A3A">
        <w:rPr>
          <w:rFonts w:ascii="Arial" w:hAnsi="Arial"/>
          <w:i/>
          <w:iCs/>
          <w:color w:val="000000" w:themeColor="text1"/>
          <w:sz w:val="18"/>
          <w:szCs w:val="18"/>
        </w:rPr>
        <w:t>í (krom</w:t>
      </w:r>
      <w:r w:rsidR="00825F16">
        <w:rPr>
          <w:rFonts w:ascii="Arial" w:hAnsi="Arial"/>
          <w:i/>
          <w:iCs/>
          <w:color w:val="000000" w:themeColor="text1"/>
          <w:sz w:val="18"/>
          <w:szCs w:val="18"/>
        </w:rPr>
        <w:t>ě</w:t>
      </w:r>
      <w:r w:rsidR="00C16016" w:rsidRPr="00E11A3A">
        <w:rPr>
          <w:rFonts w:ascii="Arial" w:hAnsi="Arial"/>
          <w:i/>
          <w:iCs/>
          <w:color w:val="000000" w:themeColor="text1"/>
          <w:sz w:val="18"/>
          <w:szCs w:val="18"/>
        </w:rPr>
        <w:t xml:space="preserve"> demolované části)</w:t>
      </w:r>
      <w:r w:rsidR="00C915AD" w:rsidRPr="00E11A3A">
        <w:rPr>
          <w:rFonts w:ascii="Arial" w:hAnsi="Arial"/>
          <w:i/>
          <w:iCs/>
          <w:color w:val="000000" w:themeColor="text1"/>
          <w:sz w:val="18"/>
          <w:szCs w:val="18"/>
        </w:rPr>
        <w:t>. Dojde pouze ke snížený výšky hřebene o 590 mm – v závislosti na</w:t>
      </w:r>
      <w:r w:rsidR="00914DEE" w:rsidRPr="00E11A3A">
        <w:rPr>
          <w:rFonts w:ascii="Arial" w:hAnsi="Arial"/>
          <w:i/>
          <w:iCs/>
          <w:color w:val="000000" w:themeColor="text1"/>
          <w:sz w:val="18"/>
          <w:szCs w:val="18"/>
        </w:rPr>
        <w:t xml:space="preserve"> provedení</w:t>
      </w:r>
      <w:r w:rsidR="00C915AD" w:rsidRPr="00E11A3A">
        <w:rPr>
          <w:rFonts w:ascii="Arial" w:hAnsi="Arial"/>
          <w:i/>
          <w:iCs/>
          <w:color w:val="000000" w:themeColor="text1"/>
          <w:sz w:val="18"/>
          <w:szCs w:val="18"/>
        </w:rPr>
        <w:t xml:space="preserve"> nové nosné konstrukc</w:t>
      </w:r>
      <w:r w:rsidR="00914DEE" w:rsidRPr="00E11A3A">
        <w:rPr>
          <w:rFonts w:ascii="Arial" w:hAnsi="Arial"/>
          <w:i/>
          <w:iCs/>
          <w:color w:val="000000" w:themeColor="text1"/>
          <w:sz w:val="18"/>
          <w:szCs w:val="18"/>
        </w:rPr>
        <w:t>e</w:t>
      </w:r>
      <w:r w:rsidR="00C915AD" w:rsidRPr="00E11A3A">
        <w:rPr>
          <w:rFonts w:ascii="Arial" w:hAnsi="Arial"/>
          <w:i/>
          <w:iCs/>
          <w:color w:val="000000" w:themeColor="text1"/>
          <w:sz w:val="18"/>
          <w:szCs w:val="18"/>
        </w:rPr>
        <w:t xml:space="preserve"> zastřešení. </w:t>
      </w:r>
    </w:p>
    <w:p w14:paraId="49B184A3" w14:textId="20F6C3C8" w:rsidR="00117B93" w:rsidRPr="00E11A3A" w:rsidRDefault="00117B93" w:rsidP="00C915AD">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 xml:space="preserve">V 1.PP zůstane zachován. Dispozice půdorys 1.NP bude kompletně změněna. V podkroví bude zachována 1 místnost, do které bude vstup zajištěn výsuvnými schody. </w:t>
      </w:r>
    </w:p>
    <w:p w14:paraId="7250B369" w14:textId="4953C46B" w:rsidR="00A367BA" w:rsidRPr="00E11A3A" w:rsidRDefault="00A367BA" w:rsidP="00A367BA">
      <w:pPr>
        <w:pStyle w:val="Textbody"/>
        <w:jc w:val="both"/>
        <w:rPr>
          <w:rFonts w:ascii="Arial" w:hAnsi="Arial"/>
          <w:b/>
          <w:bCs/>
          <w:i/>
          <w:iCs/>
          <w:color w:val="000000" w:themeColor="text1"/>
          <w:sz w:val="18"/>
          <w:szCs w:val="18"/>
          <w:u w:val="single"/>
        </w:rPr>
      </w:pPr>
      <w:r w:rsidRPr="00E11A3A">
        <w:rPr>
          <w:rFonts w:ascii="Arial" w:hAnsi="Arial"/>
          <w:b/>
          <w:bCs/>
          <w:i/>
          <w:iCs/>
          <w:color w:val="000000" w:themeColor="text1"/>
          <w:sz w:val="18"/>
          <w:szCs w:val="18"/>
          <w:u w:val="single"/>
        </w:rPr>
        <w:t xml:space="preserve">SO10: </w:t>
      </w:r>
    </w:p>
    <w:p w14:paraId="2FA09E11" w14:textId="41CED179" w:rsidR="00914DEE" w:rsidRPr="00E11A3A" w:rsidRDefault="00C666AD" w:rsidP="00825F16">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Stavební objekt SO10</w:t>
      </w:r>
      <w:r w:rsidR="00825F16">
        <w:rPr>
          <w:rFonts w:ascii="Arial" w:hAnsi="Arial"/>
          <w:i/>
          <w:iCs/>
          <w:color w:val="000000" w:themeColor="text1"/>
          <w:sz w:val="18"/>
          <w:szCs w:val="18"/>
        </w:rPr>
        <w:t xml:space="preserve"> bude</w:t>
      </w:r>
      <w:r w:rsidRPr="00E11A3A">
        <w:rPr>
          <w:rFonts w:ascii="Arial" w:hAnsi="Arial"/>
          <w:i/>
          <w:iCs/>
          <w:color w:val="000000" w:themeColor="text1"/>
          <w:sz w:val="18"/>
          <w:szCs w:val="18"/>
        </w:rPr>
        <w:t xml:space="preserve"> tvoř</w:t>
      </w:r>
      <w:r w:rsidR="00825F16">
        <w:rPr>
          <w:rFonts w:ascii="Arial" w:hAnsi="Arial"/>
          <w:i/>
          <w:iCs/>
          <w:color w:val="000000" w:themeColor="text1"/>
          <w:sz w:val="18"/>
          <w:szCs w:val="18"/>
        </w:rPr>
        <w:t>i</w:t>
      </w:r>
      <w:r w:rsidRPr="00E11A3A">
        <w:rPr>
          <w:rFonts w:ascii="Arial" w:hAnsi="Arial"/>
          <w:i/>
          <w:iCs/>
          <w:color w:val="000000" w:themeColor="text1"/>
          <w:sz w:val="18"/>
          <w:szCs w:val="18"/>
        </w:rPr>
        <w:t xml:space="preserve"> nově budované zastřešení </w:t>
      </w:r>
      <w:r w:rsidR="00914DEE" w:rsidRPr="00E11A3A">
        <w:rPr>
          <w:rFonts w:ascii="Arial" w:hAnsi="Arial"/>
          <w:i/>
          <w:iCs/>
          <w:color w:val="000000" w:themeColor="text1"/>
          <w:sz w:val="18"/>
          <w:szCs w:val="18"/>
        </w:rPr>
        <w:t xml:space="preserve">východního </w:t>
      </w:r>
      <w:r w:rsidRPr="00E11A3A">
        <w:rPr>
          <w:rFonts w:ascii="Arial" w:hAnsi="Arial"/>
          <w:i/>
          <w:iCs/>
          <w:color w:val="000000" w:themeColor="text1"/>
          <w:sz w:val="18"/>
          <w:szCs w:val="18"/>
        </w:rPr>
        <w:t xml:space="preserve">vstupu do areálu bývalé sladovny. Nosná konstrukce je </w:t>
      </w:r>
      <w:r w:rsidR="004224D2">
        <w:rPr>
          <w:rFonts w:ascii="Arial" w:hAnsi="Arial"/>
          <w:i/>
          <w:iCs/>
          <w:color w:val="000000" w:themeColor="text1"/>
          <w:sz w:val="18"/>
          <w:szCs w:val="18"/>
        </w:rPr>
        <w:t>hliníková</w:t>
      </w:r>
      <w:r w:rsidRPr="00E11A3A">
        <w:rPr>
          <w:rFonts w:ascii="Arial" w:hAnsi="Arial"/>
          <w:i/>
          <w:iCs/>
          <w:color w:val="000000" w:themeColor="text1"/>
          <w:sz w:val="18"/>
          <w:szCs w:val="18"/>
        </w:rPr>
        <w:t xml:space="preserve">, zastřešení – plochá zelená střecha. SO10 má tvar písmene L. </w:t>
      </w:r>
    </w:p>
    <w:p w14:paraId="37CED46E" w14:textId="1A4D9760" w:rsidR="00A367BA" w:rsidRPr="00E11A3A" w:rsidRDefault="00A367BA" w:rsidP="004B6A7C">
      <w:pPr>
        <w:pStyle w:val="Textbody"/>
        <w:jc w:val="both"/>
        <w:rPr>
          <w:rFonts w:ascii="Arial" w:hAnsi="Arial"/>
          <w:b/>
          <w:bCs/>
          <w:i/>
          <w:iCs/>
          <w:color w:val="000000" w:themeColor="text1"/>
          <w:sz w:val="18"/>
          <w:szCs w:val="18"/>
        </w:rPr>
      </w:pPr>
      <w:r w:rsidRPr="00E11A3A">
        <w:rPr>
          <w:rFonts w:ascii="Arial" w:hAnsi="Arial"/>
          <w:b/>
          <w:bCs/>
          <w:i/>
          <w:iCs/>
          <w:color w:val="000000" w:themeColor="text1"/>
          <w:sz w:val="18"/>
          <w:szCs w:val="18"/>
        </w:rPr>
        <w:t xml:space="preserve">Část technických služeb (východní část areálu bývalé sladovny - v koordinační situaci – nový stav orámován fialově) (Stavební objekty – SO03, SO07): </w:t>
      </w:r>
      <w:r w:rsidRPr="00E11A3A">
        <w:rPr>
          <w:rFonts w:ascii="Arial" w:hAnsi="Arial"/>
          <w:i/>
          <w:iCs/>
          <w:color w:val="000000" w:themeColor="text1"/>
          <w:sz w:val="18"/>
          <w:szCs w:val="18"/>
        </w:rPr>
        <w:t xml:space="preserve"> </w:t>
      </w:r>
    </w:p>
    <w:p w14:paraId="6BB13798" w14:textId="401D2F73" w:rsidR="00A367BA" w:rsidRPr="00E11A3A" w:rsidRDefault="00C666AD" w:rsidP="00A367BA">
      <w:pPr>
        <w:pStyle w:val="Textbody"/>
        <w:jc w:val="both"/>
        <w:rPr>
          <w:rFonts w:ascii="Arial" w:hAnsi="Arial"/>
          <w:b/>
          <w:bCs/>
          <w:i/>
          <w:iCs/>
          <w:color w:val="000000" w:themeColor="text1"/>
          <w:sz w:val="18"/>
          <w:szCs w:val="18"/>
          <w:u w:val="single"/>
        </w:rPr>
      </w:pPr>
      <w:r w:rsidRPr="00E11A3A">
        <w:rPr>
          <w:rFonts w:ascii="Arial" w:hAnsi="Arial"/>
          <w:b/>
          <w:bCs/>
          <w:i/>
          <w:iCs/>
          <w:color w:val="000000" w:themeColor="text1"/>
          <w:sz w:val="18"/>
          <w:szCs w:val="18"/>
          <w:u w:val="single"/>
        </w:rPr>
        <w:t xml:space="preserve">SO03: </w:t>
      </w:r>
    </w:p>
    <w:p w14:paraId="457F6DF8" w14:textId="182E2B50" w:rsidR="00C666AD" w:rsidRPr="00E11A3A" w:rsidRDefault="004B6A7C" w:rsidP="00A367BA">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V části areálu technických služeb obce jsou touto PD řešeny stavební úpravy 1.PP a 1.NP stávajícího objektu SO03. Tento objekt bude sloužit v 1.PP jako odstavné stání pro traktor (nemění se současné využití)</w:t>
      </w:r>
      <w:r w:rsidR="00914DEE" w:rsidRPr="00E11A3A">
        <w:rPr>
          <w:rFonts w:ascii="Arial" w:hAnsi="Arial"/>
          <w:i/>
          <w:iCs/>
          <w:color w:val="000000" w:themeColor="text1"/>
          <w:sz w:val="18"/>
          <w:szCs w:val="18"/>
        </w:rPr>
        <w:t>.</w:t>
      </w:r>
      <w:r w:rsidRPr="00E11A3A">
        <w:rPr>
          <w:rFonts w:ascii="Arial" w:hAnsi="Arial"/>
          <w:i/>
          <w:iCs/>
          <w:color w:val="000000" w:themeColor="text1"/>
          <w:sz w:val="18"/>
          <w:szCs w:val="18"/>
        </w:rPr>
        <w:t xml:space="preserve"> </w:t>
      </w:r>
      <w:r w:rsidR="00914DEE" w:rsidRPr="00E11A3A">
        <w:rPr>
          <w:rFonts w:ascii="Arial" w:hAnsi="Arial"/>
          <w:i/>
          <w:iCs/>
          <w:color w:val="000000" w:themeColor="text1"/>
          <w:sz w:val="18"/>
          <w:szCs w:val="18"/>
        </w:rPr>
        <w:t>V</w:t>
      </w:r>
      <w:r w:rsidRPr="00E11A3A">
        <w:rPr>
          <w:rFonts w:ascii="Arial" w:hAnsi="Arial"/>
          <w:i/>
          <w:iCs/>
          <w:color w:val="000000" w:themeColor="text1"/>
          <w:sz w:val="18"/>
          <w:szCs w:val="18"/>
        </w:rPr>
        <w:t xml:space="preserve"> 1.NP vznikne sociální zázemí </w:t>
      </w:r>
      <w:r w:rsidRPr="00E11A3A">
        <w:rPr>
          <w:rFonts w:ascii="Arial" w:hAnsi="Arial"/>
          <w:i/>
          <w:iCs/>
          <w:color w:val="000000" w:themeColor="text1"/>
          <w:sz w:val="18"/>
          <w:szCs w:val="18"/>
        </w:rPr>
        <w:lastRenderedPageBreak/>
        <w:t>pro návštěvníky areálu a sklad. Vzhled stavebního objektu bude zachován</w:t>
      </w:r>
      <w:r w:rsidR="00C16016" w:rsidRPr="00E11A3A">
        <w:rPr>
          <w:rFonts w:ascii="Arial" w:hAnsi="Arial"/>
          <w:i/>
          <w:iCs/>
          <w:color w:val="000000" w:themeColor="text1"/>
          <w:sz w:val="18"/>
          <w:szCs w:val="18"/>
        </w:rPr>
        <w:t>, dojde pouze ke snížení výšky stávajícího hřebene</w:t>
      </w:r>
      <w:r w:rsidR="00825F16">
        <w:rPr>
          <w:rFonts w:ascii="Arial" w:hAnsi="Arial"/>
          <w:i/>
          <w:iCs/>
          <w:color w:val="000000" w:themeColor="text1"/>
          <w:sz w:val="18"/>
          <w:szCs w:val="18"/>
        </w:rPr>
        <w:t xml:space="preserve"> sedlové střechy. </w:t>
      </w:r>
    </w:p>
    <w:p w14:paraId="5C912C51" w14:textId="5B1996A0" w:rsidR="00C666AD" w:rsidRPr="00E11A3A" w:rsidRDefault="00C666AD" w:rsidP="00A367BA">
      <w:pPr>
        <w:pStyle w:val="Textbody"/>
        <w:jc w:val="both"/>
        <w:rPr>
          <w:rFonts w:ascii="Arial" w:hAnsi="Arial"/>
          <w:b/>
          <w:bCs/>
          <w:i/>
          <w:iCs/>
          <w:color w:val="000000" w:themeColor="text1"/>
          <w:sz w:val="18"/>
          <w:szCs w:val="18"/>
          <w:u w:val="single"/>
        </w:rPr>
      </w:pPr>
      <w:r w:rsidRPr="00E11A3A">
        <w:rPr>
          <w:rFonts w:ascii="Arial" w:hAnsi="Arial"/>
          <w:b/>
          <w:bCs/>
          <w:i/>
          <w:iCs/>
          <w:color w:val="000000" w:themeColor="text1"/>
          <w:sz w:val="18"/>
          <w:szCs w:val="18"/>
          <w:u w:val="single"/>
        </w:rPr>
        <w:t xml:space="preserve">SO07: </w:t>
      </w:r>
    </w:p>
    <w:p w14:paraId="14481398" w14:textId="4A86FBB4" w:rsidR="004B6A7C" w:rsidRPr="00E11A3A" w:rsidRDefault="004B6A7C" w:rsidP="00914DEE">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Dále budou v této části areálu bývalé sladovny provedeny stavební úpravy stávajícího objektu SO07. Nově zde vznikne jednopodlažní objekt dílny</w:t>
      </w:r>
      <w:r w:rsidR="00332942">
        <w:rPr>
          <w:rFonts w:ascii="Arial" w:hAnsi="Arial"/>
          <w:i/>
          <w:iCs/>
          <w:color w:val="000000" w:themeColor="text1"/>
          <w:sz w:val="18"/>
          <w:szCs w:val="18"/>
        </w:rPr>
        <w:t xml:space="preserve"> zámečnického </w:t>
      </w:r>
      <w:proofErr w:type="spellStart"/>
      <w:r w:rsidR="00332942">
        <w:rPr>
          <w:rFonts w:ascii="Arial" w:hAnsi="Arial"/>
          <w:i/>
          <w:iCs/>
          <w:color w:val="000000" w:themeColor="text1"/>
          <w:sz w:val="18"/>
          <w:szCs w:val="18"/>
        </w:rPr>
        <w:t>chrakteru</w:t>
      </w:r>
      <w:proofErr w:type="spellEnd"/>
      <w:r w:rsidRPr="00E11A3A">
        <w:rPr>
          <w:rFonts w:ascii="Arial" w:hAnsi="Arial"/>
          <w:i/>
          <w:iCs/>
          <w:color w:val="000000" w:themeColor="text1"/>
          <w:sz w:val="18"/>
          <w:szCs w:val="18"/>
        </w:rPr>
        <w:t>, která bude sloužit technickým službám obce.</w:t>
      </w:r>
      <w:r w:rsidR="00914DEE" w:rsidRPr="00E11A3A">
        <w:rPr>
          <w:rFonts w:ascii="Arial" w:hAnsi="Arial"/>
          <w:i/>
          <w:iCs/>
          <w:color w:val="000000" w:themeColor="text1"/>
          <w:sz w:val="18"/>
          <w:szCs w:val="18"/>
        </w:rPr>
        <w:t xml:space="preserve"> Objektu bude mít obdélníkový tvar a bude zastřešen sedlovou střechou. </w:t>
      </w:r>
      <w:r w:rsidR="006C68C3" w:rsidRPr="00E11A3A">
        <w:rPr>
          <w:rFonts w:ascii="Arial" w:hAnsi="Arial"/>
          <w:i/>
          <w:iCs/>
          <w:color w:val="000000" w:themeColor="text1"/>
          <w:sz w:val="18"/>
          <w:szCs w:val="18"/>
        </w:rPr>
        <w:t>Stavba bude obsahovat prostor dílny a WC</w:t>
      </w:r>
      <w:r w:rsidR="00825F16">
        <w:rPr>
          <w:rFonts w:ascii="Arial" w:hAnsi="Arial"/>
          <w:i/>
          <w:iCs/>
          <w:color w:val="000000" w:themeColor="text1"/>
          <w:sz w:val="18"/>
          <w:szCs w:val="18"/>
        </w:rPr>
        <w:t xml:space="preserve"> pro ZTP</w:t>
      </w:r>
      <w:r w:rsidR="006C68C3" w:rsidRPr="00E11A3A">
        <w:rPr>
          <w:rFonts w:ascii="Arial" w:hAnsi="Arial"/>
          <w:i/>
          <w:iCs/>
          <w:color w:val="000000" w:themeColor="text1"/>
          <w:sz w:val="18"/>
          <w:szCs w:val="18"/>
        </w:rPr>
        <w:t xml:space="preserve">, který bude využíván veřejností i pracovníky dílny. </w:t>
      </w:r>
    </w:p>
    <w:p w14:paraId="543B4CA3" w14:textId="628EE3B7" w:rsidR="007500F4" w:rsidRPr="005B5B56" w:rsidRDefault="00431275">
      <w:pPr>
        <w:pStyle w:val="Standard"/>
        <w:rPr>
          <w:rFonts w:ascii="Arial" w:eastAsia="TimesNewRomanPS-BoldMT" w:hAnsi="Arial" w:cs="TimesNewRomanPS-BoldMT"/>
          <w:b/>
          <w:bCs/>
          <w:sz w:val="18"/>
          <w:szCs w:val="18"/>
        </w:rPr>
      </w:pPr>
      <w:r w:rsidRPr="005B5B56">
        <w:rPr>
          <w:rFonts w:ascii="Arial" w:eastAsia="TimesNewRomanPS-BoldMT" w:hAnsi="Arial" w:cs="TimesNewRomanPS-BoldMT"/>
          <w:b/>
          <w:bCs/>
          <w:sz w:val="18"/>
          <w:szCs w:val="18"/>
        </w:rPr>
        <w:t>b) architektonické řešení - kompozice tvarového řešení, materiálové a barevné řešení.</w:t>
      </w:r>
    </w:p>
    <w:p w14:paraId="281F4E4A" w14:textId="77777777" w:rsidR="00C8539A" w:rsidRPr="005B5B56" w:rsidRDefault="00C44804" w:rsidP="00C4282F">
      <w:pPr>
        <w:pStyle w:val="Standard"/>
        <w:autoSpaceDE w:val="0"/>
        <w:rPr>
          <w:rFonts w:ascii="Arial" w:eastAsia="TimesNewRomanPS-ItalicMT" w:hAnsi="Arial" w:cs="TimesNewRomanPS-ItalicMT"/>
          <w:i/>
          <w:iCs/>
          <w:sz w:val="18"/>
          <w:szCs w:val="18"/>
        </w:rPr>
      </w:pPr>
      <w:bookmarkStart w:id="31" w:name="_Hlk95482549"/>
      <w:r w:rsidRPr="005B5B56">
        <w:rPr>
          <w:rFonts w:ascii="Arial" w:eastAsia="TimesNewRomanPS-ItalicMT" w:hAnsi="Arial" w:cs="TimesNewRomanPS-ItalicMT"/>
          <w:i/>
          <w:iCs/>
          <w:sz w:val="18"/>
          <w:szCs w:val="18"/>
        </w:rPr>
        <w:t xml:space="preserve">  </w:t>
      </w:r>
      <w:bookmarkEnd w:id="31"/>
    </w:p>
    <w:p w14:paraId="6DE91982" w14:textId="3CF326B5" w:rsidR="00B52313" w:rsidRPr="005B5B56" w:rsidRDefault="00C4282F" w:rsidP="00C4282F">
      <w:pPr>
        <w:pStyle w:val="Standard"/>
        <w:autoSpaceDE w:val="0"/>
        <w:rPr>
          <w:rFonts w:ascii="Arial" w:eastAsia="TimesNewRomanPS-ItalicMT" w:hAnsi="Arial" w:cs="Arial"/>
          <w:b/>
          <w:bCs/>
          <w:i/>
          <w:iCs/>
          <w:sz w:val="18"/>
          <w:szCs w:val="18"/>
        </w:rPr>
      </w:pPr>
      <w:bookmarkStart w:id="32" w:name="_Hlk140699467"/>
      <w:r w:rsidRPr="005B5B56">
        <w:rPr>
          <w:rFonts w:ascii="Arial" w:eastAsia="TimesNewRomanPS-ItalicMT" w:hAnsi="Arial" w:cs="Arial"/>
          <w:b/>
          <w:bCs/>
          <w:i/>
          <w:iCs/>
          <w:sz w:val="18"/>
          <w:szCs w:val="18"/>
        </w:rPr>
        <w:t xml:space="preserve">Stávající </w:t>
      </w:r>
      <w:r w:rsidR="00B52313" w:rsidRPr="005B5B56">
        <w:rPr>
          <w:rFonts w:ascii="Arial" w:eastAsia="TimesNewRomanPS-ItalicMT" w:hAnsi="Arial" w:cs="Arial"/>
          <w:b/>
          <w:bCs/>
          <w:i/>
          <w:iCs/>
          <w:sz w:val="18"/>
          <w:szCs w:val="18"/>
        </w:rPr>
        <w:t xml:space="preserve">stav: </w:t>
      </w:r>
    </w:p>
    <w:p w14:paraId="4004D6DB" w14:textId="0F32F8E7" w:rsidR="002A2631" w:rsidRPr="005B5B56" w:rsidRDefault="00D06F82" w:rsidP="00C4282F">
      <w:pPr>
        <w:pStyle w:val="Standard"/>
        <w:autoSpaceDE w:val="0"/>
        <w:rPr>
          <w:rFonts w:ascii="Arial" w:eastAsia="TimesNewRomanPS-ItalicMT" w:hAnsi="Arial" w:cs="Arial"/>
          <w:i/>
          <w:iCs/>
          <w:sz w:val="18"/>
          <w:szCs w:val="18"/>
        </w:rPr>
      </w:pPr>
      <w:r w:rsidRPr="005B5B56">
        <w:rPr>
          <w:rFonts w:ascii="Arial" w:eastAsia="TimesNewRomanPS-ItalicMT" w:hAnsi="Arial" w:cs="Arial"/>
          <w:i/>
          <w:iCs/>
          <w:sz w:val="18"/>
          <w:szCs w:val="18"/>
        </w:rPr>
        <w:t>Celý s</w:t>
      </w:r>
      <w:r w:rsidR="00B52313" w:rsidRPr="005B5B56">
        <w:rPr>
          <w:rFonts w:ascii="Arial" w:eastAsia="TimesNewRomanPS-ItalicMT" w:hAnsi="Arial" w:cs="Arial"/>
          <w:i/>
          <w:iCs/>
          <w:sz w:val="18"/>
          <w:szCs w:val="18"/>
        </w:rPr>
        <w:t>távající areál bývalé sladovny</w:t>
      </w:r>
      <w:r w:rsidR="00EA04C9">
        <w:rPr>
          <w:rFonts w:ascii="Arial" w:eastAsia="TimesNewRomanPS-ItalicMT" w:hAnsi="Arial" w:cs="Arial"/>
          <w:i/>
          <w:iCs/>
          <w:sz w:val="18"/>
          <w:szCs w:val="18"/>
        </w:rPr>
        <w:t xml:space="preserve"> a stávající objekty v něm</w:t>
      </w:r>
      <w:r w:rsidR="00B52313" w:rsidRPr="005B5B56">
        <w:rPr>
          <w:rFonts w:ascii="Arial" w:eastAsia="TimesNewRomanPS-ItalicMT" w:hAnsi="Arial" w:cs="Arial"/>
          <w:i/>
          <w:iCs/>
          <w:sz w:val="18"/>
          <w:szCs w:val="18"/>
        </w:rPr>
        <w:t xml:space="preserve"> j</w:t>
      </w:r>
      <w:r w:rsidR="00EA04C9">
        <w:rPr>
          <w:rFonts w:ascii="Arial" w:eastAsia="TimesNewRomanPS-ItalicMT" w:hAnsi="Arial" w:cs="Arial"/>
          <w:i/>
          <w:iCs/>
          <w:sz w:val="18"/>
          <w:szCs w:val="18"/>
        </w:rPr>
        <w:t>sou</w:t>
      </w:r>
      <w:r w:rsidR="00B52313" w:rsidRPr="005B5B56">
        <w:rPr>
          <w:rFonts w:ascii="Arial" w:eastAsia="TimesNewRomanPS-ItalicMT" w:hAnsi="Arial" w:cs="Arial"/>
          <w:i/>
          <w:iCs/>
          <w:sz w:val="18"/>
          <w:szCs w:val="18"/>
        </w:rPr>
        <w:t xml:space="preserve"> v současné době využív</w:t>
      </w:r>
      <w:r w:rsidRPr="005B5B56">
        <w:rPr>
          <w:rFonts w:ascii="Arial" w:eastAsia="TimesNewRomanPS-ItalicMT" w:hAnsi="Arial" w:cs="Arial"/>
          <w:i/>
          <w:iCs/>
          <w:sz w:val="18"/>
          <w:szCs w:val="18"/>
        </w:rPr>
        <w:t>án</w:t>
      </w:r>
      <w:r w:rsidR="00EA04C9">
        <w:rPr>
          <w:rFonts w:ascii="Arial" w:eastAsia="TimesNewRomanPS-ItalicMT" w:hAnsi="Arial" w:cs="Arial"/>
          <w:i/>
          <w:iCs/>
          <w:sz w:val="18"/>
          <w:szCs w:val="18"/>
        </w:rPr>
        <w:t>y</w:t>
      </w:r>
      <w:r w:rsidR="00B52313" w:rsidRPr="005B5B56">
        <w:rPr>
          <w:rFonts w:ascii="Arial" w:eastAsia="TimesNewRomanPS-ItalicMT" w:hAnsi="Arial" w:cs="Arial"/>
          <w:i/>
          <w:iCs/>
          <w:sz w:val="18"/>
          <w:szCs w:val="18"/>
        </w:rPr>
        <w:t xml:space="preserve"> technickými službami obce. V areálu se skladuje </w:t>
      </w:r>
      <w:r w:rsidRPr="005B5B56">
        <w:rPr>
          <w:rFonts w:ascii="Arial" w:eastAsia="TimesNewRomanPS-ItalicMT" w:hAnsi="Arial" w:cs="Arial"/>
          <w:i/>
          <w:iCs/>
          <w:sz w:val="18"/>
          <w:szCs w:val="18"/>
        </w:rPr>
        <w:t xml:space="preserve">posypový </w:t>
      </w:r>
      <w:r w:rsidR="00B52313" w:rsidRPr="005B5B56">
        <w:rPr>
          <w:rFonts w:ascii="Arial" w:eastAsia="TimesNewRomanPS-ItalicMT" w:hAnsi="Arial" w:cs="Arial"/>
          <w:i/>
          <w:iCs/>
          <w:sz w:val="18"/>
          <w:szCs w:val="18"/>
        </w:rPr>
        <w:t>materiál a další potřebné mat</w:t>
      </w:r>
      <w:r w:rsidR="002A2631" w:rsidRPr="005B5B56">
        <w:rPr>
          <w:rFonts w:ascii="Arial" w:eastAsia="TimesNewRomanPS-ItalicMT" w:hAnsi="Arial" w:cs="Arial"/>
          <w:i/>
          <w:iCs/>
          <w:sz w:val="18"/>
          <w:szCs w:val="18"/>
        </w:rPr>
        <w:t>e</w:t>
      </w:r>
      <w:r w:rsidR="00B52313" w:rsidRPr="005B5B56">
        <w:rPr>
          <w:rFonts w:ascii="Arial" w:eastAsia="TimesNewRomanPS-ItalicMT" w:hAnsi="Arial" w:cs="Arial"/>
          <w:i/>
          <w:iCs/>
          <w:sz w:val="18"/>
          <w:szCs w:val="18"/>
        </w:rPr>
        <w:t>r</w:t>
      </w:r>
      <w:r w:rsidRPr="005B5B56">
        <w:rPr>
          <w:rFonts w:ascii="Arial" w:eastAsia="TimesNewRomanPS-ItalicMT" w:hAnsi="Arial" w:cs="Arial"/>
          <w:i/>
          <w:iCs/>
          <w:sz w:val="18"/>
          <w:szCs w:val="18"/>
        </w:rPr>
        <w:t>i</w:t>
      </w:r>
      <w:r w:rsidR="00B52313" w:rsidRPr="005B5B56">
        <w:rPr>
          <w:rFonts w:ascii="Arial" w:eastAsia="TimesNewRomanPS-ItalicMT" w:hAnsi="Arial" w:cs="Arial"/>
          <w:i/>
          <w:iCs/>
          <w:sz w:val="18"/>
          <w:szCs w:val="18"/>
        </w:rPr>
        <w:t>ály</w:t>
      </w:r>
      <w:r w:rsidR="002A2631" w:rsidRPr="005B5B56">
        <w:rPr>
          <w:rFonts w:ascii="Arial" w:eastAsia="TimesNewRomanPS-ItalicMT" w:hAnsi="Arial" w:cs="Arial"/>
          <w:i/>
          <w:iCs/>
          <w:sz w:val="18"/>
          <w:szCs w:val="18"/>
        </w:rPr>
        <w:t>, náhradní díly, pneumatiky a parkují zde</w:t>
      </w:r>
      <w:r w:rsidR="00B52313" w:rsidRPr="005B5B56">
        <w:rPr>
          <w:rFonts w:ascii="Arial" w:eastAsia="TimesNewRomanPS-ItalicMT" w:hAnsi="Arial" w:cs="Arial"/>
          <w:i/>
          <w:iCs/>
          <w:sz w:val="18"/>
          <w:szCs w:val="18"/>
        </w:rPr>
        <w:t xml:space="preserve"> stroje pro provoz</w:t>
      </w:r>
      <w:r w:rsidR="002A2631" w:rsidRPr="005B5B56">
        <w:rPr>
          <w:rFonts w:ascii="Arial" w:eastAsia="TimesNewRomanPS-ItalicMT" w:hAnsi="Arial" w:cs="Arial"/>
          <w:i/>
          <w:iCs/>
          <w:sz w:val="18"/>
          <w:szCs w:val="18"/>
        </w:rPr>
        <w:t xml:space="preserve"> údržby</w:t>
      </w:r>
      <w:r w:rsidR="00B52313" w:rsidRPr="005B5B56">
        <w:rPr>
          <w:rFonts w:ascii="Arial" w:eastAsia="TimesNewRomanPS-ItalicMT" w:hAnsi="Arial" w:cs="Arial"/>
          <w:i/>
          <w:iCs/>
          <w:sz w:val="18"/>
          <w:szCs w:val="18"/>
        </w:rPr>
        <w:t xml:space="preserve"> obce</w:t>
      </w:r>
      <w:r w:rsidR="002A2631" w:rsidRPr="005B5B56">
        <w:rPr>
          <w:rFonts w:ascii="Arial" w:eastAsia="TimesNewRomanPS-ItalicMT" w:hAnsi="Arial" w:cs="Arial"/>
          <w:i/>
          <w:iCs/>
          <w:sz w:val="18"/>
          <w:szCs w:val="18"/>
        </w:rPr>
        <w:t xml:space="preserve"> atd…</w:t>
      </w:r>
      <w:r w:rsidR="00B52313" w:rsidRPr="005B5B56">
        <w:rPr>
          <w:rFonts w:ascii="Arial" w:eastAsia="TimesNewRomanPS-ItalicMT" w:hAnsi="Arial" w:cs="Arial"/>
          <w:i/>
          <w:iCs/>
          <w:sz w:val="18"/>
          <w:szCs w:val="18"/>
        </w:rPr>
        <w:t xml:space="preserve">. Na stávajících zelených plochách </w:t>
      </w:r>
      <w:r w:rsidRPr="005B5B56">
        <w:rPr>
          <w:rFonts w:ascii="Arial" w:eastAsia="TimesNewRomanPS-ItalicMT" w:hAnsi="Arial" w:cs="Arial"/>
          <w:i/>
          <w:iCs/>
          <w:sz w:val="18"/>
          <w:szCs w:val="18"/>
        </w:rPr>
        <w:t xml:space="preserve">je v některých místech suť a další nepotřebný stavební odpad. Celý areál je porostlý náletovými rostlinami. </w:t>
      </w:r>
    </w:p>
    <w:p w14:paraId="5303FB64" w14:textId="36A90085" w:rsidR="00D06F82" w:rsidRDefault="00D06F82" w:rsidP="00C4282F">
      <w:pPr>
        <w:pStyle w:val="Standard"/>
        <w:autoSpaceDE w:val="0"/>
        <w:rPr>
          <w:rFonts w:ascii="Arial" w:eastAsia="TimesNewRomanPS-ItalicMT" w:hAnsi="Arial" w:cs="Arial"/>
          <w:i/>
          <w:iCs/>
          <w:sz w:val="18"/>
          <w:szCs w:val="18"/>
        </w:rPr>
      </w:pPr>
      <w:r w:rsidRPr="005B5B56">
        <w:rPr>
          <w:rFonts w:ascii="Arial" w:eastAsia="TimesNewRomanPS-ItalicMT" w:hAnsi="Arial" w:cs="Arial"/>
          <w:i/>
          <w:iCs/>
          <w:sz w:val="18"/>
          <w:szCs w:val="18"/>
        </w:rPr>
        <w:t xml:space="preserve">Stávající stavební objekty v areálu jsou ve velmi špatném </w:t>
      </w:r>
      <w:r w:rsidR="00EA04C9">
        <w:rPr>
          <w:rFonts w:ascii="Arial" w:eastAsia="TimesNewRomanPS-ItalicMT" w:hAnsi="Arial" w:cs="Arial"/>
          <w:i/>
          <w:iCs/>
          <w:sz w:val="18"/>
          <w:szCs w:val="18"/>
        </w:rPr>
        <w:t>technickém stavu a jejich stavební úpravy jsou nutné</w:t>
      </w:r>
      <w:r w:rsidRPr="005B5B56">
        <w:rPr>
          <w:rFonts w:ascii="Arial" w:eastAsia="TimesNewRomanPS-ItalicMT" w:hAnsi="Arial" w:cs="Arial"/>
          <w:i/>
          <w:iCs/>
          <w:sz w:val="18"/>
          <w:szCs w:val="18"/>
        </w:rPr>
        <w:t>. Uprostřed areálu</w:t>
      </w:r>
      <w:r w:rsidR="002A2631" w:rsidRPr="005B5B56">
        <w:rPr>
          <w:rFonts w:ascii="Arial" w:eastAsia="TimesNewRomanPS-ItalicMT" w:hAnsi="Arial" w:cs="Arial"/>
          <w:i/>
          <w:iCs/>
          <w:sz w:val="18"/>
          <w:szCs w:val="18"/>
        </w:rPr>
        <w:t xml:space="preserve"> (mezi objekty SO01 a SO02)</w:t>
      </w:r>
      <w:r w:rsidRPr="005B5B56">
        <w:rPr>
          <w:rFonts w:ascii="Arial" w:eastAsia="TimesNewRomanPS-ItalicMT" w:hAnsi="Arial" w:cs="Arial"/>
          <w:i/>
          <w:iCs/>
          <w:sz w:val="18"/>
          <w:szCs w:val="18"/>
        </w:rPr>
        <w:t xml:space="preserve"> se nachází zbořeniště (má propadlou střechu a jeho plocha je zarostlá náletovými rostlinami. Součástí areálů jsou</w:t>
      </w:r>
      <w:r w:rsidR="002A2631" w:rsidRPr="005B5B56">
        <w:rPr>
          <w:rFonts w:ascii="Arial" w:eastAsia="TimesNewRomanPS-ItalicMT" w:hAnsi="Arial" w:cs="Arial"/>
          <w:i/>
          <w:iCs/>
          <w:sz w:val="18"/>
          <w:szCs w:val="18"/>
        </w:rPr>
        <w:t xml:space="preserve"> i</w:t>
      </w:r>
      <w:r w:rsidRPr="005B5B56">
        <w:rPr>
          <w:rFonts w:ascii="Arial" w:eastAsia="TimesNewRomanPS-ItalicMT" w:hAnsi="Arial" w:cs="Arial"/>
          <w:i/>
          <w:iCs/>
          <w:sz w:val="18"/>
          <w:szCs w:val="18"/>
        </w:rPr>
        <w:t xml:space="preserve"> doplňkové přístřešky, které se používají ke skladování</w:t>
      </w:r>
      <w:r w:rsidR="002A2631" w:rsidRPr="005B5B56">
        <w:rPr>
          <w:rFonts w:ascii="Arial" w:eastAsia="TimesNewRomanPS-ItalicMT" w:hAnsi="Arial" w:cs="Arial"/>
          <w:i/>
          <w:iCs/>
          <w:sz w:val="18"/>
          <w:szCs w:val="18"/>
        </w:rPr>
        <w:t xml:space="preserve"> (v koordinační situaci stávajícího stavu označeny K).</w:t>
      </w:r>
    </w:p>
    <w:p w14:paraId="23C44905" w14:textId="5FBEBA82" w:rsidR="00EA04C9" w:rsidRDefault="00EA04C9" w:rsidP="00C4282F">
      <w:pPr>
        <w:pStyle w:val="Standard"/>
        <w:autoSpaceDE w:val="0"/>
        <w:rPr>
          <w:rFonts w:ascii="Arial" w:eastAsia="TimesNewRomanPS-ItalicMT" w:hAnsi="Arial" w:cs="Arial"/>
          <w:i/>
          <w:iCs/>
          <w:sz w:val="18"/>
          <w:szCs w:val="18"/>
        </w:rPr>
      </w:pPr>
      <w:r>
        <w:rPr>
          <w:rFonts w:ascii="Arial" w:eastAsia="TimesNewRomanPS-ItalicMT" w:hAnsi="Arial" w:cs="Arial"/>
          <w:i/>
          <w:iCs/>
          <w:sz w:val="18"/>
          <w:szCs w:val="18"/>
        </w:rPr>
        <w:t>Stávající stavební objekty vykazují známky zvýšené vlhkosti zdiva, i stávajícího dřevěného krovu. Sanace a případná výměna stávajících konstrukcí je nutná</w:t>
      </w:r>
      <w:r w:rsidR="00863D47">
        <w:rPr>
          <w:rFonts w:ascii="Arial" w:eastAsia="TimesNewRomanPS-ItalicMT" w:hAnsi="Arial" w:cs="Arial"/>
          <w:i/>
          <w:iCs/>
          <w:sz w:val="18"/>
          <w:szCs w:val="18"/>
        </w:rPr>
        <w:t xml:space="preserve"> pro zachování stávající</w:t>
      </w:r>
      <w:r w:rsidR="00AE2A39">
        <w:rPr>
          <w:rFonts w:ascii="Arial" w:eastAsia="TimesNewRomanPS-ItalicMT" w:hAnsi="Arial" w:cs="Arial"/>
          <w:i/>
          <w:iCs/>
          <w:sz w:val="18"/>
          <w:szCs w:val="18"/>
        </w:rPr>
        <w:t>ch</w:t>
      </w:r>
      <w:r w:rsidR="00863D47">
        <w:rPr>
          <w:rFonts w:ascii="Arial" w:eastAsia="TimesNewRomanPS-ItalicMT" w:hAnsi="Arial" w:cs="Arial"/>
          <w:i/>
          <w:iCs/>
          <w:sz w:val="18"/>
          <w:szCs w:val="18"/>
        </w:rPr>
        <w:t xml:space="preserve"> objekt</w:t>
      </w:r>
      <w:r w:rsidR="00AE2A39">
        <w:rPr>
          <w:rFonts w:ascii="Arial" w:eastAsia="TimesNewRomanPS-ItalicMT" w:hAnsi="Arial" w:cs="Arial"/>
          <w:i/>
          <w:iCs/>
          <w:sz w:val="18"/>
          <w:szCs w:val="18"/>
        </w:rPr>
        <w:t xml:space="preserve">ů (viz. fotodokumentace). </w:t>
      </w:r>
    </w:p>
    <w:p w14:paraId="7663B9AF" w14:textId="5D6CE2EF" w:rsidR="00825F16" w:rsidRDefault="00825F16" w:rsidP="00C4282F">
      <w:pPr>
        <w:pStyle w:val="Standard"/>
        <w:autoSpaceDE w:val="0"/>
        <w:rPr>
          <w:rFonts w:ascii="Arial" w:eastAsia="TimesNewRomanPS-ItalicMT" w:hAnsi="Arial" w:cs="Arial"/>
          <w:i/>
          <w:iCs/>
          <w:sz w:val="18"/>
          <w:szCs w:val="18"/>
        </w:rPr>
      </w:pPr>
      <w:r>
        <w:rPr>
          <w:rFonts w:ascii="Arial" w:eastAsia="TimesNewRomanPS-ItalicMT" w:hAnsi="Arial" w:cs="Arial"/>
          <w:i/>
          <w:iCs/>
          <w:sz w:val="18"/>
          <w:szCs w:val="18"/>
        </w:rPr>
        <w:t xml:space="preserve">Stávající stavební objekty nejsou udržovány, na mnoha místech mají opadanou omítku, stávající střešní konstrukce jsou také ve špatném stavu. </w:t>
      </w:r>
    </w:p>
    <w:p w14:paraId="50FE07C6" w14:textId="5FCAF9FB" w:rsidR="00863D47" w:rsidRDefault="00825F16" w:rsidP="00825F16">
      <w:pPr>
        <w:pStyle w:val="Standard"/>
        <w:autoSpaceDE w:val="0"/>
        <w:rPr>
          <w:rFonts w:ascii="Arial" w:eastAsia="TimesNewRomanPS-ItalicMT" w:hAnsi="Arial" w:cs="Arial"/>
          <w:i/>
          <w:iCs/>
          <w:sz w:val="18"/>
          <w:szCs w:val="18"/>
        </w:rPr>
      </w:pPr>
      <w:r>
        <w:rPr>
          <w:rFonts w:ascii="Arial" w:eastAsia="TimesNewRomanPS-ItalicMT" w:hAnsi="Arial" w:cs="Arial"/>
          <w:i/>
          <w:iCs/>
          <w:sz w:val="18"/>
          <w:szCs w:val="18"/>
        </w:rPr>
        <w:t xml:space="preserve">Objekty SO01 a SO03 mají sedlové střechy, objekty SO02 má střechu valbovou. SO07 v současné době není zastřešen. Všechny objekty mají nepravidelný půdorysný tvar – zdi na sebe nejsou kolmé. </w:t>
      </w:r>
      <w:r w:rsidR="001C2652">
        <w:rPr>
          <w:rFonts w:ascii="Arial" w:eastAsia="TimesNewRomanPS-ItalicMT" w:hAnsi="Arial" w:cs="Arial"/>
          <w:i/>
          <w:iCs/>
          <w:sz w:val="18"/>
          <w:szCs w:val="18"/>
        </w:rPr>
        <w:t>p</w:t>
      </w:r>
    </w:p>
    <w:p w14:paraId="50E6118C" w14:textId="77777777" w:rsidR="00863D47" w:rsidRDefault="00863D47" w:rsidP="00863D47">
      <w:pPr>
        <w:pStyle w:val="Standard"/>
        <w:keepNext/>
        <w:autoSpaceDE w:val="0"/>
      </w:pPr>
      <w:r>
        <w:rPr>
          <w:rFonts w:ascii="Arial" w:eastAsia="TimesNewRomanPS-ItalicMT" w:hAnsi="Arial" w:cs="Arial"/>
          <w:i/>
          <w:iCs/>
          <w:noProof/>
          <w:sz w:val="18"/>
          <w:szCs w:val="18"/>
        </w:rPr>
        <w:drawing>
          <wp:inline distT="0" distB="0" distL="0" distR="0" wp14:anchorId="5EB77378" wp14:editId="4F63CD6F">
            <wp:extent cx="2280062" cy="3040081"/>
            <wp:effectExtent l="0" t="0" r="6350" b="8255"/>
            <wp:docPr id="203636527"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01927" cy="3069234"/>
                    </a:xfrm>
                    <a:prstGeom prst="rect">
                      <a:avLst/>
                    </a:prstGeom>
                    <a:noFill/>
                    <a:ln>
                      <a:noFill/>
                    </a:ln>
                  </pic:spPr>
                </pic:pic>
              </a:graphicData>
            </a:graphic>
          </wp:inline>
        </w:drawing>
      </w:r>
      <w:r>
        <w:rPr>
          <w:rFonts w:ascii="Arial" w:eastAsia="TimesNewRomanPS-ItalicMT" w:hAnsi="Arial" w:cs="Arial"/>
          <w:i/>
          <w:iCs/>
          <w:noProof/>
          <w:sz w:val="18"/>
          <w:szCs w:val="18"/>
        </w:rPr>
        <w:drawing>
          <wp:inline distT="0" distB="0" distL="0" distR="0" wp14:anchorId="1B910A37" wp14:editId="0D6DFBDC">
            <wp:extent cx="2280063" cy="3040084"/>
            <wp:effectExtent l="0" t="0" r="6350" b="8255"/>
            <wp:docPr id="596393730"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03239" cy="3070986"/>
                    </a:xfrm>
                    <a:prstGeom prst="rect">
                      <a:avLst/>
                    </a:prstGeom>
                    <a:noFill/>
                    <a:ln>
                      <a:noFill/>
                    </a:ln>
                  </pic:spPr>
                </pic:pic>
              </a:graphicData>
            </a:graphic>
          </wp:inline>
        </w:drawing>
      </w:r>
    </w:p>
    <w:p w14:paraId="0DE572EC" w14:textId="478BDB58" w:rsidR="00863D47" w:rsidRPr="00863D47" w:rsidRDefault="00863D47" w:rsidP="00863D47">
      <w:pPr>
        <w:pStyle w:val="Titulek"/>
        <w:rPr>
          <w:rFonts w:ascii="Arial" w:eastAsia="TimesNewRomanPS-ItalicMT" w:hAnsi="Arial" w:cs="Arial"/>
          <w:i w:val="0"/>
          <w:iCs w:val="0"/>
          <w:sz w:val="18"/>
          <w:szCs w:val="18"/>
        </w:rPr>
      </w:pPr>
      <w:r w:rsidRPr="00863D47">
        <w:rPr>
          <w:sz w:val="18"/>
          <w:szCs w:val="18"/>
        </w:rPr>
        <w:t xml:space="preserve">Obrázek </w:t>
      </w:r>
      <w:r w:rsidRPr="00863D47">
        <w:rPr>
          <w:sz w:val="18"/>
          <w:szCs w:val="18"/>
        </w:rPr>
        <w:fldChar w:fldCharType="begin"/>
      </w:r>
      <w:r w:rsidRPr="00863D47">
        <w:rPr>
          <w:sz w:val="18"/>
          <w:szCs w:val="18"/>
        </w:rPr>
        <w:instrText xml:space="preserve"> SEQ Obrázek \* ARABIC </w:instrText>
      </w:r>
      <w:r w:rsidRPr="00863D47">
        <w:rPr>
          <w:sz w:val="18"/>
          <w:szCs w:val="18"/>
        </w:rPr>
        <w:fldChar w:fldCharType="separate"/>
      </w:r>
      <w:r w:rsidR="00DC6E3B">
        <w:rPr>
          <w:noProof/>
          <w:sz w:val="18"/>
          <w:szCs w:val="18"/>
        </w:rPr>
        <w:t>4</w:t>
      </w:r>
      <w:r w:rsidRPr="00863D47">
        <w:rPr>
          <w:sz w:val="18"/>
          <w:szCs w:val="18"/>
        </w:rPr>
        <w:fldChar w:fldCharType="end"/>
      </w:r>
      <w:r w:rsidRPr="00863D47">
        <w:rPr>
          <w:sz w:val="18"/>
          <w:szCs w:val="18"/>
        </w:rPr>
        <w:t xml:space="preserve"> - SO01</w:t>
      </w:r>
    </w:p>
    <w:p w14:paraId="06F6A9A1" w14:textId="77777777" w:rsidR="00EA04C9" w:rsidRDefault="00EA04C9" w:rsidP="00C4282F">
      <w:pPr>
        <w:pStyle w:val="Standard"/>
        <w:autoSpaceDE w:val="0"/>
        <w:rPr>
          <w:rFonts w:ascii="Arial" w:eastAsia="TimesNewRomanPS-ItalicMT" w:hAnsi="Arial" w:cs="Arial"/>
          <w:i/>
          <w:iCs/>
          <w:sz w:val="18"/>
          <w:szCs w:val="18"/>
        </w:rPr>
      </w:pPr>
    </w:p>
    <w:p w14:paraId="08F48641" w14:textId="77777777" w:rsidR="00EA04C9" w:rsidRDefault="00EA04C9" w:rsidP="00EA04C9">
      <w:pPr>
        <w:pStyle w:val="Standard"/>
        <w:keepNext/>
        <w:autoSpaceDE w:val="0"/>
      </w:pPr>
      <w:r>
        <w:rPr>
          <w:rFonts w:ascii="Arial" w:eastAsia="TimesNewRomanPS-ItalicMT" w:hAnsi="Arial" w:cs="Arial"/>
          <w:i/>
          <w:iCs/>
          <w:noProof/>
          <w:sz w:val="18"/>
          <w:szCs w:val="18"/>
        </w:rPr>
        <w:lastRenderedPageBreak/>
        <w:drawing>
          <wp:inline distT="0" distB="0" distL="0" distR="0" wp14:anchorId="3B89DDAF" wp14:editId="4F45C583">
            <wp:extent cx="2438400" cy="2438400"/>
            <wp:effectExtent l="0" t="0" r="0" b="0"/>
            <wp:docPr id="5292742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r>
        <w:rPr>
          <w:rFonts w:ascii="Arial" w:eastAsia="TimesNewRomanPS-ItalicMT" w:hAnsi="Arial" w:cs="Arial"/>
          <w:i/>
          <w:iCs/>
          <w:noProof/>
          <w:sz w:val="18"/>
          <w:szCs w:val="18"/>
        </w:rPr>
        <w:drawing>
          <wp:inline distT="0" distB="0" distL="0" distR="0" wp14:anchorId="585312BA" wp14:editId="29CA41A9">
            <wp:extent cx="1834991" cy="2446655"/>
            <wp:effectExtent l="0" t="0" r="0" b="0"/>
            <wp:docPr id="192748211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40707" cy="2454277"/>
                    </a:xfrm>
                    <a:prstGeom prst="rect">
                      <a:avLst/>
                    </a:prstGeom>
                    <a:noFill/>
                    <a:ln>
                      <a:noFill/>
                    </a:ln>
                  </pic:spPr>
                </pic:pic>
              </a:graphicData>
            </a:graphic>
          </wp:inline>
        </w:drawing>
      </w:r>
    </w:p>
    <w:p w14:paraId="08B2146B" w14:textId="4190F3A5" w:rsidR="00EA04C9" w:rsidRDefault="00EA04C9" w:rsidP="00EA04C9">
      <w:pPr>
        <w:pStyle w:val="Titulek"/>
        <w:rPr>
          <w:sz w:val="18"/>
          <w:szCs w:val="18"/>
        </w:rPr>
      </w:pPr>
      <w:r w:rsidRPr="00EA04C9">
        <w:rPr>
          <w:sz w:val="18"/>
          <w:szCs w:val="18"/>
        </w:rPr>
        <w:t xml:space="preserve">Obrázek </w:t>
      </w:r>
      <w:r w:rsidRPr="00EA04C9">
        <w:rPr>
          <w:sz w:val="18"/>
          <w:szCs w:val="18"/>
        </w:rPr>
        <w:fldChar w:fldCharType="begin"/>
      </w:r>
      <w:r w:rsidRPr="00EA04C9">
        <w:rPr>
          <w:sz w:val="18"/>
          <w:szCs w:val="18"/>
        </w:rPr>
        <w:instrText xml:space="preserve"> SEQ Obrázek \* ARABIC </w:instrText>
      </w:r>
      <w:r w:rsidRPr="00EA04C9">
        <w:rPr>
          <w:sz w:val="18"/>
          <w:szCs w:val="18"/>
        </w:rPr>
        <w:fldChar w:fldCharType="separate"/>
      </w:r>
      <w:r w:rsidR="00DC6E3B">
        <w:rPr>
          <w:noProof/>
          <w:sz w:val="18"/>
          <w:szCs w:val="18"/>
        </w:rPr>
        <w:t>5</w:t>
      </w:r>
      <w:r w:rsidRPr="00EA04C9">
        <w:rPr>
          <w:sz w:val="18"/>
          <w:szCs w:val="18"/>
        </w:rPr>
        <w:fldChar w:fldCharType="end"/>
      </w:r>
      <w:r w:rsidRPr="00EA04C9">
        <w:rPr>
          <w:sz w:val="18"/>
          <w:szCs w:val="18"/>
        </w:rPr>
        <w:t xml:space="preserve"> - Fotodokumentace stávajícího krovu</w:t>
      </w:r>
      <w:r w:rsidR="00863D47">
        <w:rPr>
          <w:sz w:val="18"/>
          <w:szCs w:val="18"/>
        </w:rPr>
        <w:t xml:space="preserve"> SO01</w:t>
      </w:r>
    </w:p>
    <w:p w14:paraId="58B0BD8A" w14:textId="77777777" w:rsidR="00863D47" w:rsidRDefault="00863D47" w:rsidP="00863D47">
      <w:pPr>
        <w:pStyle w:val="Titulek"/>
        <w:keepNext/>
      </w:pPr>
      <w:r>
        <w:rPr>
          <w:rFonts w:ascii="Arial" w:eastAsia="TimesNewRomanPS-ItalicMT" w:hAnsi="Arial" w:cs="Arial"/>
          <w:i w:val="0"/>
          <w:iCs w:val="0"/>
          <w:noProof/>
          <w:sz w:val="18"/>
          <w:szCs w:val="18"/>
        </w:rPr>
        <w:drawing>
          <wp:inline distT="0" distB="0" distL="0" distR="0" wp14:anchorId="2F9EC4EE" wp14:editId="799FE6A3">
            <wp:extent cx="6121400" cy="2578100"/>
            <wp:effectExtent l="0" t="0" r="0" b="0"/>
            <wp:docPr id="1964306465"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78100"/>
                    </a:xfrm>
                    <a:prstGeom prst="rect">
                      <a:avLst/>
                    </a:prstGeom>
                    <a:noFill/>
                    <a:ln>
                      <a:noFill/>
                    </a:ln>
                  </pic:spPr>
                </pic:pic>
              </a:graphicData>
            </a:graphic>
          </wp:inline>
        </w:drawing>
      </w:r>
    </w:p>
    <w:p w14:paraId="1B5124A8" w14:textId="2D0FE2F2" w:rsidR="00863D47" w:rsidRDefault="00863D47" w:rsidP="00863D47">
      <w:pPr>
        <w:pStyle w:val="Titulek"/>
        <w:rPr>
          <w:sz w:val="18"/>
          <w:szCs w:val="18"/>
        </w:rPr>
      </w:pPr>
      <w:r w:rsidRPr="00863D47">
        <w:rPr>
          <w:sz w:val="18"/>
          <w:szCs w:val="18"/>
        </w:rPr>
        <w:t xml:space="preserve">Obrázek </w:t>
      </w:r>
      <w:r w:rsidRPr="00863D47">
        <w:rPr>
          <w:sz w:val="18"/>
          <w:szCs w:val="18"/>
        </w:rPr>
        <w:fldChar w:fldCharType="begin"/>
      </w:r>
      <w:r w:rsidRPr="00863D47">
        <w:rPr>
          <w:sz w:val="18"/>
          <w:szCs w:val="18"/>
        </w:rPr>
        <w:instrText xml:space="preserve"> SEQ Obrázek \* ARABIC </w:instrText>
      </w:r>
      <w:r w:rsidRPr="00863D47">
        <w:rPr>
          <w:sz w:val="18"/>
          <w:szCs w:val="18"/>
        </w:rPr>
        <w:fldChar w:fldCharType="separate"/>
      </w:r>
      <w:r w:rsidR="00DC6E3B">
        <w:rPr>
          <w:noProof/>
          <w:sz w:val="18"/>
          <w:szCs w:val="18"/>
        </w:rPr>
        <w:t>6</w:t>
      </w:r>
      <w:r w:rsidRPr="00863D47">
        <w:rPr>
          <w:sz w:val="18"/>
          <w:szCs w:val="18"/>
        </w:rPr>
        <w:fldChar w:fldCharType="end"/>
      </w:r>
      <w:r w:rsidRPr="00863D47">
        <w:rPr>
          <w:sz w:val="18"/>
          <w:szCs w:val="18"/>
        </w:rPr>
        <w:t xml:space="preserve"> - SO02</w:t>
      </w:r>
    </w:p>
    <w:p w14:paraId="0F8DB036" w14:textId="77777777" w:rsidR="00863D47" w:rsidRDefault="00863D47" w:rsidP="00863D47">
      <w:pPr>
        <w:pStyle w:val="Titulek"/>
        <w:keepNext/>
      </w:pPr>
      <w:r>
        <w:rPr>
          <w:noProof/>
          <w:sz w:val="18"/>
          <w:szCs w:val="18"/>
        </w:rPr>
        <w:drawing>
          <wp:inline distT="0" distB="0" distL="0" distR="0" wp14:anchorId="3D5FD9B0" wp14:editId="5BEA1915">
            <wp:extent cx="6115050" cy="2019300"/>
            <wp:effectExtent l="0" t="0" r="0" b="0"/>
            <wp:docPr id="519254044"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2019300"/>
                    </a:xfrm>
                    <a:prstGeom prst="rect">
                      <a:avLst/>
                    </a:prstGeom>
                    <a:noFill/>
                    <a:ln>
                      <a:noFill/>
                    </a:ln>
                  </pic:spPr>
                </pic:pic>
              </a:graphicData>
            </a:graphic>
          </wp:inline>
        </w:drawing>
      </w:r>
    </w:p>
    <w:p w14:paraId="00504A72" w14:textId="40316B67" w:rsidR="00863D47" w:rsidRPr="00863D47" w:rsidRDefault="00863D47" w:rsidP="00863D47">
      <w:pPr>
        <w:pStyle w:val="Titulek"/>
        <w:rPr>
          <w:rFonts w:ascii="Arial" w:eastAsia="TimesNewRomanPS-ItalicMT" w:hAnsi="Arial" w:cs="Arial"/>
          <w:i w:val="0"/>
          <w:iCs w:val="0"/>
          <w:sz w:val="18"/>
          <w:szCs w:val="18"/>
        </w:rPr>
      </w:pPr>
      <w:r w:rsidRPr="00863D47">
        <w:rPr>
          <w:sz w:val="18"/>
          <w:szCs w:val="18"/>
        </w:rPr>
        <w:t xml:space="preserve">Obrázek </w:t>
      </w:r>
      <w:r w:rsidRPr="00863D47">
        <w:rPr>
          <w:sz w:val="18"/>
          <w:szCs w:val="18"/>
        </w:rPr>
        <w:fldChar w:fldCharType="begin"/>
      </w:r>
      <w:r w:rsidRPr="00863D47">
        <w:rPr>
          <w:sz w:val="18"/>
          <w:szCs w:val="18"/>
        </w:rPr>
        <w:instrText xml:space="preserve"> SEQ Obrázek \* ARABIC </w:instrText>
      </w:r>
      <w:r w:rsidRPr="00863D47">
        <w:rPr>
          <w:sz w:val="18"/>
          <w:szCs w:val="18"/>
        </w:rPr>
        <w:fldChar w:fldCharType="separate"/>
      </w:r>
      <w:r w:rsidR="00DC6E3B">
        <w:rPr>
          <w:noProof/>
          <w:sz w:val="18"/>
          <w:szCs w:val="18"/>
        </w:rPr>
        <w:t>7</w:t>
      </w:r>
      <w:r w:rsidRPr="00863D47">
        <w:rPr>
          <w:sz w:val="18"/>
          <w:szCs w:val="18"/>
        </w:rPr>
        <w:fldChar w:fldCharType="end"/>
      </w:r>
      <w:r w:rsidRPr="00863D47">
        <w:rPr>
          <w:sz w:val="18"/>
          <w:szCs w:val="18"/>
        </w:rPr>
        <w:t xml:space="preserve"> - SO03</w:t>
      </w:r>
    </w:p>
    <w:p w14:paraId="079F3C8C" w14:textId="414BAD47" w:rsidR="009C6670" w:rsidRPr="00EA04C9" w:rsidRDefault="00D06F82" w:rsidP="00EA04C9">
      <w:pPr>
        <w:pStyle w:val="Standard"/>
        <w:autoSpaceDE w:val="0"/>
        <w:rPr>
          <w:rFonts w:ascii="Arial" w:eastAsia="TimesNewRomanPS-ItalicMT" w:hAnsi="Arial" w:cs="Arial"/>
          <w:i/>
          <w:iCs/>
          <w:sz w:val="18"/>
          <w:szCs w:val="18"/>
        </w:rPr>
      </w:pPr>
      <w:r w:rsidRPr="005B5B56">
        <w:rPr>
          <w:rFonts w:ascii="Arial" w:eastAsia="TimesNewRomanPS-ItalicMT" w:hAnsi="Arial" w:cs="Arial"/>
          <w:i/>
          <w:iCs/>
          <w:sz w:val="18"/>
          <w:szCs w:val="18"/>
        </w:rPr>
        <w:t xml:space="preserve"> </w:t>
      </w:r>
    </w:p>
    <w:p w14:paraId="25714A54" w14:textId="430DE88D" w:rsidR="00C4282F" w:rsidRPr="005B5B56" w:rsidRDefault="00D06F82" w:rsidP="00C4282F">
      <w:pPr>
        <w:pStyle w:val="Standard"/>
        <w:autoSpaceDE w:val="0"/>
        <w:rPr>
          <w:rFonts w:ascii="Arial" w:eastAsia="TimesNewRomanPS-ItalicMT" w:hAnsi="Arial" w:cs="Arial"/>
          <w:b/>
          <w:i/>
          <w:iCs/>
          <w:sz w:val="18"/>
          <w:szCs w:val="18"/>
        </w:rPr>
      </w:pPr>
      <w:r w:rsidRPr="005B5B56">
        <w:rPr>
          <w:rFonts w:ascii="Arial" w:eastAsia="TimesNewRomanPS-ItalicMT" w:hAnsi="Arial" w:cs="Arial"/>
          <w:b/>
          <w:i/>
          <w:iCs/>
          <w:sz w:val="18"/>
          <w:szCs w:val="18"/>
        </w:rPr>
        <w:t xml:space="preserve">Nový stav: </w:t>
      </w:r>
    </w:p>
    <w:bookmarkEnd w:id="32"/>
    <w:p w14:paraId="50860A73" w14:textId="77777777" w:rsidR="00EA04C9" w:rsidRPr="005B5B56" w:rsidRDefault="00EA04C9" w:rsidP="00EA04C9">
      <w:pPr>
        <w:pStyle w:val="Textbody"/>
        <w:jc w:val="both"/>
        <w:rPr>
          <w:rFonts w:ascii="Arial" w:hAnsi="Arial"/>
          <w:i/>
          <w:iCs/>
          <w:sz w:val="18"/>
          <w:szCs w:val="18"/>
        </w:rPr>
      </w:pPr>
      <w:r w:rsidRPr="005B5B56">
        <w:rPr>
          <w:rFonts w:ascii="Arial" w:hAnsi="Arial"/>
          <w:i/>
          <w:iCs/>
          <w:sz w:val="18"/>
          <w:szCs w:val="18"/>
        </w:rPr>
        <w:t>Projekt ETAPY I</w:t>
      </w:r>
      <w:r>
        <w:rPr>
          <w:rFonts w:ascii="Arial" w:hAnsi="Arial"/>
          <w:i/>
          <w:iCs/>
          <w:sz w:val="18"/>
          <w:szCs w:val="18"/>
        </w:rPr>
        <w:t>I</w:t>
      </w:r>
      <w:r w:rsidRPr="005B5B56">
        <w:rPr>
          <w:rFonts w:ascii="Arial" w:hAnsi="Arial"/>
          <w:i/>
          <w:iCs/>
          <w:sz w:val="18"/>
          <w:szCs w:val="18"/>
        </w:rPr>
        <w:t xml:space="preserve"> řeší </w:t>
      </w:r>
      <w:r>
        <w:rPr>
          <w:rFonts w:ascii="Arial" w:hAnsi="Arial"/>
          <w:i/>
          <w:iCs/>
          <w:sz w:val="18"/>
          <w:szCs w:val="18"/>
        </w:rPr>
        <w:t xml:space="preserve">stavební úpravy stavebních objektů - budov SO01, SO02, SO03, SO07 a SO10. Dále projekt řeší nové vybudování přípojky splaškové kanalizace - SO08, vodovodní přípojky - SO09 a nová přípojka NN - SO18. </w:t>
      </w:r>
    </w:p>
    <w:p w14:paraId="58505737" w14:textId="27433054" w:rsidR="00D06F82" w:rsidRPr="005B5B56" w:rsidRDefault="0097737B" w:rsidP="00D06F82">
      <w:pPr>
        <w:pStyle w:val="Textbody"/>
        <w:rPr>
          <w:rFonts w:ascii="Arial" w:hAnsi="Arial"/>
          <w:i/>
          <w:iCs/>
          <w:sz w:val="18"/>
          <w:szCs w:val="18"/>
          <w:u w:val="single"/>
        </w:rPr>
      </w:pPr>
      <w:r w:rsidRPr="005B5B56">
        <w:rPr>
          <w:rFonts w:ascii="Arial" w:hAnsi="Arial"/>
          <w:i/>
          <w:iCs/>
          <w:sz w:val="18"/>
          <w:szCs w:val="18"/>
          <w:u w:val="single"/>
        </w:rPr>
        <w:t xml:space="preserve">Bude se jednat o objekty: </w:t>
      </w:r>
    </w:p>
    <w:p w14:paraId="77A024BE"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SO01 - STÁVAJÍCÍ STÁJE, PLOCHA 246,8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55AE934B"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SO02 - STÁVAJÍCÍ SLADOVNA, PLOCHA 143,30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25559145"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SO03 - ZÁZEMÍ PRO TECHNICKÉ SLUŽBY OBCE, PLOCHA 143,05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5EB2C28E"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SO07 - ZÁZEMÍ PRO TECHNICKÉ SLUŽBY OBCE, PLOCHA 142,15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0ADEAE29"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lastRenderedPageBreak/>
        <w:t>SO08 – PŘÍPOJKA SPLAŠKOVÉ KANALIZACE</w:t>
      </w:r>
    </w:p>
    <w:p w14:paraId="1BCC15F1"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SO09 – VODOVODNÍ PŘÍPOJKA</w:t>
      </w:r>
    </w:p>
    <w:p w14:paraId="6550BF6B" w14:textId="4655912B" w:rsidR="00EA04C9" w:rsidRPr="005B5B56" w:rsidRDefault="00EA04C9" w:rsidP="00D900A8">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SO10 - PŘÍSTŘEŠEK U VSTUPU DO AREÁLU BÝVALÉ SLADOVNY,  který </w:t>
      </w:r>
      <w:r>
        <w:rPr>
          <w:rFonts w:ascii="Arial" w:eastAsia="TimesNewRomanPS-ItalicMT" w:hAnsi="Arial" w:cs="TimesNewRomanPS-ItalicMT"/>
          <w:i/>
          <w:iCs/>
          <w:sz w:val="18"/>
          <w:szCs w:val="18"/>
        </w:rPr>
        <w:t>bude stát</w:t>
      </w:r>
      <w:r w:rsidRPr="005B5B56">
        <w:rPr>
          <w:rFonts w:ascii="Arial" w:eastAsia="TimesNewRomanPS-ItalicMT" w:hAnsi="Arial" w:cs="TimesNewRomanPS-ItalicMT"/>
          <w:i/>
          <w:iCs/>
          <w:sz w:val="18"/>
          <w:szCs w:val="18"/>
        </w:rPr>
        <w:t xml:space="preserve"> částečně na stávající</w:t>
      </w:r>
      <w:r w:rsidR="00E746F3">
        <w:rPr>
          <w:rFonts w:ascii="Arial" w:eastAsia="TimesNewRomanPS-ItalicMT" w:hAnsi="Arial" w:cs="TimesNewRomanPS-ItalicMT"/>
          <w:i/>
          <w:iCs/>
          <w:sz w:val="18"/>
          <w:szCs w:val="18"/>
        </w:rPr>
        <w:t xml:space="preserve"> bourané</w:t>
      </w:r>
      <w:r w:rsidRPr="005B5B56">
        <w:rPr>
          <w:rFonts w:ascii="Arial" w:eastAsia="TimesNewRomanPS-ItalicMT" w:hAnsi="Arial" w:cs="TimesNewRomanPS-ItalicMT"/>
          <w:i/>
          <w:iCs/>
          <w:sz w:val="18"/>
          <w:szCs w:val="18"/>
        </w:rPr>
        <w:t xml:space="preserve"> části objektu SO02. Tato část je v etapě II plánována zdemolovat, PLOCHA 33,73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65CC6015"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T - ZATRAVNĚNÁ PLOCHA, umístěná na stávající zastavěné ploše části objektu SO02. Tato část je v etapě II plánována zdemolovat, PLOCHA 26,7 M</w:t>
      </w:r>
      <w:r w:rsidRPr="005B5B56">
        <w:rPr>
          <w:rFonts w:ascii="Arial" w:eastAsia="TimesNewRomanPS-ItalicMT" w:hAnsi="Arial" w:cs="TimesNewRomanPS-ItalicMT"/>
          <w:i/>
          <w:iCs/>
          <w:sz w:val="18"/>
          <w:szCs w:val="18"/>
          <w:vertAlign w:val="superscript"/>
        </w:rPr>
        <w:t>2</w:t>
      </w:r>
    </w:p>
    <w:p w14:paraId="097EF84C" w14:textId="4724ECE0" w:rsidR="00FB3738"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U - ZPEVNĚNÁ PLOCHA, umístěná na stávající zastavěné ploše části objektu SO02. Tato část je v etapě II plánována zdemolovat, PLOCHA 29,6 M</w:t>
      </w:r>
      <w:r w:rsidRPr="005B5B56">
        <w:rPr>
          <w:rFonts w:ascii="Arial" w:eastAsia="TimesNewRomanPS-ItalicMT" w:hAnsi="Arial" w:cs="TimesNewRomanPS-ItalicMT"/>
          <w:i/>
          <w:iCs/>
          <w:sz w:val="18"/>
          <w:szCs w:val="18"/>
          <w:vertAlign w:val="superscript"/>
        </w:rPr>
        <w:t>2</w:t>
      </w:r>
    </w:p>
    <w:p w14:paraId="3A2A0AD1" w14:textId="01A308DD" w:rsidR="0097737B" w:rsidRPr="005B5B56" w:rsidRDefault="0097737B" w:rsidP="00CA3113">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(v koordinační situaci – nového stavu jsou řešené plochy </w:t>
      </w:r>
      <w:r w:rsidR="00EA04C9">
        <w:rPr>
          <w:rFonts w:ascii="Arial" w:eastAsia="TimesNewRomanPS-ItalicMT" w:hAnsi="Arial" w:cs="TimesNewRomanPS-ItalicMT"/>
          <w:i/>
          <w:iCs/>
          <w:sz w:val="18"/>
          <w:szCs w:val="18"/>
        </w:rPr>
        <w:t xml:space="preserve">stavebních </w:t>
      </w:r>
      <w:r w:rsidRPr="005B5B56">
        <w:rPr>
          <w:rFonts w:ascii="Arial" w:eastAsia="TimesNewRomanPS-ItalicMT" w:hAnsi="Arial" w:cs="TimesNewRomanPS-ItalicMT"/>
          <w:i/>
          <w:iCs/>
          <w:sz w:val="18"/>
          <w:szCs w:val="18"/>
        </w:rPr>
        <w:t xml:space="preserve">objektů šrafovány barevně) </w:t>
      </w:r>
    </w:p>
    <w:p w14:paraId="24EA61B5" w14:textId="77777777" w:rsidR="00C30E9F" w:rsidRDefault="00C30E9F" w:rsidP="00D90E33">
      <w:pPr>
        <w:pStyle w:val="Standard"/>
        <w:autoSpaceDE w:val="0"/>
        <w:jc w:val="both"/>
        <w:rPr>
          <w:rFonts w:ascii="Arial" w:eastAsia="TimesNewRomanPS-ItalicMT" w:hAnsi="Arial" w:cs="Arial"/>
          <w:b/>
          <w:i/>
          <w:iCs/>
          <w:sz w:val="18"/>
          <w:szCs w:val="18"/>
        </w:rPr>
      </w:pPr>
    </w:p>
    <w:p w14:paraId="3860CC11" w14:textId="066E9DFE" w:rsidR="00C30E9F" w:rsidRPr="00AE2BE0" w:rsidRDefault="00C30E9F" w:rsidP="00D90E33">
      <w:pPr>
        <w:pStyle w:val="Standard"/>
        <w:autoSpaceDE w:val="0"/>
        <w:jc w:val="both"/>
        <w:rPr>
          <w:rFonts w:ascii="Arial" w:eastAsia="TimesNewRomanPS-ItalicMT" w:hAnsi="Arial" w:cs="Arial"/>
          <w:b/>
          <w:i/>
          <w:iCs/>
          <w:sz w:val="18"/>
          <w:szCs w:val="18"/>
          <w:u w:val="single"/>
        </w:rPr>
      </w:pPr>
      <w:r w:rsidRPr="00AE2BE0">
        <w:rPr>
          <w:rFonts w:ascii="Arial" w:eastAsia="TimesNewRomanPS-ItalicMT" w:hAnsi="Arial" w:cs="Arial"/>
          <w:b/>
          <w:i/>
          <w:iCs/>
          <w:sz w:val="18"/>
          <w:szCs w:val="18"/>
          <w:u w:val="single"/>
        </w:rPr>
        <w:t>SO01 - STÁVAJÍCÍ STÁJE, PLOCHA 246,8 M</w:t>
      </w:r>
      <w:r w:rsidRPr="00AE2BE0">
        <w:rPr>
          <w:rFonts w:ascii="Arial" w:eastAsia="TimesNewRomanPS-ItalicMT" w:hAnsi="Arial" w:cs="Arial"/>
          <w:b/>
          <w:i/>
          <w:iCs/>
          <w:sz w:val="18"/>
          <w:szCs w:val="18"/>
          <w:u w:val="single"/>
          <w:vertAlign w:val="superscript"/>
        </w:rPr>
        <w:t>2</w:t>
      </w:r>
      <w:r w:rsidRPr="00AE2BE0">
        <w:rPr>
          <w:rFonts w:ascii="Arial" w:eastAsia="TimesNewRomanPS-ItalicMT" w:hAnsi="Arial" w:cs="Arial"/>
          <w:b/>
          <w:i/>
          <w:iCs/>
          <w:sz w:val="18"/>
          <w:szCs w:val="18"/>
          <w:u w:val="single"/>
        </w:rPr>
        <w:t>:</w:t>
      </w:r>
    </w:p>
    <w:p w14:paraId="302EFB89" w14:textId="3D05BE89" w:rsidR="00D5649C" w:rsidRPr="005B5B56" w:rsidRDefault="00D5649C" w:rsidP="00D90E33">
      <w:pPr>
        <w:pStyle w:val="Standard"/>
        <w:autoSpaceDE w:val="0"/>
        <w:jc w:val="both"/>
        <w:rPr>
          <w:rFonts w:ascii="Arial" w:eastAsia="TimesNewRomanPS-ItalicMT" w:hAnsi="Arial" w:cs="Arial"/>
          <w:bCs/>
          <w:i/>
          <w:iCs/>
          <w:sz w:val="18"/>
          <w:szCs w:val="18"/>
          <w:u w:val="single"/>
        </w:rPr>
      </w:pPr>
      <w:r w:rsidRPr="005B5B56">
        <w:rPr>
          <w:rFonts w:ascii="Arial" w:eastAsia="TimesNewRomanPS-ItalicMT" w:hAnsi="Arial" w:cs="Arial"/>
          <w:bCs/>
          <w:i/>
          <w:iCs/>
          <w:sz w:val="18"/>
          <w:szCs w:val="18"/>
          <w:u w:val="single"/>
        </w:rPr>
        <w:t>Demolice:</w:t>
      </w:r>
    </w:p>
    <w:p w14:paraId="5175D43C" w14:textId="2BAAAAA6" w:rsidR="00D5649C" w:rsidRDefault="00D5649C" w:rsidP="00C30E9F">
      <w:pPr>
        <w:pStyle w:val="Standard"/>
        <w:autoSpaceDE w:val="0"/>
        <w:jc w:val="both"/>
        <w:rPr>
          <w:rFonts w:ascii="Arial" w:eastAsia="TimesNewRomanPS-ItalicMT" w:hAnsi="Arial" w:cs="Arial"/>
          <w:bCs/>
          <w:i/>
          <w:iCs/>
          <w:sz w:val="18"/>
          <w:szCs w:val="18"/>
        </w:rPr>
      </w:pPr>
      <w:r w:rsidRPr="005B5B56">
        <w:rPr>
          <w:rFonts w:ascii="Arial" w:eastAsia="TimesNewRomanPS-ItalicMT" w:hAnsi="Arial" w:cs="Arial"/>
          <w:bCs/>
          <w:i/>
          <w:iCs/>
          <w:sz w:val="18"/>
          <w:szCs w:val="18"/>
        </w:rPr>
        <w:t>Kompletně</w:t>
      </w:r>
      <w:r w:rsidR="00C30E9F">
        <w:rPr>
          <w:rFonts w:ascii="Arial" w:eastAsia="TimesNewRomanPS-ItalicMT" w:hAnsi="Arial" w:cs="Arial"/>
          <w:bCs/>
          <w:i/>
          <w:iCs/>
          <w:sz w:val="18"/>
          <w:szCs w:val="18"/>
        </w:rPr>
        <w:t xml:space="preserve"> bude</w:t>
      </w:r>
      <w:r w:rsidR="00522D2F">
        <w:rPr>
          <w:rFonts w:ascii="Arial" w:eastAsia="TimesNewRomanPS-ItalicMT" w:hAnsi="Arial" w:cs="Arial"/>
          <w:bCs/>
          <w:i/>
          <w:iCs/>
          <w:sz w:val="18"/>
          <w:szCs w:val="18"/>
        </w:rPr>
        <w:t xml:space="preserve"> odstraněno</w:t>
      </w:r>
      <w:r w:rsidR="00C30E9F">
        <w:rPr>
          <w:rFonts w:ascii="Arial" w:eastAsia="TimesNewRomanPS-ItalicMT" w:hAnsi="Arial" w:cs="Arial"/>
          <w:bCs/>
          <w:i/>
          <w:iCs/>
          <w:sz w:val="18"/>
          <w:szCs w:val="18"/>
        </w:rPr>
        <w:t xml:space="preserve"> stávající zastřešení tohoto stavebního objektu. Dále bude částečně odstraněn stávající zásyp klenby. </w:t>
      </w:r>
      <w:r w:rsidR="00F52DC7">
        <w:rPr>
          <w:rFonts w:ascii="Arial" w:eastAsia="TimesNewRomanPS-ItalicMT" w:hAnsi="Arial" w:cs="Arial"/>
          <w:bCs/>
          <w:i/>
          <w:iCs/>
          <w:sz w:val="18"/>
          <w:szCs w:val="18"/>
        </w:rPr>
        <w:t xml:space="preserve">Odstraněny budou stávající štítové stěny stavby. Výška odstranění dle kót výkresů bouracích prací. Vybourána bude i stávající </w:t>
      </w:r>
      <w:r w:rsidR="009D5B12">
        <w:rPr>
          <w:rFonts w:ascii="Arial" w:eastAsia="TimesNewRomanPS-ItalicMT" w:hAnsi="Arial" w:cs="Arial"/>
          <w:bCs/>
          <w:i/>
          <w:iCs/>
          <w:sz w:val="18"/>
          <w:szCs w:val="18"/>
        </w:rPr>
        <w:t xml:space="preserve">betonová </w:t>
      </w:r>
      <w:r w:rsidR="00F52DC7">
        <w:rPr>
          <w:rFonts w:ascii="Arial" w:eastAsia="TimesNewRomanPS-ItalicMT" w:hAnsi="Arial" w:cs="Arial"/>
          <w:bCs/>
          <w:i/>
          <w:iCs/>
          <w:sz w:val="18"/>
          <w:szCs w:val="18"/>
        </w:rPr>
        <w:t>podlaha</w:t>
      </w:r>
      <w:r w:rsidR="009D5B12">
        <w:rPr>
          <w:rFonts w:ascii="Arial" w:eastAsia="TimesNewRomanPS-ItalicMT" w:hAnsi="Arial" w:cs="Arial"/>
          <w:bCs/>
          <w:i/>
          <w:iCs/>
          <w:sz w:val="18"/>
          <w:szCs w:val="18"/>
        </w:rPr>
        <w:t xml:space="preserve"> 1.NP tohoto objektu</w:t>
      </w:r>
      <w:r w:rsidR="00C3290E">
        <w:rPr>
          <w:rFonts w:ascii="Arial" w:eastAsia="TimesNewRomanPS-ItalicMT" w:hAnsi="Arial" w:cs="Arial"/>
          <w:bCs/>
          <w:i/>
          <w:iCs/>
          <w:sz w:val="18"/>
          <w:szCs w:val="18"/>
        </w:rPr>
        <w:t xml:space="preserve"> + 300 mm stávající kontaminované zeminy</w:t>
      </w:r>
      <w:r w:rsidR="009D5B12">
        <w:rPr>
          <w:rFonts w:ascii="Arial" w:eastAsia="TimesNewRomanPS-ItalicMT" w:hAnsi="Arial" w:cs="Arial"/>
          <w:bCs/>
          <w:i/>
          <w:iCs/>
          <w:sz w:val="18"/>
          <w:szCs w:val="18"/>
        </w:rPr>
        <w:t xml:space="preserve">. Všechny stávající výplně otvorů budou také vybourány a nahrazeny za nové. V 1.NP jsou po obvodu vybetonovány stávající betonové koryta. Tyto koryta budou v rámci demoličních prací také zdemolovány. </w:t>
      </w:r>
      <w:r w:rsidR="00C3290E">
        <w:rPr>
          <w:rFonts w:ascii="Arial" w:eastAsia="TimesNewRomanPS-ItalicMT" w:hAnsi="Arial" w:cs="Arial"/>
          <w:bCs/>
          <w:i/>
          <w:iCs/>
          <w:sz w:val="18"/>
          <w:szCs w:val="18"/>
        </w:rPr>
        <w:t>Stávající omítky</w:t>
      </w:r>
      <w:r w:rsidR="00522D2F">
        <w:rPr>
          <w:rFonts w:ascii="Arial" w:eastAsia="TimesNewRomanPS-ItalicMT" w:hAnsi="Arial" w:cs="Arial"/>
          <w:bCs/>
          <w:i/>
          <w:iCs/>
          <w:sz w:val="18"/>
          <w:szCs w:val="18"/>
        </w:rPr>
        <w:t xml:space="preserve"> vnější i vnitřní</w:t>
      </w:r>
      <w:r w:rsidR="00C3290E">
        <w:rPr>
          <w:rFonts w:ascii="Arial" w:eastAsia="TimesNewRomanPS-ItalicMT" w:hAnsi="Arial" w:cs="Arial"/>
          <w:bCs/>
          <w:i/>
          <w:iCs/>
          <w:sz w:val="18"/>
          <w:szCs w:val="18"/>
        </w:rPr>
        <w:t xml:space="preserve"> budou odstraněny. </w:t>
      </w:r>
    </w:p>
    <w:p w14:paraId="47BD3CC5" w14:textId="77777777" w:rsidR="00F71D96" w:rsidRDefault="00F71D96" w:rsidP="00C30E9F">
      <w:pPr>
        <w:pStyle w:val="Standard"/>
        <w:autoSpaceDE w:val="0"/>
        <w:jc w:val="both"/>
        <w:rPr>
          <w:rFonts w:ascii="Arial" w:eastAsia="TimesNewRomanPS-ItalicMT" w:hAnsi="Arial" w:cs="Arial"/>
          <w:bCs/>
          <w:i/>
          <w:iCs/>
          <w:sz w:val="18"/>
          <w:szCs w:val="18"/>
        </w:rPr>
      </w:pPr>
    </w:p>
    <w:p w14:paraId="124F9160" w14:textId="0931532D" w:rsidR="00F71D96" w:rsidRPr="00F71D96" w:rsidRDefault="00F71D96" w:rsidP="00C30E9F">
      <w:pPr>
        <w:pStyle w:val="Standard"/>
        <w:autoSpaceDE w:val="0"/>
        <w:jc w:val="both"/>
        <w:rPr>
          <w:rFonts w:ascii="Arial" w:eastAsia="TimesNewRomanPS-ItalicMT" w:hAnsi="Arial" w:cs="Arial"/>
          <w:bCs/>
          <w:i/>
          <w:iCs/>
          <w:sz w:val="18"/>
          <w:szCs w:val="18"/>
          <w:u w:val="single"/>
        </w:rPr>
      </w:pPr>
      <w:r w:rsidRPr="00F71D96">
        <w:rPr>
          <w:rFonts w:ascii="Arial" w:eastAsia="TimesNewRomanPS-ItalicMT" w:hAnsi="Arial" w:cs="Arial"/>
          <w:bCs/>
          <w:i/>
          <w:iCs/>
          <w:sz w:val="18"/>
          <w:szCs w:val="18"/>
          <w:u w:val="single"/>
        </w:rPr>
        <w:t xml:space="preserve">Dispozice 1.NP – nový stav: </w:t>
      </w:r>
    </w:p>
    <w:p w14:paraId="2F32DD7D" w14:textId="1F6FC7D4" w:rsidR="00F71D96" w:rsidRDefault="00F71D96" w:rsidP="00F71D96">
      <w:pPr>
        <w:pStyle w:val="Standard"/>
        <w:numPr>
          <w:ilvl w:val="0"/>
          <w:numId w:val="4"/>
        </w:numPr>
        <w:autoSpaceDE w:val="0"/>
        <w:jc w:val="both"/>
        <w:rPr>
          <w:rFonts w:ascii="Arial" w:eastAsia="TimesNewRomanPS-ItalicMT" w:hAnsi="Arial" w:cs="Arial"/>
          <w:bCs/>
          <w:i/>
          <w:iCs/>
          <w:sz w:val="18"/>
          <w:szCs w:val="18"/>
        </w:rPr>
      </w:pPr>
      <w:r w:rsidRPr="00F71D96">
        <w:rPr>
          <w:rFonts w:ascii="Arial" w:eastAsia="TimesNewRomanPS-ItalicMT" w:hAnsi="Arial" w:cs="Arial"/>
          <w:bCs/>
          <w:i/>
          <w:iCs/>
          <w:sz w:val="18"/>
          <w:szCs w:val="18"/>
        </w:rPr>
        <w:t>KLUBOVNA - REPR. PROSTOR</w:t>
      </w:r>
    </w:p>
    <w:p w14:paraId="20EC9BB3" w14:textId="18A2EDA0" w:rsidR="00F71D96" w:rsidRPr="00F71D96" w:rsidRDefault="00F71D96" w:rsidP="00F71D96">
      <w:pPr>
        <w:pStyle w:val="Standard"/>
        <w:autoSpaceDE w:val="0"/>
        <w:jc w:val="both"/>
        <w:rPr>
          <w:rFonts w:ascii="Arial" w:eastAsia="TimesNewRomanPS-ItalicMT" w:hAnsi="Arial" w:cs="Arial"/>
          <w:bCs/>
          <w:i/>
          <w:iCs/>
          <w:sz w:val="18"/>
          <w:szCs w:val="18"/>
          <w:u w:val="single"/>
        </w:rPr>
      </w:pPr>
      <w:r w:rsidRPr="00F71D96">
        <w:rPr>
          <w:rFonts w:ascii="Arial" w:eastAsia="TimesNewRomanPS-ItalicMT" w:hAnsi="Arial" w:cs="Arial"/>
          <w:bCs/>
          <w:i/>
          <w:iCs/>
          <w:sz w:val="18"/>
          <w:szCs w:val="18"/>
          <w:u w:val="single"/>
        </w:rPr>
        <w:t xml:space="preserve">Dispozice </w:t>
      </w:r>
      <w:r>
        <w:rPr>
          <w:rFonts w:ascii="Arial" w:eastAsia="TimesNewRomanPS-ItalicMT" w:hAnsi="Arial" w:cs="Arial"/>
          <w:bCs/>
          <w:i/>
          <w:iCs/>
          <w:sz w:val="18"/>
          <w:szCs w:val="18"/>
          <w:u w:val="single"/>
        </w:rPr>
        <w:t>2</w:t>
      </w:r>
      <w:r w:rsidRPr="00F71D96">
        <w:rPr>
          <w:rFonts w:ascii="Arial" w:eastAsia="TimesNewRomanPS-ItalicMT" w:hAnsi="Arial" w:cs="Arial"/>
          <w:bCs/>
          <w:i/>
          <w:iCs/>
          <w:sz w:val="18"/>
          <w:szCs w:val="18"/>
          <w:u w:val="single"/>
        </w:rPr>
        <w:t xml:space="preserve">.NP – nový stav: </w:t>
      </w:r>
    </w:p>
    <w:p w14:paraId="66B77606" w14:textId="0A6537A3" w:rsidR="00F71D96" w:rsidRPr="00F3109A" w:rsidRDefault="00F71D96" w:rsidP="00F3109A">
      <w:pPr>
        <w:pStyle w:val="Standard"/>
        <w:numPr>
          <w:ilvl w:val="0"/>
          <w:numId w:val="4"/>
        </w:numPr>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PŮDA</w:t>
      </w:r>
      <w:r w:rsidR="00F3109A">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MÍSTNOST FVE</w:t>
      </w:r>
    </w:p>
    <w:p w14:paraId="3863D9AE" w14:textId="77777777" w:rsidR="00C30E9F" w:rsidRPr="005B5B56" w:rsidRDefault="00C30E9F" w:rsidP="00D90E33">
      <w:pPr>
        <w:pStyle w:val="Standard"/>
        <w:autoSpaceDE w:val="0"/>
        <w:jc w:val="both"/>
        <w:rPr>
          <w:rFonts w:ascii="Arial" w:eastAsia="TimesNewRomanPS-ItalicMT" w:hAnsi="Arial" w:cs="Arial"/>
          <w:bCs/>
          <w:i/>
          <w:iCs/>
          <w:sz w:val="18"/>
          <w:szCs w:val="18"/>
        </w:rPr>
      </w:pPr>
    </w:p>
    <w:p w14:paraId="58B42ACE" w14:textId="4E4D3F78" w:rsidR="00D5649C" w:rsidRPr="005B5B56" w:rsidRDefault="00C30E9F" w:rsidP="00D90E33">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Sanace stávajících konstrukcí: </w:t>
      </w:r>
    </w:p>
    <w:p w14:paraId="317B4B4A" w14:textId="6E9119DA" w:rsidR="00522D2F" w:rsidRPr="00522D2F" w:rsidRDefault="00522D2F" w:rsidP="00C3290E">
      <w:pPr>
        <w:pStyle w:val="Standard"/>
        <w:autoSpaceDE w:val="0"/>
        <w:jc w:val="both"/>
        <w:rPr>
          <w:rFonts w:ascii="Arial" w:eastAsia="TimesNewRomanPS-ItalicMT" w:hAnsi="Arial" w:cs="Arial"/>
          <w:bCs/>
          <w:i/>
          <w:iCs/>
          <w:sz w:val="18"/>
          <w:szCs w:val="18"/>
        </w:rPr>
      </w:pPr>
      <w:r>
        <w:rPr>
          <w:rFonts w:ascii="Arial" w:eastAsia="TimesNewRomanPS-ItalicMT" w:hAnsi="Arial" w:cs="Arial"/>
          <w:b/>
          <w:i/>
          <w:iCs/>
          <w:sz w:val="18"/>
          <w:szCs w:val="18"/>
        </w:rPr>
        <w:t xml:space="preserve">Základy: </w:t>
      </w:r>
      <w:r w:rsidRPr="00522D2F">
        <w:rPr>
          <w:rFonts w:ascii="Arial" w:eastAsia="TimesNewRomanPS-ItalicMT" w:hAnsi="Arial" w:cs="Arial"/>
          <w:bCs/>
          <w:i/>
          <w:iCs/>
          <w:sz w:val="18"/>
          <w:szCs w:val="18"/>
        </w:rPr>
        <w:t>Stávající základy budou</w:t>
      </w:r>
      <w:r>
        <w:rPr>
          <w:rFonts w:ascii="Arial" w:eastAsia="TimesNewRomanPS-ItalicMT" w:hAnsi="Arial" w:cs="Arial"/>
          <w:b/>
          <w:i/>
          <w:iCs/>
          <w:sz w:val="18"/>
          <w:szCs w:val="18"/>
        </w:rPr>
        <w:t xml:space="preserve"> </w:t>
      </w:r>
      <w:r w:rsidRPr="00522D2F">
        <w:rPr>
          <w:rFonts w:ascii="Arial" w:eastAsia="TimesNewRomanPS-ItalicMT" w:hAnsi="Arial" w:cs="Arial"/>
          <w:bCs/>
          <w:i/>
          <w:iCs/>
          <w:sz w:val="18"/>
          <w:szCs w:val="18"/>
        </w:rPr>
        <w:t xml:space="preserve">odkopány, aby se zjistil jejich reálný stav po celém obvodu stavby. </w:t>
      </w:r>
      <w:r>
        <w:rPr>
          <w:rFonts w:ascii="Arial" w:eastAsia="TimesNewRomanPS-ItalicMT" w:hAnsi="Arial" w:cs="Arial"/>
          <w:bCs/>
          <w:i/>
          <w:iCs/>
          <w:sz w:val="18"/>
          <w:szCs w:val="18"/>
        </w:rPr>
        <w:t xml:space="preserve">Následně budou sanovány a </w:t>
      </w:r>
      <w:r w:rsidR="00D053D8">
        <w:rPr>
          <w:rFonts w:ascii="Arial" w:eastAsia="TimesNewRomanPS-ItalicMT" w:hAnsi="Arial" w:cs="Arial"/>
          <w:bCs/>
          <w:i/>
          <w:iCs/>
          <w:sz w:val="18"/>
          <w:szCs w:val="18"/>
        </w:rPr>
        <w:t xml:space="preserve">v místech dle projektové dokumentace chemicky ošetřeny. Obecně je dle stavebně technického průzkumu předpoklad, že stávající základy nemusí být prohlubovány. </w:t>
      </w:r>
    </w:p>
    <w:p w14:paraId="5975F2A1" w14:textId="77777777" w:rsidR="00522D2F" w:rsidRDefault="00522D2F" w:rsidP="00C3290E">
      <w:pPr>
        <w:pStyle w:val="Standard"/>
        <w:autoSpaceDE w:val="0"/>
        <w:jc w:val="both"/>
        <w:rPr>
          <w:rFonts w:ascii="Arial" w:eastAsia="TimesNewRomanPS-ItalicMT" w:hAnsi="Arial" w:cs="Arial"/>
          <w:b/>
          <w:i/>
          <w:iCs/>
          <w:sz w:val="18"/>
          <w:szCs w:val="18"/>
        </w:rPr>
      </w:pPr>
    </w:p>
    <w:p w14:paraId="1E530FB2" w14:textId="4D2C2459" w:rsidR="00C3290E" w:rsidRDefault="009D5B12" w:rsidP="00C3290E">
      <w:pPr>
        <w:pStyle w:val="Standard"/>
        <w:autoSpaceDE w:val="0"/>
        <w:jc w:val="both"/>
        <w:rPr>
          <w:rFonts w:ascii="Arial" w:eastAsia="TimesNewRomanPS-ItalicMT" w:hAnsi="Arial" w:cs="Arial"/>
          <w:bCs/>
          <w:i/>
          <w:iCs/>
          <w:sz w:val="18"/>
          <w:szCs w:val="18"/>
        </w:rPr>
      </w:pPr>
      <w:r w:rsidRPr="009D5B12">
        <w:rPr>
          <w:rFonts w:ascii="Arial" w:eastAsia="TimesNewRomanPS-ItalicMT" w:hAnsi="Arial" w:cs="Arial"/>
          <w:b/>
          <w:i/>
          <w:iCs/>
          <w:sz w:val="18"/>
          <w:szCs w:val="18"/>
        </w:rPr>
        <w:t>Obvodové zdivo:</w:t>
      </w:r>
      <w:r>
        <w:rPr>
          <w:rFonts w:ascii="Arial" w:eastAsia="TimesNewRomanPS-ItalicMT" w:hAnsi="Arial" w:cs="Arial"/>
          <w:bCs/>
          <w:i/>
          <w:iCs/>
          <w:sz w:val="18"/>
          <w:szCs w:val="18"/>
        </w:rPr>
        <w:t xml:space="preserve"> Stávající smíšené obvodové zdivo bude zachováno a injektováno hydrofobizačním prostředkem. Tento prostředek by měl zabránit vzlínáni vlhkosti ve stávajícím zdivu. Dále bude na obvodovém zdivu v místě pod terénem provedena hydroizolace asfaltovým pásem</w:t>
      </w:r>
      <w:r w:rsidR="005C598A">
        <w:rPr>
          <w:rFonts w:ascii="Arial" w:eastAsia="TimesNewRomanPS-ItalicMT" w:hAnsi="Arial" w:cs="Arial"/>
          <w:bCs/>
          <w:i/>
          <w:iCs/>
          <w:sz w:val="18"/>
          <w:szCs w:val="18"/>
        </w:rPr>
        <w:t xml:space="preserve"> + 20 cm nad okolním terénem</w:t>
      </w:r>
      <w:r>
        <w:rPr>
          <w:rFonts w:ascii="Arial" w:eastAsia="TimesNewRomanPS-ItalicMT" w:hAnsi="Arial" w:cs="Arial"/>
          <w:bCs/>
          <w:i/>
          <w:iCs/>
          <w:sz w:val="18"/>
          <w:szCs w:val="18"/>
        </w:rPr>
        <w:t xml:space="preserve">, na tento asfaltový pás bude přiložena nopová fólie (výška nopu 50 mm). </w:t>
      </w:r>
      <w:r w:rsidR="00C3290E">
        <w:rPr>
          <w:rFonts w:ascii="Arial" w:eastAsia="TimesNewRomanPS-ItalicMT" w:hAnsi="Arial" w:cs="Arial"/>
          <w:bCs/>
          <w:i/>
          <w:iCs/>
          <w:sz w:val="18"/>
          <w:szCs w:val="18"/>
        </w:rPr>
        <w:t>Zásyp obvodového zdiva bude proveden propustnou zeminu a spodní hrana výkopu bude osazena drenáží DN150 ve štěrkovém zásypu. Dalším prvkem zabraňující vniknutí vody do zdiva je provedení okapového chodníku se spádem směrem od stávajícího obvodového zdiva. Současně budou v interiéru 1.NP objektu osazeny</w:t>
      </w:r>
      <w:r w:rsidR="00E02616">
        <w:rPr>
          <w:rFonts w:ascii="Arial" w:eastAsia="TimesNewRomanPS-ItalicMT" w:hAnsi="Arial" w:cs="Arial"/>
          <w:bCs/>
          <w:i/>
          <w:iCs/>
          <w:sz w:val="18"/>
          <w:szCs w:val="18"/>
        </w:rPr>
        <w:t xml:space="preserve"> axiální</w:t>
      </w:r>
      <w:r w:rsidR="00C3290E">
        <w:rPr>
          <w:rFonts w:ascii="Arial" w:eastAsia="TimesNewRomanPS-ItalicMT" w:hAnsi="Arial" w:cs="Arial"/>
          <w:bCs/>
          <w:i/>
          <w:iCs/>
          <w:sz w:val="18"/>
          <w:szCs w:val="18"/>
        </w:rPr>
        <w:t xml:space="preserve"> ventilátory, které budou zajišťovat odvětrání prostoru</w:t>
      </w:r>
      <w:r w:rsidR="007E43D3">
        <w:rPr>
          <w:rFonts w:ascii="Arial" w:eastAsia="TimesNewRomanPS-ItalicMT" w:hAnsi="Arial" w:cs="Arial"/>
          <w:bCs/>
          <w:i/>
          <w:iCs/>
          <w:sz w:val="18"/>
          <w:szCs w:val="18"/>
        </w:rPr>
        <w:t xml:space="preserve"> 1.NP. Návrh odvětrání bude zajišťovat prováděcí firma. </w:t>
      </w:r>
    </w:p>
    <w:p w14:paraId="47DB8205" w14:textId="77777777" w:rsidR="00C3290E" w:rsidRDefault="00C3290E" w:rsidP="00C3290E">
      <w:pPr>
        <w:pStyle w:val="Standard"/>
        <w:autoSpaceDE w:val="0"/>
        <w:jc w:val="both"/>
        <w:rPr>
          <w:rFonts w:ascii="Arial" w:eastAsia="TimesNewRomanPS-ItalicMT" w:hAnsi="Arial" w:cs="Arial"/>
          <w:bCs/>
          <w:i/>
          <w:iCs/>
          <w:sz w:val="18"/>
          <w:szCs w:val="18"/>
        </w:rPr>
      </w:pPr>
    </w:p>
    <w:p w14:paraId="6DAF33B9" w14:textId="759E47D3" w:rsidR="00C3290E" w:rsidRPr="007E43D3" w:rsidRDefault="00C3290E" w:rsidP="00C3290E">
      <w:pPr>
        <w:pStyle w:val="Standard"/>
        <w:autoSpaceDE w:val="0"/>
        <w:jc w:val="both"/>
        <w:rPr>
          <w:rFonts w:ascii="Arial" w:eastAsia="TimesNewRomanPS-ItalicMT" w:hAnsi="Arial" w:cs="Arial"/>
          <w:bCs/>
          <w:i/>
          <w:iCs/>
          <w:sz w:val="18"/>
          <w:szCs w:val="18"/>
        </w:rPr>
      </w:pPr>
      <w:r w:rsidRPr="00C3290E">
        <w:rPr>
          <w:rFonts w:ascii="Arial" w:eastAsia="TimesNewRomanPS-ItalicMT" w:hAnsi="Arial" w:cs="Arial"/>
          <w:b/>
          <w:i/>
          <w:iCs/>
          <w:sz w:val="18"/>
          <w:szCs w:val="18"/>
        </w:rPr>
        <w:t xml:space="preserve">Klenby a stávající zdivo: </w:t>
      </w:r>
      <w:r w:rsidR="007E43D3" w:rsidRPr="007E43D3">
        <w:rPr>
          <w:rFonts w:ascii="Arial" w:eastAsia="TimesNewRomanPS-ItalicMT" w:hAnsi="Arial" w:cs="Arial"/>
          <w:bCs/>
          <w:i/>
          <w:iCs/>
          <w:sz w:val="18"/>
          <w:szCs w:val="18"/>
        </w:rPr>
        <w:t xml:space="preserve">Stávající zdivo bude </w:t>
      </w:r>
      <w:r w:rsidR="00522D2F">
        <w:rPr>
          <w:rFonts w:ascii="Arial" w:eastAsia="TimesNewRomanPS-ItalicMT" w:hAnsi="Arial" w:cs="Arial"/>
          <w:bCs/>
          <w:i/>
          <w:iCs/>
          <w:sz w:val="18"/>
          <w:szCs w:val="18"/>
        </w:rPr>
        <w:t>po odstranění omítek ponecháno v režném stavu (bez povrchové úpravy)</w:t>
      </w:r>
      <w:r w:rsidR="007E43D3">
        <w:rPr>
          <w:rFonts w:ascii="Arial" w:eastAsia="TimesNewRomanPS-ItalicMT" w:hAnsi="Arial" w:cs="Arial"/>
          <w:bCs/>
          <w:i/>
          <w:iCs/>
          <w:sz w:val="18"/>
          <w:szCs w:val="18"/>
        </w:rPr>
        <w:t xml:space="preserve">. Zdivo nebude opatřeno povrchovou úpravou. Bude dočištěno technologií tryskání jemných částic, tzv. pískování. Spáry budou zapraveny difuzně propustnou maltou. </w:t>
      </w:r>
      <w:r w:rsidR="00DE5486">
        <w:rPr>
          <w:rFonts w:ascii="Arial" w:eastAsia="TimesNewRomanPS-ItalicMT" w:hAnsi="Arial" w:cs="Arial"/>
          <w:bCs/>
          <w:i/>
          <w:iCs/>
          <w:sz w:val="18"/>
          <w:szCs w:val="18"/>
        </w:rPr>
        <w:t xml:space="preserve">Klenba budou současně z její vrchní strany zesílena ŽB zesílením ‘‘tzv. ŽB sarkofágem‘‘. Rozměr a dimenze tohoto zesílení jsou uvedeny ve stavebně technickém řešení této PD. </w:t>
      </w:r>
    </w:p>
    <w:p w14:paraId="25F837AD" w14:textId="77777777" w:rsidR="00C3290E" w:rsidRDefault="00C3290E" w:rsidP="00C3290E">
      <w:pPr>
        <w:pStyle w:val="Standard"/>
        <w:autoSpaceDE w:val="0"/>
        <w:rPr>
          <w:rFonts w:ascii="Arial" w:eastAsia="TimesNewRomanPS-ItalicMT" w:hAnsi="Arial" w:cs="Arial"/>
          <w:b/>
          <w:i/>
          <w:iCs/>
          <w:sz w:val="18"/>
          <w:szCs w:val="18"/>
        </w:rPr>
      </w:pPr>
    </w:p>
    <w:p w14:paraId="32773C70" w14:textId="2CE69BEA" w:rsidR="009D5B12" w:rsidRPr="009D5B12" w:rsidRDefault="009D5B12" w:rsidP="00C3290E">
      <w:pPr>
        <w:pStyle w:val="Standard"/>
        <w:autoSpaceDE w:val="0"/>
        <w:rPr>
          <w:rFonts w:ascii="Arial" w:eastAsia="TimesNewRomanPS-ItalicMT" w:hAnsi="Arial" w:cs="Arial"/>
          <w:bCs/>
          <w:i/>
          <w:iCs/>
          <w:sz w:val="18"/>
          <w:szCs w:val="18"/>
        </w:rPr>
      </w:pPr>
      <w:r w:rsidRPr="009D5B12">
        <w:rPr>
          <w:rFonts w:ascii="Arial" w:eastAsia="TimesNewRomanPS-ItalicMT" w:hAnsi="Arial" w:cs="Arial"/>
          <w:b/>
          <w:i/>
          <w:iCs/>
          <w:sz w:val="18"/>
          <w:szCs w:val="18"/>
        </w:rPr>
        <w:t xml:space="preserve">Podlaha 1.NP: </w:t>
      </w:r>
      <w:r w:rsidRPr="009D5B12">
        <w:rPr>
          <w:rFonts w:ascii="Arial" w:eastAsia="TimesNewRomanPS-ItalicMT" w:hAnsi="Arial" w:cs="Arial"/>
          <w:bCs/>
          <w:i/>
          <w:iCs/>
          <w:sz w:val="18"/>
          <w:szCs w:val="18"/>
        </w:rPr>
        <w:t>Nášlapná vrstva podlah na terénu bude řešena jako železobetonová deska s</w:t>
      </w:r>
      <w:r w:rsidR="00C3290E">
        <w:rPr>
          <w:rFonts w:ascii="Arial" w:eastAsia="TimesNewRomanPS-ItalicMT" w:hAnsi="Arial" w:cs="Arial"/>
          <w:bCs/>
          <w:i/>
          <w:iCs/>
          <w:sz w:val="18"/>
          <w:szCs w:val="18"/>
        </w:rPr>
        <w:t> </w:t>
      </w:r>
      <w:r w:rsidRPr="009D5B12">
        <w:rPr>
          <w:rFonts w:ascii="Arial" w:eastAsia="TimesNewRomanPS-ItalicMT" w:hAnsi="Arial" w:cs="Arial"/>
          <w:bCs/>
          <w:i/>
          <w:iCs/>
          <w:sz w:val="18"/>
          <w:szCs w:val="18"/>
        </w:rPr>
        <w:t>hrubším</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(kartáčovaným povrchem). Tedy v ploše difúzně nepropustná pro vodní páry z podzákladí.</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 xml:space="preserve">S ohledem na původní účel využití jako stáje, </w:t>
      </w:r>
      <w:r w:rsidR="00C3290E">
        <w:rPr>
          <w:rFonts w:ascii="Arial" w:eastAsia="TimesNewRomanPS-ItalicMT" w:hAnsi="Arial" w:cs="Arial"/>
          <w:bCs/>
          <w:i/>
          <w:iCs/>
          <w:sz w:val="18"/>
          <w:szCs w:val="18"/>
        </w:rPr>
        <w:t xml:space="preserve"> bude provedeno </w:t>
      </w:r>
      <w:r w:rsidRPr="009D5B12">
        <w:rPr>
          <w:rFonts w:ascii="Arial" w:eastAsia="TimesNewRomanPS-ItalicMT" w:hAnsi="Arial" w:cs="Arial"/>
          <w:bCs/>
          <w:i/>
          <w:iCs/>
          <w:sz w:val="18"/>
          <w:szCs w:val="18"/>
        </w:rPr>
        <w:t>odtěžení násypu či zeminy,</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tedy podkladních vrstev podlah v mocnosti min. 0,3 m. Kontaminované podkladní vrstvy</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neprodleně na skládku. Nové dorovnání</w:t>
      </w:r>
      <w:r w:rsidR="00C3290E">
        <w:rPr>
          <w:rFonts w:ascii="Arial" w:eastAsia="TimesNewRomanPS-ItalicMT" w:hAnsi="Arial" w:cs="Arial"/>
          <w:bCs/>
          <w:i/>
          <w:iCs/>
          <w:sz w:val="18"/>
          <w:szCs w:val="18"/>
        </w:rPr>
        <w:t xml:space="preserve"> bude</w:t>
      </w:r>
      <w:r w:rsidRPr="009D5B12">
        <w:rPr>
          <w:rFonts w:ascii="Arial" w:eastAsia="TimesNewRomanPS-ItalicMT" w:hAnsi="Arial" w:cs="Arial"/>
          <w:bCs/>
          <w:i/>
          <w:iCs/>
          <w:sz w:val="18"/>
          <w:szCs w:val="18"/>
        </w:rPr>
        <w:t xml:space="preserve"> prov</w:t>
      </w:r>
      <w:r w:rsidR="00C3290E">
        <w:rPr>
          <w:rFonts w:ascii="Arial" w:eastAsia="TimesNewRomanPS-ItalicMT" w:hAnsi="Arial" w:cs="Arial"/>
          <w:bCs/>
          <w:i/>
          <w:iCs/>
          <w:sz w:val="18"/>
          <w:szCs w:val="18"/>
        </w:rPr>
        <w:t>edeno</w:t>
      </w:r>
      <w:r w:rsidRPr="009D5B12">
        <w:rPr>
          <w:rFonts w:ascii="Arial" w:eastAsia="TimesNewRomanPS-ItalicMT" w:hAnsi="Arial" w:cs="Arial"/>
          <w:bCs/>
          <w:i/>
          <w:iCs/>
          <w:sz w:val="18"/>
          <w:szCs w:val="18"/>
        </w:rPr>
        <w:t xml:space="preserve"> kamenivem s požadovaným hutněním dle</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následných vrstev a typu podlahy</w:t>
      </w:r>
      <w:r w:rsidR="00C3290E">
        <w:rPr>
          <w:rFonts w:ascii="Arial" w:eastAsia="TimesNewRomanPS-ItalicMT" w:hAnsi="Arial" w:cs="Arial"/>
          <w:bCs/>
          <w:i/>
          <w:iCs/>
          <w:sz w:val="18"/>
          <w:szCs w:val="18"/>
        </w:rPr>
        <w:t xml:space="preserve"> – viz skladba S8</w:t>
      </w:r>
      <w:r w:rsidRPr="009D5B12">
        <w:rPr>
          <w:rFonts w:ascii="Arial" w:eastAsia="TimesNewRomanPS-ItalicMT" w:hAnsi="Arial" w:cs="Arial"/>
          <w:bCs/>
          <w:i/>
          <w:iCs/>
          <w:sz w:val="18"/>
          <w:szCs w:val="18"/>
        </w:rPr>
        <w:t>.</w:t>
      </w:r>
    </w:p>
    <w:p w14:paraId="00C08836" w14:textId="4ABF6DDD" w:rsidR="009D5B12" w:rsidRPr="009D5B12" w:rsidRDefault="009D5B12" w:rsidP="00C3290E">
      <w:pPr>
        <w:pStyle w:val="Standard"/>
        <w:autoSpaceDE w:val="0"/>
        <w:rPr>
          <w:rFonts w:ascii="Arial" w:eastAsia="TimesNewRomanPS-ItalicMT" w:hAnsi="Arial" w:cs="Arial"/>
          <w:bCs/>
          <w:i/>
          <w:iCs/>
          <w:sz w:val="18"/>
          <w:szCs w:val="18"/>
        </w:rPr>
      </w:pPr>
      <w:r w:rsidRPr="009D5B12">
        <w:rPr>
          <w:rFonts w:ascii="Arial" w:eastAsia="TimesNewRomanPS-ItalicMT" w:hAnsi="Arial" w:cs="Arial"/>
          <w:bCs/>
          <w:i/>
          <w:iCs/>
          <w:sz w:val="18"/>
          <w:szCs w:val="18"/>
        </w:rPr>
        <w:t>Z tohoto důvodu bude podél obvodových svislých konstrukcí (vyjma komunikačních</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průchodů) proveden pasivní vzduchový kanálek (tzv. římská drenáž) - štěrkový zásyp s</w:t>
      </w:r>
      <w:r w:rsidR="00C3290E">
        <w:rPr>
          <w:rFonts w:ascii="Arial" w:eastAsia="TimesNewRomanPS-ItalicMT" w:hAnsi="Arial" w:cs="Arial"/>
          <w:bCs/>
          <w:i/>
          <w:iCs/>
          <w:sz w:val="18"/>
          <w:szCs w:val="18"/>
        </w:rPr>
        <w:t> </w:t>
      </w:r>
      <w:r w:rsidRPr="009D5B12">
        <w:rPr>
          <w:rFonts w:ascii="Arial" w:eastAsia="TimesNewRomanPS-ItalicMT" w:hAnsi="Arial" w:cs="Arial"/>
          <w:bCs/>
          <w:i/>
          <w:iCs/>
          <w:sz w:val="18"/>
          <w:szCs w:val="18"/>
        </w:rPr>
        <w:t>geotextílií</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pro zvýšení výparné plochy podél svislých konstrukcí a možnosti odvětrávání vlhkosti z podzákladí.</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 xml:space="preserve">Tímto dojde ke snížení tlaku vzlínající vlhkosti na svislé konstrukce. Ve vrchní úrovni bude </w:t>
      </w:r>
      <w:r w:rsidR="00C3290E">
        <w:rPr>
          <w:rFonts w:ascii="Arial" w:eastAsia="TimesNewRomanPS-ItalicMT" w:hAnsi="Arial" w:cs="Arial"/>
          <w:bCs/>
          <w:i/>
          <w:iCs/>
          <w:sz w:val="18"/>
          <w:szCs w:val="18"/>
        </w:rPr>
        <w:t xml:space="preserve">tento kanálek vysypán pohledovým kamenivem. </w:t>
      </w:r>
    </w:p>
    <w:p w14:paraId="1168D750" w14:textId="77777777" w:rsidR="006A0483" w:rsidRDefault="006A0483" w:rsidP="00D90E33">
      <w:pPr>
        <w:pStyle w:val="Standard"/>
        <w:autoSpaceDE w:val="0"/>
        <w:jc w:val="both"/>
        <w:rPr>
          <w:rFonts w:ascii="Arial" w:eastAsia="TimesNewRomanPS-ItalicMT" w:hAnsi="Arial" w:cs="Arial"/>
          <w:bCs/>
          <w:i/>
          <w:iCs/>
          <w:sz w:val="18"/>
          <w:szCs w:val="18"/>
        </w:rPr>
      </w:pPr>
    </w:p>
    <w:p w14:paraId="772673D2" w14:textId="11B882B2" w:rsidR="007E43D3" w:rsidRDefault="007E43D3" w:rsidP="00D90E33">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Blíže jsou sanace popsány v technické zprávě sanací. </w:t>
      </w:r>
    </w:p>
    <w:p w14:paraId="71471F70" w14:textId="77777777" w:rsidR="007E43D3" w:rsidRPr="005B5B56" w:rsidRDefault="007E43D3" w:rsidP="00D90E33">
      <w:pPr>
        <w:pStyle w:val="Standard"/>
        <w:autoSpaceDE w:val="0"/>
        <w:jc w:val="both"/>
        <w:rPr>
          <w:rFonts w:ascii="Arial" w:eastAsia="TimesNewRomanPS-ItalicMT" w:hAnsi="Arial" w:cs="Arial"/>
          <w:bCs/>
          <w:i/>
          <w:iCs/>
          <w:sz w:val="18"/>
          <w:szCs w:val="18"/>
        </w:rPr>
      </w:pPr>
    </w:p>
    <w:p w14:paraId="0BF09B09" w14:textId="795D4DA2" w:rsidR="006A0483" w:rsidRPr="005B5B56" w:rsidRDefault="00D5649C" w:rsidP="00D90E33">
      <w:pPr>
        <w:pStyle w:val="Standard"/>
        <w:autoSpaceDE w:val="0"/>
        <w:jc w:val="both"/>
        <w:rPr>
          <w:rFonts w:ascii="Arial" w:eastAsia="TimesNewRomanPS-ItalicMT" w:hAnsi="Arial" w:cs="Arial"/>
          <w:bCs/>
          <w:i/>
          <w:iCs/>
          <w:sz w:val="18"/>
          <w:szCs w:val="18"/>
          <w:u w:val="single"/>
        </w:rPr>
      </w:pPr>
      <w:r w:rsidRPr="005B5B56">
        <w:rPr>
          <w:rFonts w:ascii="Arial" w:eastAsia="TimesNewRomanPS-ItalicMT" w:hAnsi="Arial" w:cs="Arial"/>
          <w:bCs/>
          <w:i/>
          <w:iCs/>
          <w:sz w:val="18"/>
          <w:szCs w:val="18"/>
          <w:u w:val="single"/>
        </w:rPr>
        <w:t xml:space="preserve">Nové konstrukce: </w:t>
      </w:r>
    </w:p>
    <w:p w14:paraId="4C87DB93" w14:textId="44B2D7AB" w:rsidR="006A0483" w:rsidRDefault="00D5649C" w:rsidP="00D90E33">
      <w:pPr>
        <w:pStyle w:val="Standard"/>
        <w:autoSpaceDE w:val="0"/>
        <w:jc w:val="both"/>
        <w:rPr>
          <w:rFonts w:ascii="Arial" w:eastAsia="TimesNewRomanPS-ItalicMT" w:hAnsi="Arial" w:cs="Arial"/>
          <w:bCs/>
          <w:i/>
          <w:iCs/>
          <w:sz w:val="18"/>
          <w:szCs w:val="18"/>
        </w:rPr>
      </w:pPr>
      <w:r w:rsidRPr="005B5B56">
        <w:rPr>
          <w:rFonts w:ascii="Arial" w:eastAsia="TimesNewRomanPS-ItalicMT" w:hAnsi="Arial" w:cs="Arial"/>
          <w:bCs/>
          <w:i/>
          <w:iCs/>
          <w:sz w:val="18"/>
          <w:szCs w:val="18"/>
        </w:rPr>
        <w:t>Nově bud</w:t>
      </w:r>
      <w:r w:rsidR="006A0483" w:rsidRPr="005B5B56">
        <w:rPr>
          <w:rFonts w:ascii="Arial" w:eastAsia="TimesNewRomanPS-ItalicMT" w:hAnsi="Arial" w:cs="Arial"/>
          <w:bCs/>
          <w:i/>
          <w:iCs/>
          <w:sz w:val="18"/>
          <w:szCs w:val="18"/>
        </w:rPr>
        <w:t>o</w:t>
      </w:r>
      <w:r w:rsidRPr="005B5B56">
        <w:rPr>
          <w:rFonts w:ascii="Arial" w:eastAsia="TimesNewRomanPS-ItalicMT" w:hAnsi="Arial" w:cs="Arial"/>
          <w:bCs/>
          <w:i/>
          <w:iCs/>
          <w:sz w:val="18"/>
          <w:szCs w:val="18"/>
        </w:rPr>
        <w:t xml:space="preserve">u provedeny </w:t>
      </w:r>
      <w:r w:rsidR="007E43D3">
        <w:rPr>
          <w:rFonts w:ascii="Arial" w:eastAsia="TimesNewRomanPS-ItalicMT" w:hAnsi="Arial" w:cs="Arial"/>
          <w:bCs/>
          <w:i/>
          <w:iCs/>
          <w:sz w:val="18"/>
          <w:szCs w:val="18"/>
        </w:rPr>
        <w:t xml:space="preserve">konstrukce podlahy 1.NP i podkroví. Dále bude provedeno zajištění stávajících kleneb železobetonovým zpevněním - skladba S7 (viz. část statika). Stávající obvodové zdivo bude zajištěno železobetonovým věncem. Dojde k vyzdění nových štítových stěn – zdivem z pórobetonu </w:t>
      </w:r>
      <w:proofErr w:type="spellStart"/>
      <w:r w:rsidR="007E43D3">
        <w:rPr>
          <w:rFonts w:ascii="Arial" w:eastAsia="TimesNewRomanPS-ItalicMT" w:hAnsi="Arial" w:cs="Arial"/>
          <w:bCs/>
          <w:i/>
          <w:iCs/>
          <w:sz w:val="18"/>
          <w:szCs w:val="18"/>
        </w:rPr>
        <w:t>tl</w:t>
      </w:r>
      <w:proofErr w:type="spellEnd"/>
      <w:r w:rsidR="007E43D3">
        <w:rPr>
          <w:rFonts w:ascii="Arial" w:eastAsia="TimesNewRomanPS-ItalicMT" w:hAnsi="Arial" w:cs="Arial"/>
          <w:bCs/>
          <w:i/>
          <w:iCs/>
          <w:sz w:val="18"/>
          <w:szCs w:val="18"/>
        </w:rPr>
        <w:t>. 300 a 450 mm. Toto zdivo bude v několika úrovních svázáno železobetonovým věncem.</w:t>
      </w:r>
      <w:r w:rsidR="00FA1391">
        <w:rPr>
          <w:rFonts w:ascii="Arial" w:eastAsia="TimesNewRomanPS-ItalicMT" w:hAnsi="Arial" w:cs="Arial"/>
          <w:bCs/>
          <w:i/>
          <w:iCs/>
          <w:sz w:val="18"/>
          <w:szCs w:val="18"/>
        </w:rPr>
        <w:t xml:space="preserve"> Překlady </w:t>
      </w:r>
      <w:r w:rsidR="00B7788C">
        <w:rPr>
          <w:rFonts w:ascii="Arial" w:eastAsia="TimesNewRomanPS-ItalicMT" w:hAnsi="Arial" w:cs="Arial"/>
          <w:bCs/>
          <w:i/>
          <w:iCs/>
          <w:sz w:val="18"/>
          <w:szCs w:val="18"/>
        </w:rPr>
        <w:t xml:space="preserve">nad otvory budou železobetonové monolitické, přípustné jsou i systémové prefabrikované překlady. </w:t>
      </w:r>
    </w:p>
    <w:p w14:paraId="718B5497" w14:textId="1FE88458" w:rsidR="007E43D3" w:rsidRDefault="007E43D3" w:rsidP="00DE6632">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Nově bude provedeno zastřešení </w:t>
      </w:r>
      <w:r w:rsidR="00720806">
        <w:rPr>
          <w:rFonts w:ascii="Arial" w:eastAsia="TimesNewRomanPS-ItalicMT" w:hAnsi="Arial" w:cs="Arial"/>
          <w:bCs/>
          <w:i/>
          <w:iCs/>
          <w:sz w:val="18"/>
          <w:szCs w:val="18"/>
        </w:rPr>
        <w:t xml:space="preserve">celého objektu SO01. Nově bude nosná konstrukce tvořena krovovou konstrukcí stojaté stolice s vrcholovou vaznicí. Všechny prvky stávajícího krovu budou ze stavby odstraněny a nahrazeny za nové. </w:t>
      </w:r>
      <w:r w:rsidR="00CE3A5F">
        <w:rPr>
          <w:rFonts w:ascii="Arial" w:eastAsia="TimesNewRomanPS-ItalicMT" w:hAnsi="Arial" w:cs="Arial"/>
          <w:bCs/>
          <w:i/>
          <w:iCs/>
          <w:sz w:val="18"/>
          <w:szCs w:val="18"/>
        </w:rPr>
        <w:t xml:space="preserve">Jednotlivé rozměry prvků krovu jsou vypsány ve výkresu D.1.1.27 – půdorys krovu – nový stav. </w:t>
      </w:r>
      <w:r w:rsidR="00AE2BE0">
        <w:rPr>
          <w:rFonts w:ascii="Arial" w:eastAsia="TimesNewRomanPS-ItalicMT" w:hAnsi="Arial" w:cs="Arial"/>
          <w:bCs/>
          <w:i/>
          <w:iCs/>
          <w:sz w:val="18"/>
          <w:szCs w:val="18"/>
        </w:rPr>
        <w:t xml:space="preserve">Střešní krytina je z pálených střešních tašek. </w:t>
      </w:r>
    </w:p>
    <w:p w14:paraId="3F0AA3E5" w14:textId="37260F27" w:rsidR="00720806" w:rsidRPr="005B5B56" w:rsidRDefault="00720806" w:rsidP="00D90E33">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Všechny otvory budou vyplněny novými výplněmi otvorů. </w:t>
      </w:r>
    </w:p>
    <w:p w14:paraId="1BA463BF" w14:textId="77777777" w:rsidR="00C93F32" w:rsidRPr="005B5B56" w:rsidRDefault="00C93F32" w:rsidP="00D90E33">
      <w:pPr>
        <w:pStyle w:val="Standard"/>
        <w:autoSpaceDE w:val="0"/>
        <w:jc w:val="both"/>
        <w:rPr>
          <w:rFonts w:ascii="Arial" w:eastAsia="TimesNewRomanPS-ItalicMT" w:hAnsi="Arial" w:cs="Arial"/>
          <w:bCs/>
          <w:i/>
          <w:iCs/>
          <w:sz w:val="18"/>
          <w:szCs w:val="18"/>
        </w:rPr>
      </w:pPr>
    </w:p>
    <w:p w14:paraId="0E4E9286" w14:textId="2B01B010" w:rsidR="00C30E9F" w:rsidRPr="00C30E9F" w:rsidRDefault="00C30E9F" w:rsidP="00D90E33">
      <w:pPr>
        <w:pStyle w:val="Standard"/>
        <w:autoSpaceDE w:val="0"/>
        <w:jc w:val="both"/>
        <w:rPr>
          <w:rFonts w:ascii="Arial" w:eastAsia="TimesNewRomanPS-ItalicMT" w:hAnsi="Arial" w:cs="Arial"/>
          <w:i/>
          <w:iCs/>
          <w:sz w:val="18"/>
          <w:szCs w:val="18"/>
          <w:u w:val="single"/>
        </w:rPr>
      </w:pPr>
      <w:r w:rsidRPr="00C30E9F">
        <w:rPr>
          <w:rFonts w:ascii="Arial" w:eastAsia="TimesNewRomanPS-ItalicMT" w:hAnsi="Arial" w:cs="Arial"/>
          <w:i/>
          <w:iCs/>
          <w:sz w:val="18"/>
          <w:szCs w:val="18"/>
          <w:u w:val="single"/>
        </w:rPr>
        <w:t xml:space="preserve">Barevné a materiálové řešení: </w:t>
      </w:r>
    </w:p>
    <w:p w14:paraId="64AF6FDF" w14:textId="0488C733" w:rsidR="00C93F32" w:rsidRPr="00C30E9F" w:rsidRDefault="00C93F32" w:rsidP="00D90E33">
      <w:pPr>
        <w:pStyle w:val="Standard"/>
        <w:autoSpaceDE w:val="0"/>
        <w:jc w:val="both"/>
        <w:rPr>
          <w:rFonts w:ascii="Arial" w:eastAsia="TimesNewRomanPS-ItalicMT" w:hAnsi="Arial" w:cs="Arial"/>
          <w:i/>
          <w:iCs/>
          <w:sz w:val="18"/>
          <w:szCs w:val="18"/>
        </w:rPr>
      </w:pPr>
      <w:r w:rsidRPr="00C30E9F">
        <w:rPr>
          <w:rFonts w:ascii="Arial" w:eastAsia="TimesNewRomanPS-ItalicMT" w:hAnsi="Arial" w:cs="Arial"/>
          <w:i/>
          <w:iCs/>
          <w:sz w:val="18"/>
          <w:szCs w:val="18"/>
        </w:rPr>
        <w:t>Fasády budou řešeny v následujících barvách:</w:t>
      </w:r>
    </w:p>
    <w:p w14:paraId="4A1885EB" w14:textId="77777777" w:rsidR="00950931" w:rsidRPr="005B5B56" w:rsidRDefault="00950931" w:rsidP="00950931">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Vnější o</w:t>
      </w:r>
      <w:r w:rsidRPr="005B5B56">
        <w:rPr>
          <w:rFonts w:ascii="Arial" w:eastAsia="TimesNewRomanPS-ItalicMT" w:hAnsi="Arial" w:cs="Arial"/>
          <w:i/>
          <w:iCs/>
          <w:sz w:val="18"/>
          <w:szCs w:val="18"/>
        </w:rPr>
        <w:t xml:space="preserve">mítka </w:t>
      </w:r>
      <w:r>
        <w:rPr>
          <w:rFonts w:ascii="Arial" w:eastAsia="TimesNewRomanPS-ItalicMT" w:hAnsi="Arial" w:cs="Arial"/>
          <w:i/>
          <w:iCs/>
          <w:sz w:val="18"/>
          <w:szCs w:val="18"/>
        </w:rPr>
        <w:t>–</w:t>
      </w:r>
      <w:r w:rsidRPr="005B5B56">
        <w:rPr>
          <w:rFonts w:ascii="Arial" w:eastAsia="TimesNewRomanPS-ItalicMT" w:hAnsi="Arial" w:cs="Arial"/>
          <w:i/>
          <w:iCs/>
          <w:sz w:val="18"/>
          <w:szCs w:val="18"/>
        </w:rPr>
        <w:t xml:space="preserve"> </w:t>
      </w:r>
      <w:r>
        <w:rPr>
          <w:rFonts w:ascii="Arial" w:eastAsia="TimesNewRomanPS-ItalicMT" w:hAnsi="Arial" w:cs="Arial"/>
          <w:i/>
          <w:iCs/>
          <w:sz w:val="18"/>
          <w:szCs w:val="18"/>
        </w:rPr>
        <w:t xml:space="preserve">zatíraná, </w:t>
      </w:r>
      <w:r w:rsidRPr="005B5B56">
        <w:rPr>
          <w:rFonts w:ascii="Arial" w:eastAsia="TimesNewRomanPS-ItalicMT" w:hAnsi="Arial" w:cs="Arial"/>
          <w:i/>
          <w:iCs/>
          <w:sz w:val="18"/>
          <w:szCs w:val="18"/>
        </w:rPr>
        <w:t xml:space="preserve">hladká, bílá                                </w:t>
      </w:r>
    </w:p>
    <w:p w14:paraId="7CFAEFA1" w14:textId="77777777" w:rsidR="00C93F32" w:rsidRPr="005B5B56" w:rsidRDefault="00C93F32" w:rsidP="00D90E33">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 xml:space="preserve">Klempířské výrobky – pozinkovaný plech </w:t>
      </w:r>
    </w:p>
    <w:p w14:paraId="41C7E35B" w14:textId="40506E82" w:rsidR="00C93F32" w:rsidRPr="005B5B56" w:rsidRDefault="00C93F32" w:rsidP="00D90E33">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Konstrukční systém zastřešení – krov stojaté stolice</w:t>
      </w:r>
    </w:p>
    <w:p w14:paraId="2C69FB3E" w14:textId="68AC37CF" w:rsidR="00C93F32" w:rsidRDefault="00C93F32" w:rsidP="00D90E33">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lastRenderedPageBreak/>
        <w:t>Střešní krytina – pálená taška. Ostatní konstrukce standardní</w:t>
      </w:r>
    </w:p>
    <w:p w14:paraId="74D1BCC8" w14:textId="6C0E3180" w:rsidR="00DB2822" w:rsidRPr="005B5B56" w:rsidRDefault="00DB2822" w:rsidP="00D90E33">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Okna – plastová, dvojskla</w:t>
      </w:r>
    </w:p>
    <w:p w14:paraId="5EF63B80" w14:textId="5824A4B4" w:rsidR="001C4028" w:rsidRPr="005B5B56" w:rsidRDefault="00C93F32" w:rsidP="00D90E33">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V případě, že stávající vybourané pálené cihly nebudou vykazovat známky porušení, budou tyto cihly použity na konstrukci pódia a hlediště</w:t>
      </w:r>
      <w:r w:rsidR="009D5B12">
        <w:rPr>
          <w:rFonts w:ascii="Arial" w:eastAsia="TimesNewRomanPS-ItalicMT" w:hAnsi="Arial" w:cs="Arial"/>
          <w:i/>
          <w:iCs/>
          <w:sz w:val="18"/>
          <w:szCs w:val="18"/>
        </w:rPr>
        <w:t xml:space="preserve"> (Etapa I)</w:t>
      </w:r>
      <w:r w:rsidRPr="005B5B56">
        <w:rPr>
          <w:rFonts w:ascii="Arial" w:eastAsia="TimesNewRomanPS-ItalicMT" w:hAnsi="Arial" w:cs="Arial"/>
          <w:i/>
          <w:iCs/>
          <w:sz w:val="18"/>
          <w:szCs w:val="18"/>
        </w:rPr>
        <w:t xml:space="preserve">. Všechny nově budované konstrukce pod úrovní terénu – izolovány HI </w:t>
      </w:r>
      <w:proofErr w:type="spellStart"/>
      <w:r w:rsidRPr="005B5B56">
        <w:rPr>
          <w:rFonts w:ascii="Arial" w:eastAsia="TimesNewRomanPS-ItalicMT" w:hAnsi="Arial" w:cs="Arial"/>
          <w:i/>
          <w:iCs/>
          <w:sz w:val="18"/>
          <w:szCs w:val="18"/>
        </w:rPr>
        <w:t>asf</w:t>
      </w:r>
      <w:proofErr w:type="spellEnd"/>
      <w:r w:rsidRPr="005B5B56">
        <w:rPr>
          <w:rFonts w:ascii="Arial" w:eastAsia="TimesNewRomanPS-ItalicMT" w:hAnsi="Arial" w:cs="Arial"/>
          <w:i/>
          <w:iCs/>
          <w:sz w:val="18"/>
          <w:szCs w:val="18"/>
        </w:rPr>
        <w:t xml:space="preserve">. pásem + svisle vložená nopová fólie. </w:t>
      </w:r>
    </w:p>
    <w:p w14:paraId="4A0CB603" w14:textId="77777777" w:rsidR="00C93F32" w:rsidRPr="005B5B56" w:rsidRDefault="00C93F32" w:rsidP="004604D9">
      <w:pPr>
        <w:pStyle w:val="Standard"/>
        <w:autoSpaceDE w:val="0"/>
        <w:rPr>
          <w:rFonts w:ascii="Arial" w:eastAsia="TimesNewRomanPS-ItalicMT" w:hAnsi="Arial" w:cs="Arial"/>
          <w:bCs/>
          <w:i/>
          <w:iCs/>
          <w:sz w:val="18"/>
          <w:szCs w:val="18"/>
        </w:rPr>
      </w:pPr>
    </w:p>
    <w:p w14:paraId="137ABAD8" w14:textId="77777777" w:rsidR="00AE2BE0" w:rsidRPr="00AE2BE0" w:rsidRDefault="00AE2BE0" w:rsidP="00AE2BE0">
      <w:pPr>
        <w:pStyle w:val="Standard"/>
        <w:rPr>
          <w:rFonts w:ascii="Arial" w:eastAsia="TimesNewRomanPS-ItalicMT" w:hAnsi="Arial" w:cs="TimesNewRomanPS-ItalicMT"/>
          <w:b/>
          <w:bCs/>
          <w:i/>
          <w:iCs/>
          <w:sz w:val="18"/>
          <w:szCs w:val="18"/>
          <w:u w:val="single"/>
        </w:rPr>
      </w:pPr>
      <w:r w:rsidRPr="00AE2BE0">
        <w:rPr>
          <w:rFonts w:ascii="Arial" w:eastAsia="TimesNewRomanPS-ItalicMT" w:hAnsi="Arial" w:cs="TimesNewRomanPS-ItalicMT"/>
          <w:b/>
          <w:bCs/>
          <w:i/>
          <w:iCs/>
          <w:sz w:val="18"/>
          <w:szCs w:val="18"/>
          <w:u w:val="single"/>
        </w:rPr>
        <w:t>SO02 - STÁVAJÍCÍ SLADOVNA, PLOCHA 143,30 M</w:t>
      </w:r>
      <w:r w:rsidRPr="00AE2BE0">
        <w:rPr>
          <w:rFonts w:ascii="Arial" w:eastAsia="TimesNewRomanPS-ItalicMT" w:hAnsi="Arial" w:cs="TimesNewRomanPS-ItalicMT"/>
          <w:b/>
          <w:bCs/>
          <w:i/>
          <w:iCs/>
          <w:sz w:val="18"/>
          <w:szCs w:val="18"/>
          <w:u w:val="single"/>
          <w:vertAlign w:val="superscript"/>
        </w:rPr>
        <w:t>2</w:t>
      </w:r>
      <w:r w:rsidRPr="00AE2BE0">
        <w:rPr>
          <w:rFonts w:ascii="Arial" w:eastAsia="TimesNewRomanPS-ItalicMT" w:hAnsi="Arial" w:cs="TimesNewRomanPS-ItalicMT"/>
          <w:b/>
          <w:bCs/>
          <w:i/>
          <w:iCs/>
          <w:sz w:val="18"/>
          <w:szCs w:val="18"/>
          <w:u w:val="single"/>
        </w:rPr>
        <w:t xml:space="preserve"> </w:t>
      </w:r>
    </w:p>
    <w:p w14:paraId="74E51A7F" w14:textId="77777777" w:rsidR="0071490B" w:rsidRPr="005B5B56" w:rsidRDefault="0071490B" w:rsidP="0071490B">
      <w:pPr>
        <w:pStyle w:val="Standard"/>
        <w:autoSpaceDE w:val="0"/>
        <w:jc w:val="both"/>
        <w:rPr>
          <w:rFonts w:ascii="Arial" w:eastAsia="TimesNewRomanPS-ItalicMT" w:hAnsi="Arial" w:cs="Arial"/>
          <w:bCs/>
          <w:i/>
          <w:iCs/>
          <w:sz w:val="18"/>
          <w:szCs w:val="18"/>
          <w:u w:val="single"/>
        </w:rPr>
      </w:pPr>
      <w:bookmarkStart w:id="33" w:name="_Hlk178766057"/>
      <w:r w:rsidRPr="005B5B56">
        <w:rPr>
          <w:rFonts w:ascii="Arial" w:eastAsia="TimesNewRomanPS-ItalicMT" w:hAnsi="Arial" w:cs="Arial"/>
          <w:bCs/>
          <w:i/>
          <w:iCs/>
          <w:sz w:val="18"/>
          <w:szCs w:val="18"/>
          <w:u w:val="single"/>
        </w:rPr>
        <w:t>Demolice:</w:t>
      </w:r>
    </w:p>
    <w:p w14:paraId="1436734C" w14:textId="63AD5EB1" w:rsidR="0071490B" w:rsidRDefault="00AE046A" w:rsidP="0071490B">
      <w:pPr>
        <w:pStyle w:val="Standard"/>
        <w:autoSpaceDE w:val="0"/>
        <w:jc w:val="both"/>
        <w:rPr>
          <w:rFonts w:ascii="Arial" w:eastAsia="TimesNewRomanPS-ItalicMT" w:hAnsi="Arial" w:cs="Arial"/>
          <w:bCs/>
          <w:i/>
          <w:iCs/>
          <w:sz w:val="18"/>
          <w:szCs w:val="18"/>
        </w:rPr>
      </w:pPr>
      <w:r w:rsidRPr="00AE046A">
        <w:rPr>
          <w:rFonts w:ascii="Arial" w:eastAsia="TimesNewRomanPS-ItalicMT" w:hAnsi="Arial" w:cs="Arial"/>
          <w:bCs/>
          <w:i/>
          <w:iCs/>
          <w:sz w:val="18"/>
          <w:szCs w:val="18"/>
        </w:rPr>
        <w:t xml:space="preserve">Část stavebního objektu SO02 bude zdemolována (viz. výkresová část PD). Jedná se o přístavbu, která byla provedena pravděpodobně v 60-70 letech 20. století. Tato část bude odstraněna a budově bude navrácen původní vzhled z doby, kdy byla tato stavba novostavbou. </w:t>
      </w:r>
      <w:r w:rsidR="0071490B" w:rsidRPr="005B5B56">
        <w:rPr>
          <w:rFonts w:ascii="Arial" w:eastAsia="TimesNewRomanPS-ItalicMT" w:hAnsi="Arial" w:cs="Arial"/>
          <w:bCs/>
          <w:i/>
          <w:iCs/>
          <w:sz w:val="18"/>
          <w:szCs w:val="18"/>
        </w:rPr>
        <w:t>Kompletně</w:t>
      </w:r>
      <w:r w:rsidR="0071490B">
        <w:rPr>
          <w:rFonts w:ascii="Arial" w:eastAsia="TimesNewRomanPS-ItalicMT" w:hAnsi="Arial" w:cs="Arial"/>
          <w:bCs/>
          <w:i/>
          <w:iCs/>
          <w:sz w:val="18"/>
          <w:szCs w:val="18"/>
        </w:rPr>
        <w:t xml:space="preserve"> bude zdemolováno stávající zastřešení tohoto stavebního objektu. Dále bude částečně odstraněn stávající zásyp klenby a stávající dispozice 1.NP. Odstraněny budou stávající štítové stěny stavby a stropní konstrukce (dřevěná, polospalná) nad 1.NP. Výška odstranění dle kót výkresů bouracích prací. Vybourána bude i stávající betonová podlaha 1.</w:t>
      </w:r>
      <w:r>
        <w:rPr>
          <w:rFonts w:ascii="Arial" w:eastAsia="TimesNewRomanPS-ItalicMT" w:hAnsi="Arial" w:cs="Arial"/>
          <w:bCs/>
          <w:i/>
          <w:iCs/>
          <w:sz w:val="18"/>
          <w:szCs w:val="18"/>
        </w:rPr>
        <w:t>P</w:t>
      </w:r>
      <w:r w:rsidR="0071490B">
        <w:rPr>
          <w:rFonts w:ascii="Arial" w:eastAsia="TimesNewRomanPS-ItalicMT" w:hAnsi="Arial" w:cs="Arial"/>
          <w:bCs/>
          <w:i/>
          <w:iCs/>
          <w:sz w:val="18"/>
          <w:szCs w:val="18"/>
        </w:rPr>
        <w:t>P tohoto objektu + 300 mm stávající kontaminované zeminy. Všechny stávající výplně otvorů budou také vybourány a nahrazeny za nové.</w:t>
      </w:r>
      <w:r>
        <w:rPr>
          <w:rFonts w:ascii="Arial" w:eastAsia="TimesNewRomanPS-ItalicMT" w:hAnsi="Arial" w:cs="Arial"/>
          <w:bCs/>
          <w:i/>
          <w:iCs/>
          <w:sz w:val="18"/>
          <w:szCs w:val="18"/>
        </w:rPr>
        <w:t xml:space="preserve"> </w:t>
      </w:r>
      <w:r w:rsidR="0071490B">
        <w:rPr>
          <w:rFonts w:ascii="Arial" w:eastAsia="TimesNewRomanPS-ItalicMT" w:hAnsi="Arial" w:cs="Arial"/>
          <w:bCs/>
          <w:i/>
          <w:iCs/>
          <w:sz w:val="18"/>
          <w:szCs w:val="18"/>
        </w:rPr>
        <w:t xml:space="preserve">Stávající omítky budou odstraněny. </w:t>
      </w:r>
    </w:p>
    <w:p w14:paraId="07F1F983" w14:textId="77777777" w:rsidR="0071490B" w:rsidRDefault="0071490B" w:rsidP="0071490B">
      <w:pPr>
        <w:pStyle w:val="Standard"/>
        <w:autoSpaceDE w:val="0"/>
        <w:jc w:val="both"/>
        <w:rPr>
          <w:rFonts w:ascii="Arial" w:eastAsia="TimesNewRomanPS-ItalicMT" w:hAnsi="Arial" w:cs="Arial"/>
          <w:bCs/>
          <w:i/>
          <w:iCs/>
          <w:sz w:val="18"/>
          <w:szCs w:val="18"/>
        </w:rPr>
      </w:pPr>
    </w:p>
    <w:p w14:paraId="7829BCB8" w14:textId="4D64BE97" w:rsidR="00C53E5E" w:rsidRDefault="00C53E5E" w:rsidP="00C53E5E">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Dispozice 1.PP – nový stav: </w:t>
      </w:r>
    </w:p>
    <w:p w14:paraId="23466A2A" w14:textId="23FC9FBE" w:rsidR="00C53E5E" w:rsidRPr="00F3109A" w:rsidRDefault="00F3109A" w:rsidP="00F3109A">
      <w:pPr>
        <w:pStyle w:val="Standard"/>
        <w:numPr>
          <w:ilvl w:val="0"/>
          <w:numId w:val="4"/>
        </w:numPr>
        <w:autoSpaceDE w:val="0"/>
        <w:jc w:val="both"/>
        <w:rPr>
          <w:rFonts w:ascii="Arial" w:eastAsia="TimesNewRomanPS-ItalicMT" w:hAnsi="Arial" w:cs="Arial"/>
          <w:bCs/>
          <w:i/>
          <w:iCs/>
          <w:sz w:val="18"/>
          <w:szCs w:val="18"/>
        </w:rPr>
      </w:pPr>
      <w:r w:rsidRPr="00F3109A">
        <w:rPr>
          <w:rFonts w:ascii="Arial" w:eastAsia="TimesNewRomanPS-ItalicMT" w:hAnsi="Arial" w:cs="Arial"/>
          <w:bCs/>
          <w:i/>
          <w:iCs/>
          <w:sz w:val="18"/>
          <w:szCs w:val="18"/>
        </w:rPr>
        <w:t>STÁVAJÍCÍ SKLEPNÍ PROSTORY</w:t>
      </w:r>
    </w:p>
    <w:p w14:paraId="171507B7" w14:textId="13A33B61" w:rsidR="00C53E5E" w:rsidRPr="00F71D96" w:rsidRDefault="00C53E5E" w:rsidP="00C53E5E">
      <w:pPr>
        <w:pStyle w:val="Standard"/>
        <w:autoSpaceDE w:val="0"/>
        <w:jc w:val="both"/>
        <w:rPr>
          <w:rFonts w:ascii="Arial" w:eastAsia="TimesNewRomanPS-ItalicMT" w:hAnsi="Arial" w:cs="Arial"/>
          <w:bCs/>
          <w:i/>
          <w:iCs/>
          <w:sz w:val="18"/>
          <w:szCs w:val="18"/>
          <w:u w:val="single"/>
        </w:rPr>
      </w:pPr>
      <w:r w:rsidRPr="00F71D96">
        <w:rPr>
          <w:rFonts w:ascii="Arial" w:eastAsia="TimesNewRomanPS-ItalicMT" w:hAnsi="Arial" w:cs="Arial"/>
          <w:bCs/>
          <w:i/>
          <w:iCs/>
          <w:sz w:val="18"/>
          <w:szCs w:val="18"/>
          <w:u w:val="single"/>
        </w:rPr>
        <w:t xml:space="preserve">Dispozice 1.NP – nový stav: </w:t>
      </w:r>
    </w:p>
    <w:p w14:paraId="1CD5B573" w14:textId="39DC2852" w:rsidR="00C53E5E" w:rsidRDefault="00F3109A" w:rsidP="00F3109A">
      <w:pPr>
        <w:pStyle w:val="Standard"/>
        <w:numPr>
          <w:ilvl w:val="0"/>
          <w:numId w:val="4"/>
        </w:numPr>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ŽÁDVEŘÍ, CHODBA, ÚKLIDOVÁ KOMORA, KLUBOVNA, SPOLEČNÁ PŘEDSÍŇ, </w:t>
      </w:r>
      <w:r w:rsidRPr="00F3109A">
        <w:rPr>
          <w:rFonts w:ascii="Arial" w:eastAsia="TimesNewRomanPS-ItalicMT" w:hAnsi="Arial" w:cs="Arial"/>
          <w:bCs/>
          <w:i/>
          <w:iCs/>
          <w:sz w:val="18"/>
          <w:szCs w:val="18"/>
        </w:rPr>
        <w:t xml:space="preserve">WC MUŽI </w:t>
      </w:r>
      <w:r>
        <w:rPr>
          <w:rFonts w:ascii="Arial" w:eastAsia="TimesNewRomanPS-ItalicMT" w:hAnsi="Arial" w:cs="Arial"/>
          <w:bCs/>
          <w:i/>
          <w:iCs/>
          <w:sz w:val="18"/>
          <w:szCs w:val="18"/>
        </w:rPr>
        <w:t>–</w:t>
      </w:r>
      <w:r w:rsidRPr="00F3109A">
        <w:rPr>
          <w:rFonts w:ascii="Arial" w:eastAsia="TimesNewRomanPS-ItalicMT" w:hAnsi="Arial" w:cs="Arial"/>
          <w:bCs/>
          <w:i/>
          <w:iCs/>
          <w:sz w:val="18"/>
          <w:szCs w:val="18"/>
        </w:rPr>
        <w:t xml:space="preserve"> PISOÁRY</w:t>
      </w:r>
      <w:r>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 xml:space="preserve">WC MUŽI </w:t>
      </w:r>
      <w:r>
        <w:rPr>
          <w:rFonts w:ascii="Arial" w:eastAsia="TimesNewRomanPS-ItalicMT" w:hAnsi="Arial" w:cs="Arial"/>
          <w:bCs/>
          <w:i/>
          <w:iCs/>
          <w:sz w:val="18"/>
          <w:szCs w:val="18"/>
        </w:rPr>
        <w:t>–</w:t>
      </w:r>
      <w:r w:rsidRPr="00F3109A">
        <w:rPr>
          <w:rFonts w:ascii="Arial" w:eastAsia="TimesNewRomanPS-ItalicMT" w:hAnsi="Arial" w:cs="Arial"/>
          <w:bCs/>
          <w:i/>
          <w:iCs/>
          <w:sz w:val="18"/>
          <w:szCs w:val="18"/>
        </w:rPr>
        <w:t xml:space="preserve"> KABINKA</w:t>
      </w:r>
      <w:r>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 xml:space="preserve">WC ŽENY </w:t>
      </w:r>
      <w:r>
        <w:rPr>
          <w:rFonts w:ascii="Arial" w:eastAsia="TimesNewRomanPS-ItalicMT" w:hAnsi="Arial" w:cs="Arial"/>
          <w:bCs/>
          <w:i/>
          <w:iCs/>
          <w:sz w:val="18"/>
          <w:szCs w:val="18"/>
        </w:rPr>
        <w:t>–</w:t>
      </w:r>
      <w:r w:rsidRPr="00F3109A">
        <w:rPr>
          <w:rFonts w:ascii="Arial" w:eastAsia="TimesNewRomanPS-ItalicMT" w:hAnsi="Arial" w:cs="Arial"/>
          <w:bCs/>
          <w:i/>
          <w:iCs/>
          <w:sz w:val="18"/>
          <w:szCs w:val="18"/>
        </w:rPr>
        <w:t xml:space="preserve"> KABINKA</w:t>
      </w:r>
      <w:r>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 xml:space="preserve">WC ŽENY </w:t>
      </w:r>
      <w:r>
        <w:rPr>
          <w:rFonts w:ascii="Arial" w:eastAsia="TimesNewRomanPS-ItalicMT" w:hAnsi="Arial" w:cs="Arial"/>
          <w:bCs/>
          <w:i/>
          <w:iCs/>
          <w:sz w:val="18"/>
          <w:szCs w:val="18"/>
        </w:rPr>
        <w:t>–</w:t>
      </w:r>
      <w:r w:rsidRPr="00F3109A">
        <w:rPr>
          <w:rFonts w:ascii="Arial" w:eastAsia="TimesNewRomanPS-ItalicMT" w:hAnsi="Arial" w:cs="Arial"/>
          <w:bCs/>
          <w:i/>
          <w:iCs/>
          <w:sz w:val="18"/>
          <w:szCs w:val="18"/>
        </w:rPr>
        <w:t xml:space="preserve"> </w:t>
      </w:r>
      <w:r>
        <w:rPr>
          <w:rFonts w:ascii="Arial" w:eastAsia="TimesNewRomanPS-ItalicMT" w:hAnsi="Arial" w:cs="Arial"/>
          <w:bCs/>
          <w:i/>
          <w:iCs/>
          <w:sz w:val="18"/>
          <w:szCs w:val="18"/>
        </w:rPr>
        <w:t xml:space="preserve">CHODBA, </w:t>
      </w:r>
      <w:r w:rsidRPr="00F3109A">
        <w:rPr>
          <w:rFonts w:ascii="Arial" w:eastAsia="TimesNewRomanPS-ItalicMT" w:hAnsi="Arial" w:cs="Arial"/>
          <w:bCs/>
          <w:i/>
          <w:iCs/>
          <w:sz w:val="18"/>
          <w:szCs w:val="18"/>
        </w:rPr>
        <w:t xml:space="preserve">WC ŽENY </w:t>
      </w:r>
      <w:r>
        <w:rPr>
          <w:rFonts w:ascii="Arial" w:eastAsia="TimesNewRomanPS-ItalicMT" w:hAnsi="Arial" w:cs="Arial"/>
          <w:bCs/>
          <w:i/>
          <w:iCs/>
          <w:sz w:val="18"/>
          <w:szCs w:val="18"/>
        </w:rPr>
        <w:t>–</w:t>
      </w:r>
      <w:r w:rsidRPr="00F3109A">
        <w:rPr>
          <w:rFonts w:ascii="Arial" w:eastAsia="TimesNewRomanPS-ItalicMT" w:hAnsi="Arial" w:cs="Arial"/>
          <w:bCs/>
          <w:i/>
          <w:iCs/>
          <w:sz w:val="18"/>
          <w:szCs w:val="18"/>
        </w:rPr>
        <w:t xml:space="preserve"> KABINKA</w:t>
      </w:r>
      <w:r>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ZÁZEMÍ PRO TECHN. SLUŽBY</w:t>
      </w:r>
      <w:r>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KOUPELNA PRO TECHN. SLUŽBY</w:t>
      </w:r>
      <w:r w:rsidR="001D1DD1">
        <w:rPr>
          <w:rFonts w:ascii="Arial" w:eastAsia="TimesNewRomanPS-ItalicMT" w:hAnsi="Arial" w:cs="Arial"/>
          <w:bCs/>
          <w:i/>
          <w:iCs/>
          <w:sz w:val="18"/>
          <w:szCs w:val="18"/>
        </w:rPr>
        <w:t>, WC</w:t>
      </w:r>
    </w:p>
    <w:p w14:paraId="4D9EB892" w14:textId="77777777" w:rsidR="00C53E5E" w:rsidRPr="00F71D96" w:rsidRDefault="00C53E5E" w:rsidP="00C53E5E">
      <w:pPr>
        <w:pStyle w:val="Standard"/>
        <w:autoSpaceDE w:val="0"/>
        <w:jc w:val="both"/>
        <w:rPr>
          <w:rFonts w:ascii="Arial" w:eastAsia="TimesNewRomanPS-ItalicMT" w:hAnsi="Arial" w:cs="Arial"/>
          <w:bCs/>
          <w:i/>
          <w:iCs/>
          <w:sz w:val="18"/>
          <w:szCs w:val="18"/>
          <w:u w:val="single"/>
        </w:rPr>
      </w:pPr>
      <w:r w:rsidRPr="00F71D96">
        <w:rPr>
          <w:rFonts w:ascii="Arial" w:eastAsia="TimesNewRomanPS-ItalicMT" w:hAnsi="Arial" w:cs="Arial"/>
          <w:bCs/>
          <w:i/>
          <w:iCs/>
          <w:sz w:val="18"/>
          <w:szCs w:val="18"/>
          <w:u w:val="single"/>
        </w:rPr>
        <w:t xml:space="preserve">Dispozice </w:t>
      </w:r>
      <w:r>
        <w:rPr>
          <w:rFonts w:ascii="Arial" w:eastAsia="TimesNewRomanPS-ItalicMT" w:hAnsi="Arial" w:cs="Arial"/>
          <w:bCs/>
          <w:i/>
          <w:iCs/>
          <w:sz w:val="18"/>
          <w:szCs w:val="18"/>
          <w:u w:val="single"/>
        </w:rPr>
        <w:t>2</w:t>
      </w:r>
      <w:r w:rsidRPr="00F71D96">
        <w:rPr>
          <w:rFonts w:ascii="Arial" w:eastAsia="TimesNewRomanPS-ItalicMT" w:hAnsi="Arial" w:cs="Arial"/>
          <w:bCs/>
          <w:i/>
          <w:iCs/>
          <w:sz w:val="18"/>
          <w:szCs w:val="18"/>
          <w:u w:val="single"/>
        </w:rPr>
        <w:t xml:space="preserve">.NP – nový stav: </w:t>
      </w:r>
    </w:p>
    <w:p w14:paraId="0593D6C7" w14:textId="64EC8709" w:rsidR="00C53E5E" w:rsidRPr="00F3109A" w:rsidRDefault="00C53E5E" w:rsidP="00F3109A">
      <w:pPr>
        <w:pStyle w:val="Standard"/>
        <w:numPr>
          <w:ilvl w:val="0"/>
          <w:numId w:val="4"/>
        </w:numPr>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PŮDA</w:t>
      </w:r>
    </w:p>
    <w:p w14:paraId="720DD0ED" w14:textId="77777777" w:rsidR="00C53E5E" w:rsidRPr="005B5B56" w:rsidRDefault="00C53E5E" w:rsidP="0071490B">
      <w:pPr>
        <w:pStyle w:val="Standard"/>
        <w:autoSpaceDE w:val="0"/>
        <w:jc w:val="both"/>
        <w:rPr>
          <w:rFonts w:ascii="Arial" w:eastAsia="TimesNewRomanPS-ItalicMT" w:hAnsi="Arial" w:cs="Arial"/>
          <w:bCs/>
          <w:i/>
          <w:iCs/>
          <w:sz w:val="18"/>
          <w:szCs w:val="18"/>
        </w:rPr>
      </w:pPr>
    </w:p>
    <w:p w14:paraId="68FDD454" w14:textId="77777777" w:rsidR="0071490B" w:rsidRPr="005B5B56" w:rsidRDefault="0071490B" w:rsidP="0071490B">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Sanace stávajících konstrukcí: </w:t>
      </w:r>
    </w:p>
    <w:p w14:paraId="2AF63828" w14:textId="77777777" w:rsidR="00C6370B" w:rsidRPr="00522D2F" w:rsidRDefault="00C6370B" w:rsidP="00C6370B">
      <w:pPr>
        <w:pStyle w:val="Standard"/>
        <w:autoSpaceDE w:val="0"/>
        <w:jc w:val="both"/>
        <w:rPr>
          <w:rFonts w:ascii="Arial" w:eastAsia="TimesNewRomanPS-ItalicMT" w:hAnsi="Arial" w:cs="Arial"/>
          <w:bCs/>
          <w:i/>
          <w:iCs/>
          <w:sz w:val="18"/>
          <w:szCs w:val="18"/>
        </w:rPr>
      </w:pPr>
      <w:r>
        <w:rPr>
          <w:rFonts w:ascii="Arial" w:eastAsia="TimesNewRomanPS-ItalicMT" w:hAnsi="Arial" w:cs="Arial"/>
          <w:b/>
          <w:i/>
          <w:iCs/>
          <w:sz w:val="18"/>
          <w:szCs w:val="18"/>
        </w:rPr>
        <w:t xml:space="preserve">Základy: </w:t>
      </w:r>
      <w:r w:rsidRPr="00522D2F">
        <w:rPr>
          <w:rFonts w:ascii="Arial" w:eastAsia="TimesNewRomanPS-ItalicMT" w:hAnsi="Arial" w:cs="Arial"/>
          <w:bCs/>
          <w:i/>
          <w:iCs/>
          <w:sz w:val="18"/>
          <w:szCs w:val="18"/>
        </w:rPr>
        <w:t>Stávající základy budou</w:t>
      </w:r>
      <w:r>
        <w:rPr>
          <w:rFonts w:ascii="Arial" w:eastAsia="TimesNewRomanPS-ItalicMT" w:hAnsi="Arial" w:cs="Arial"/>
          <w:b/>
          <w:i/>
          <w:iCs/>
          <w:sz w:val="18"/>
          <w:szCs w:val="18"/>
        </w:rPr>
        <w:t xml:space="preserve"> </w:t>
      </w:r>
      <w:r w:rsidRPr="00522D2F">
        <w:rPr>
          <w:rFonts w:ascii="Arial" w:eastAsia="TimesNewRomanPS-ItalicMT" w:hAnsi="Arial" w:cs="Arial"/>
          <w:bCs/>
          <w:i/>
          <w:iCs/>
          <w:sz w:val="18"/>
          <w:szCs w:val="18"/>
        </w:rPr>
        <w:t xml:space="preserve">odkopány, aby se zjistil jejich reálný stav po celém obvodu stavby. </w:t>
      </w:r>
      <w:r>
        <w:rPr>
          <w:rFonts w:ascii="Arial" w:eastAsia="TimesNewRomanPS-ItalicMT" w:hAnsi="Arial" w:cs="Arial"/>
          <w:bCs/>
          <w:i/>
          <w:iCs/>
          <w:sz w:val="18"/>
          <w:szCs w:val="18"/>
        </w:rPr>
        <w:t xml:space="preserve">Následně budou sanovány a v místech dle projektové dokumentace chemicky ošetřeny. Obecně je dle stavebně technického průzkumu předpoklad, že stávající základy nemusí být prohlubovány. </w:t>
      </w:r>
    </w:p>
    <w:p w14:paraId="53883215" w14:textId="77777777" w:rsidR="00C6370B" w:rsidRDefault="00C6370B" w:rsidP="0071490B">
      <w:pPr>
        <w:pStyle w:val="Standard"/>
        <w:autoSpaceDE w:val="0"/>
        <w:jc w:val="both"/>
        <w:rPr>
          <w:rFonts w:ascii="Arial" w:eastAsia="TimesNewRomanPS-ItalicMT" w:hAnsi="Arial" w:cs="Arial"/>
          <w:b/>
          <w:i/>
          <w:iCs/>
          <w:sz w:val="18"/>
          <w:szCs w:val="18"/>
        </w:rPr>
      </w:pPr>
    </w:p>
    <w:p w14:paraId="6CC78E21" w14:textId="7385151F" w:rsidR="0071490B" w:rsidRDefault="0071490B" w:rsidP="0071490B">
      <w:pPr>
        <w:pStyle w:val="Standard"/>
        <w:autoSpaceDE w:val="0"/>
        <w:jc w:val="both"/>
        <w:rPr>
          <w:rFonts w:ascii="Arial" w:eastAsia="TimesNewRomanPS-ItalicMT" w:hAnsi="Arial" w:cs="Arial"/>
          <w:bCs/>
          <w:i/>
          <w:iCs/>
          <w:sz w:val="18"/>
          <w:szCs w:val="18"/>
        </w:rPr>
      </w:pPr>
      <w:r w:rsidRPr="009D5B12">
        <w:rPr>
          <w:rFonts w:ascii="Arial" w:eastAsia="TimesNewRomanPS-ItalicMT" w:hAnsi="Arial" w:cs="Arial"/>
          <w:b/>
          <w:i/>
          <w:iCs/>
          <w:sz w:val="18"/>
          <w:szCs w:val="18"/>
        </w:rPr>
        <w:t>Obvodové zdivo:</w:t>
      </w:r>
      <w:r>
        <w:rPr>
          <w:rFonts w:ascii="Arial" w:eastAsia="TimesNewRomanPS-ItalicMT" w:hAnsi="Arial" w:cs="Arial"/>
          <w:bCs/>
          <w:i/>
          <w:iCs/>
          <w:sz w:val="18"/>
          <w:szCs w:val="18"/>
        </w:rPr>
        <w:t xml:space="preserve"> Stávající smíšené obvodové zdivo bude zachováno a injektováno hydrofobizačním prostředkem. Tento prostředek by měl zabránit vzlínáni vlhkosti ve stávajícím zdivu. Dále bude na obvodovém zdivu v místě pod terénem provedena hydroizolace asfaltovým pásem</w:t>
      </w:r>
      <w:r w:rsidR="005C598A">
        <w:rPr>
          <w:rFonts w:ascii="Arial" w:eastAsia="TimesNewRomanPS-ItalicMT" w:hAnsi="Arial" w:cs="Arial"/>
          <w:bCs/>
          <w:i/>
          <w:iCs/>
          <w:sz w:val="18"/>
          <w:szCs w:val="18"/>
        </w:rPr>
        <w:t xml:space="preserve"> + 20 cm nad okolním terénem</w:t>
      </w:r>
      <w:r>
        <w:rPr>
          <w:rFonts w:ascii="Arial" w:eastAsia="TimesNewRomanPS-ItalicMT" w:hAnsi="Arial" w:cs="Arial"/>
          <w:bCs/>
          <w:i/>
          <w:iCs/>
          <w:sz w:val="18"/>
          <w:szCs w:val="18"/>
        </w:rPr>
        <w:t xml:space="preserve">, na tento asfaltový pás bude přiložena nopová fólie (výška nopu 50 mm). Zásyp obvodového zdiva bude proveden propustnou zeminu a spodní hrana výkopu bude osazena drenáží DN150 ve štěrkovém zásypu. Dalším prvkem zabraňující vniknutí vody do zdiva je provedení okapového chodníku se spádem směrem od stávajícího obvodového zdiva. Současně budou v interiéru 1.NP objektu osazeny axiální ventilátory, které budou zajišťovat odvětrání prostoru 1.NP. Návrh odvětrání bude zajišťovat prováděcí firma. </w:t>
      </w:r>
    </w:p>
    <w:p w14:paraId="3EA46C3E" w14:textId="77777777" w:rsidR="0071490B" w:rsidRDefault="0071490B" w:rsidP="0071490B">
      <w:pPr>
        <w:pStyle w:val="Standard"/>
        <w:autoSpaceDE w:val="0"/>
        <w:jc w:val="both"/>
        <w:rPr>
          <w:rFonts w:ascii="Arial" w:eastAsia="TimesNewRomanPS-ItalicMT" w:hAnsi="Arial" w:cs="Arial"/>
          <w:bCs/>
          <w:i/>
          <w:iCs/>
          <w:sz w:val="18"/>
          <w:szCs w:val="18"/>
        </w:rPr>
      </w:pPr>
    </w:p>
    <w:p w14:paraId="44D961DC" w14:textId="7F8FB2C2" w:rsidR="0071490B" w:rsidRPr="007E43D3" w:rsidRDefault="00C6370B" w:rsidP="00C6370B">
      <w:pPr>
        <w:pStyle w:val="Standard"/>
        <w:autoSpaceDE w:val="0"/>
        <w:jc w:val="both"/>
        <w:rPr>
          <w:rFonts w:ascii="Arial" w:eastAsia="TimesNewRomanPS-ItalicMT" w:hAnsi="Arial" w:cs="Arial"/>
          <w:bCs/>
          <w:i/>
          <w:iCs/>
          <w:sz w:val="18"/>
          <w:szCs w:val="18"/>
        </w:rPr>
      </w:pPr>
      <w:r w:rsidRPr="00C3290E">
        <w:rPr>
          <w:rFonts w:ascii="Arial" w:eastAsia="TimesNewRomanPS-ItalicMT" w:hAnsi="Arial" w:cs="Arial"/>
          <w:b/>
          <w:i/>
          <w:iCs/>
          <w:sz w:val="18"/>
          <w:szCs w:val="18"/>
        </w:rPr>
        <w:t xml:space="preserve">Klenby a stávající zdivo: </w:t>
      </w:r>
      <w:r w:rsidRPr="007E43D3">
        <w:rPr>
          <w:rFonts w:ascii="Arial" w:eastAsia="TimesNewRomanPS-ItalicMT" w:hAnsi="Arial" w:cs="Arial"/>
          <w:bCs/>
          <w:i/>
          <w:iCs/>
          <w:sz w:val="18"/>
          <w:szCs w:val="18"/>
        </w:rPr>
        <w:t xml:space="preserve">Stávající zdivo bude </w:t>
      </w:r>
      <w:r>
        <w:rPr>
          <w:rFonts w:ascii="Arial" w:eastAsia="TimesNewRomanPS-ItalicMT" w:hAnsi="Arial" w:cs="Arial"/>
          <w:bCs/>
          <w:i/>
          <w:iCs/>
          <w:sz w:val="18"/>
          <w:szCs w:val="18"/>
        </w:rPr>
        <w:t xml:space="preserve">po odstranění omítek ponecháno v režném stavu (bez povrchové úpravy). Zdivo nebude opatřeno povrchovou úpravou. Bude dočištěno technologií tryskání jemných částic, tzv. pískování. Spáry budou zapraveny difuzně propustnou maltou. Klenba budou současně z její vrchní strany zesílena ŽB zesílením ‘‘tzv. ŽB sarkofágem‘‘. Rozměr a dimenze tohoto zesílení jsou uvedeny ve stavebně technickém řešení této PD. </w:t>
      </w:r>
      <w:r w:rsidR="0071490B">
        <w:rPr>
          <w:rFonts w:ascii="Arial" w:eastAsia="TimesNewRomanPS-ItalicMT" w:hAnsi="Arial" w:cs="Arial"/>
          <w:bCs/>
          <w:i/>
          <w:iCs/>
          <w:sz w:val="18"/>
          <w:szCs w:val="18"/>
        </w:rPr>
        <w:t xml:space="preserve"> </w:t>
      </w:r>
    </w:p>
    <w:p w14:paraId="628C1EDE" w14:textId="77777777" w:rsidR="0071490B" w:rsidRDefault="0071490B" w:rsidP="0071490B">
      <w:pPr>
        <w:pStyle w:val="Standard"/>
        <w:autoSpaceDE w:val="0"/>
        <w:rPr>
          <w:rFonts w:ascii="Arial" w:eastAsia="TimesNewRomanPS-ItalicMT" w:hAnsi="Arial" w:cs="Arial"/>
          <w:b/>
          <w:i/>
          <w:iCs/>
          <w:sz w:val="18"/>
          <w:szCs w:val="18"/>
        </w:rPr>
      </w:pPr>
    </w:p>
    <w:p w14:paraId="348924B5" w14:textId="6FEF50F9" w:rsidR="0071490B" w:rsidRPr="009D5B12" w:rsidRDefault="0071490B" w:rsidP="0071490B">
      <w:pPr>
        <w:pStyle w:val="Standard"/>
        <w:autoSpaceDE w:val="0"/>
        <w:rPr>
          <w:rFonts w:ascii="Arial" w:eastAsia="TimesNewRomanPS-ItalicMT" w:hAnsi="Arial" w:cs="Arial"/>
          <w:bCs/>
          <w:i/>
          <w:iCs/>
          <w:sz w:val="18"/>
          <w:szCs w:val="18"/>
        </w:rPr>
      </w:pPr>
      <w:r w:rsidRPr="009D5B12">
        <w:rPr>
          <w:rFonts w:ascii="Arial" w:eastAsia="TimesNewRomanPS-ItalicMT" w:hAnsi="Arial" w:cs="Arial"/>
          <w:b/>
          <w:i/>
          <w:iCs/>
          <w:sz w:val="18"/>
          <w:szCs w:val="18"/>
        </w:rPr>
        <w:t>Podlaha 1.</w:t>
      </w:r>
      <w:r w:rsidR="00FA1391">
        <w:rPr>
          <w:rFonts w:ascii="Arial" w:eastAsia="TimesNewRomanPS-ItalicMT" w:hAnsi="Arial" w:cs="Arial"/>
          <w:b/>
          <w:i/>
          <w:iCs/>
          <w:sz w:val="18"/>
          <w:szCs w:val="18"/>
        </w:rPr>
        <w:t>P</w:t>
      </w:r>
      <w:r w:rsidRPr="009D5B12">
        <w:rPr>
          <w:rFonts w:ascii="Arial" w:eastAsia="TimesNewRomanPS-ItalicMT" w:hAnsi="Arial" w:cs="Arial"/>
          <w:b/>
          <w:i/>
          <w:iCs/>
          <w:sz w:val="18"/>
          <w:szCs w:val="18"/>
        </w:rPr>
        <w:t xml:space="preserve">P: </w:t>
      </w:r>
      <w:r w:rsidRPr="009D5B12">
        <w:rPr>
          <w:rFonts w:ascii="Arial" w:eastAsia="TimesNewRomanPS-ItalicMT" w:hAnsi="Arial" w:cs="Arial"/>
          <w:bCs/>
          <w:i/>
          <w:iCs/>
          <w:sz w:val="18"/>
          <w:szCs w:val="18"/>
        </w:rPr>
        <w:t>Nášlapná vrstva podlah na terénu bude řešena jako železobetonová deska s</w:t>
      </w:r>
      <w:r>
        <w:rPr>
          <w:rFonts w:ascii="Arial" w:eastAsia="TimesNewRomanPS-ItalicMT" w:hAnsi="Arial" w:cs="Arial"/>
          <w:bCs/>
          <w:i/>
          <w:iCs/>
          <w:sz w:val="18"/>
          <w:szCs w:val="18"/>
        </w:rPr>
        <w:t> </w:t>
      </w:r>
      <w:r w:rsidRPr="009D5B12">
        <w:rPr>
          <w:rFonts w:ascii="Arial" w:eastAsia="TimesNewRomanPS-ItalicMT" w:hAnsi="Arial" w:cs="Arial"/>
          <w:bCs/>
          <w:i/>
          <w:iCs/>
          <w:sz w:val="18"/>
          <w:szCs w:val="18"/>
        </w:rPr>
        <w:t>hrubším</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(kartáčovaným povrchem). Tedy v ploše difúzně nepropustná pro vodní páry z podzákladí.</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 xml:space="preserve">S ohledem na původní účel využití jako stáje, </w:t>
      </w:r>
      <w:r>
        <w:rPr>
          <w:rFonts w:ascii="Arial" w:eastAsia="TimesNewRomanPS-ItalicMT" w:hAnsi="Arial" w:cs="Arial"/>
          <w:bCs/>
          <w:i/>
          <w:iCs/>
          <w:sz w:val="18"/>
          <w:szCs w:val="18"/>
        </w:rPr>
        <w:t xml:space="preserve"> bude provedeno </w:t>
      </w:r>
      <w:r w:rsidRPr="009D5B12">
        <w:rPr>
          <w:rFonts w:ascii="Arial" w:eastAsia="TimesNewRomanPS-ItalicMT" w:hAnsi="Arial" w:cs="Arial"/>
          <w:bCs/>
          <w:i/>
          <w:iCs/>
          <w:sz w:val="18"/>
          <w:szCs w:val="18"/>
        </w:rPr>
        <w:t>odtěžení násypu či zeminy,</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tedy podkladních vrstev podlah v mocnosti min. 0,3 m. Kontaminované podkladní vrstvy</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neprodleně na skládku. Nové dorovnání</w:t>
      </w:r>
      <w:r>
        <w:rPr>
          <w:rFonts w:ascii="Arial" w:eastAsia="TimesNewRomanPS-ItalicMT" w:hAnsi="Arial" w:cs="Arial"/>
          <w:bCs/>
          <w:i/>
          <w:iCs/>
          <w:sz w:val="18"/>
          <w:szCs w:val="18"/>
        </w:rPr>
        <w:t xml:space="preserve"> bude</w:t>
      </w:r>
      <w:r w:rsidRPr="009D5B12">
        <w:rPr>
          <w:rFonts w:ascii="Arial" w:eastAsia="TimesNewRomanPS-ItalicMT" w:hAnsi="Arial" w:cs="Arial"/>
          <w:bCs/>
          <w:i/>
          <w:iCs/>
          <w:sz w:val="18"/>
          <w:szCs w:val="18"/>
        </w:rPr>
        <w:t xml:space="preserve"> prov</w:t>
      </w:r>
      <w:r>
        <w:rPr>
          <w:rFonts w:ascii="Arial" w:eastAsia="TimesNewRomanPS-ItalicMT" w:hAnsi="Arial" w:cs="Arial"/>
          <w:bCs/>
          <w:i/>
          <w:iCs/>
          <w:sz w:val="18"/>
          <w:szCs w:val="18"/>
        </w:rPr>
        <w:t>edeno</w:t>
      </w:r>
      <w:r w:rsidRPr="009D5B12">
        <w:rPr>
          <w:rFonts w:ascii="Arial" w:eastAsia="TimesNewRomanPS-ItalicMT" w:hAnsi="Arial" w:cs="Arial"/>
          <w:bCs/>
          <w:i/>
          <w:iCs/>
          <w:sz w:val="18"/>
          <w:szCs w:val="18"/>
        </w:rPr>
        <w:t xml:space="preserve"> kamenivem s požadovaným hutněním dle</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následných vrstev a typu podlahy</w:t>
      </w:r>
      <w:r>
        <w:rPr>
          <w:rFonts w:ascii="Arial" w:eastAsia="TimesNewRomanPS-ItalicMT" w:hAnsi="Arial" w:cs="Arial"/>
          <w:bCs/>
          <w:i/>
          <w:iCs/>
          <w:sz w:val="18"/>
          <w:szCs w:val="18"/>
        </w:rPr>
        <w:t xml:space="preserve"> – viz skladba S8</w:t>
      </w:r>
      <w:r w:rsidRPr="009D5B12">
        <w:rPr>
          <w:rFonts w:ascii="Arial" w:eastAsia="TimesNewRomanPS-ItalicMT" w:hAnsi="Arial" w:cs="Arial"/>
          <w:bCs/>
          <w:i/>
          <w:iCs/>
          <w:sz w:val="18"/>
          <w:szCs w:val="18"/>
        </w:rPr>
        <w:t>.</w:t>
      </w:r>
    </w:p>
    <w:p w14:paraId="0C52097A" w14:textId="77777777" w:rsidR="0071490B" w:rsidRPr="009D5B12" w:rsidRDefault="0071490B" w:rsidP="0071490B">
      <w:pPr>
        <w:pStyle w:val="Standard"/>
        <w:autoSpaceDE w:val="0"/>
        <w:rPr>
          <w:rFonts w:ascii="Arial" w:eastAsia="TimesNewRomanPS-ItalicMT" w:hAnsi="Arial" w:cs="Arial"/>
          <w:bCs/>
          <w:i/>
          <w:iCs/>
          <w:sz w:val="18"/>
          <w:szCs w:val="18"/>
        </w:rPr>
      </w:pPr>
      <w:r w:rsidRPr="009D5B12">
        <w:rPr>
          <w:rFonts w:ascii="Arial" w:eastAsia="TimesNewRomanPS-ItalicMT" w:hAnsi="Arial" w:cs="Arial"/>
          <w:bCs/>
          <w:i/>
          <w:iCs/>
          <w:sz w:val="18"/>
          <w:szCs w:val="18"/>
        </w:rPr>
        <w:t>Z tohoto důvodu bude podél obvodových svislých konstrukcí (vyjma komunikačních</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průchodů) proveden pasivní vzduchový kanálek (tzv. římská drenáž) - štěrkový zásyp s</w:t>
      </w:r>
      <w:r>
        <w:rPr>
          <w:rFonts w:ascii="Arial" w:eastAsia="TimesNewRomanPS-ItalicMT" w:hAnsi="Arial" w:cs="Arial"/>
          <w:bCs/>
          <w:i/>
          <w:iCs/>
          <w:sz w:val="18"/>
          <w:szCs w:val="18"/>
        </w:rPr>
        <w:t> </w:t>
      </w:r>
      <w:r w:rsidRPr="009D5B12">
        <w:rPr>
          <w:rFonts w:ascii="Arial" w:eastAsia="TimesNewRomanPS-ItalicMT" w:hAnsi="Arial" w:cs="Arial"/>
          <w:bCs/>
          <w:i/>
          <w:iCs/>
          <w:sz w:val="18"/>
          <w:szCs w:val="18"/>
        </w:rPr>
        <w:t>geotextílií</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pro zvýšení výparné plochy podél svislých konstrukcí a možnosti odvětrávání vlhkosti z podzákladí.</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 xml:space="preserve">Tímto dojde ke snížení tlaku vzlínající vlhkosti na svislé konstrukce. Ve vrchní úrovni bude </w:t>
      </w:r>
      <w:r>
        <w:rPr>
          <w:rFonts w:ascii="Arial" w:eastAsia="TimesNewRomanPS-ItalicMT" w:hAnsi="Arial" w:cs="Arial"/>
          <w:bCs/>
          <w:i/>
          <w:iCs/>
          <w:sz w:val="18"/>
          <w:szCs w:val="18"/>
        </w:rPr>
        <w:t xml:space="preserve">tento kanálek vysypán pohledovým kamenivem. </w:t>
      </w:r>
    </w:p>
    <w:p w14:paraId="42423901" w14:textId="77777777" w:rsidR="0071490B" w:rsidRDefault="0071490B" w:rsidP="0071490B">
      <w:pPr>
        <w:pStyle w:val="Standard"/>
        <w:autoSpaceDE w:val="0"/>
        <w:jc w:val="both"/>
        <w:rPr>
          <w:rFonts w:ascii="Arial" w:eastAsia="TimesNewRomanPS-ItalicMT" w:hAnsi="Arial" w:cs="Arial"/>
          <w:bCs/>
          <w:i/>
          <w:iCs/>
          <w:sz w:val="18"/>
          <w:szCs w:val="18"/>
        </w:rPr>
      </w:pPr>
    </w:p>
    <w:p w14:paraId="0191B13C" w14:textId="77777777" w:rsidR="0071490B" w:rsidRDefault="0071490B" w:rsidP="0071490B">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Blíže jsou sanace popsány v technické zprávě sanací. </w:t>
      </w:r>
    </w:p>
    <w:p w14:paraId="4D49046B" w14:textId="77777777" w:rsidR="0071490B" w:rsidRPr="005B5B56" w:rsidRDefault="0071490B" w:rsidP="0071490B">
      <w:pPr>
        <w:pStyle w:val="Standard"/>
        <w:autoSpaceDE w:val="0"/>
        <w:jc w:val="both"/>
        <w:rPr>
          <w:rFonts w:ascii="Arial" w:eastAsia="TimesNewRomanPS-ItalicMT" w:hAnsi="Arial" w:cs="Arial"/>
          <w:bCs/>
          <w:i/>
          <w:iCs/>
          <w:sz w:val="18"/>
          <w:szCs w:val="18"/>
        </w:rPr>
      </w:pPr>
    </w:p>
    <w:p w14:paraId="053B4A80" w14:textId="77777777" w:rsidR="0071490B" w:rsidRPr="005B5B56" w:rsidRDefault="0071490B" w:rsidP="0071490B">
      <w:pPr>
        <w:pStyle w:val="Standard"/>
        <w:autoSpaceDE w:val="0"/>
        <w:jc w:val="both"/>
        <w:rPr>
          <w:rFonts w:ascii="Arial" w:eastAsia="TimesNewRomanPS-ItalicMT" w:hAnsi="Arial" w:cs="Arial"/>
          <w:bCs/>
          <w:i/>
          <w:iCs/>
          <w:sz w:val="18"/>
          <w:szCs w:val="18"/>
          <w:u w:val="single"/>
        </w:rPr>
      </w:pPr>
      <w:r w:rsidRPr="005B5B56">
        <w:rPr>
          <w:rFonts w:ascii="Arial" w:eastAsia="TimesNewRomanPS-ItalicMT" w:hAnsi="Arial" w:cs="Arial"/>
          <w:bCs/>
          <w:i/>
          <w:iCs/>
          <w:sz w:val="18"/>
          <w:szCs w:val="18"/>
          <w:u w:val="single"/>
        </w:rPr>
        <w:t xml:space="preserve">Nové konstrukce: </w:t>
      </w:r>
    </w:p>
    <w:p w14:paraId="1AEFC98E" w14:textId="77777777" w:rsidR="009B29AA" w:rsidRDefault="0071490B" w:rsidP="0071490B">
      <w:pPr>
        <w:pStyle w:val="Standard"/>
        <w:autoSpaceDE w:val="0"/>
        <w:jc w:val="both"/>
        <w:rPr>
          <w:rFonts w:ascii="Arial" w:eastAsia="TimesNewRomanPS-ItalicMT" w:hAnsi="Arial" w:cs="Arial"/>
          <w:bCs/>
          <w:i/>
          <w:iCs/>
          <w:sz w:val="18"/>
          <w:szCs w:val="18"/>
        </w:rPr>
      </w:pPr>
      <w:r w:rsidRPr="005B5B56">
        <w:rPr>
          <w:rFonts w:ascii="Arial" w:eastAsia="TimesNewRomanPS-ItalicMT" w:hAnsi="Arial" w:cs="Arial"/>
          <w:bCs/>
          <w:i/>
          <w:iCs/>
          <w:sz w:val="18"/>
          <w:szCs w:val="18"/>
        </w:rPr>
        <w:t xml:space="preserve">Nově budou provedeny </w:t>
      </w:r>
      <w:r>
        <w:rPr>
          <w:rFonts w:ascii="Arial" w:eastAsia="TimesNewRomanPS-ItalicMT" w:hAnsi="Arial" w:cs="Arial"/>
          <w:bCs/>
          <w:i/>
          <w:iCs/>
          <w:sz w:val="18"/>
          <w:szCs w:val="18"/>
        </w:rPr>
        <w:t xml:space="preserve">konstrukce podlahy 1.NP i podkroví. Dále bude provedeno zajištění stávajících kleneb železobetonovým zpevněním - skladba S7 (viz. část statika). </w:t>
      </w:r>
    </w:p>
    <w:p w14:paraId="3CD3C410" w14:textId="77777777" w:rsidR="009B29AA" w:rsidRDefault="009B29AA" w:rsidP="0071490B">
      <w:pPr>
        <w:pStyle w:val="Standard"/>
        <w:autoSpaceDE w:val="0"/>
        <w:jc w:val="both"/>
        <w:rPr>
          <w:rFonts w:ascii="Arial" w:eastAsia="TimesNewRomanPS-ItalicMT" w:hAnsi="Arial" w:cs="Arial"/>
          <w:bCs/>
          <w:i/>
          <w:iCs/>
          <w:sz w:val="18"/>
          <w:szCs w:val="18"/>
        </w:rPr>
      </w:pPr>
    </w:p>
    <w:p w14:paraId="4EA5D655" w14:textId="0847E05B" w:rsidR="0071490B" w:rsidRDefault="0071490B" w:rsidP="0071490B">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Stávající obvodové zdivo bude zajištěno železobetonovým věncem. Dojde k vyzdění nových štítových stěn – zdivem z pórobetonu </w:t>
      </w:r>
      <w:proofErr w:type="spellStart"/>
      <w:r>
        <w:rPr>
          <w:rFonts w:ascii="Arial" w:eastAsia="TimesNewRomanPS-ItalicMT" w:hAnsi="Arial" w:cs="Arial"/>
          <w:bCs/>
          <w:i/>
          <w:iCs/>
          <w:sz w:val="18"/>
          <w:szCs w:val="18"/>
        </w:rPr>
        <w:t>tl</w:t>
      </w:r>
      <w:proofErr w:type="spellEnd"/>
      <w:r>
        <w:rPr>
          <w:rFonts w:ascii="Arial" w:eastAsia="TimesNewRomanPS-ItalicMT" w:hAnsi="Arial" w:cs="Arial"/>
          <w:bCs/>
          <w:i/>
          <w:iCs/>
          <w:sz w:val="18"/>
          <w:szCs w:val="18"/>
        </w:rPr>
        <w:t xml:space="preserve">. </w:t>
      </w:r>
      <w:r w:rsidR="005B26CE">
        <w:rPr>
          <w:rFonts w:ascii="Arial" w:eastAsia="TimesNewRomanPS-ItalicMT" w:hAnsi="Arial" w:cs="Arial"/>
          <w:bCs/>
          <w:i/>
          <w:iCs/>
          <w:sz w:val="18"/>
          <w:szCs w:val="18"/>
        </w:rPr>
        <w:t xml:space="preserve">300 a </w:t>
      </w:r>
      <w:r>
        <w:rPr>
          <w:rFonts w:ascii="Arial" w:eastAsia="TimesNewRomanPS-ItalicMT" w:hAnsi="Arial" w:cs="Arial"/>
          <w:bCs/>
          <w:i/>
          <w:iCs/>
          <w:sz w:val="18"/>
          <w:szCs w:val="18"/>
        </w:rPr>
        <w:t xml:space="preserve">450 mm. Toto zdivo bude v několika úrovních svázáno železobetonovým věncem. </w:t>
      </w:r>
      <w:r w:rsidR="000448A8">
        <w:rPr>
          <w:rFonts w:ascii="Arial" w:eastAsia="TimesNewRomanPS-ItalicMT" w:hAnsi="Arial" w:cs="Arial"/>
          <w:bCs/>
          <w:i/>
          <w:iCs/>
          <w:sz w:val="18"/>
          <w:szCs w:val="18"/>
        </w:rPr>
        <w:t>Překlady nad otvory budou železobetonové monolitické, přípustné jsou i systémové prefabrikované překlady.</w:t>
      </w:r>
    </w:p>
    <w:p w14:paraId="13C8C129" w14:textId="0BA739CF" w:rsidR="009B29AA" w:rsidRDefault="009B29AA" w:rsidP="0071490B">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Nově bude provedena dispozice 1.NP. Prostory budou sloužit jako zázemí pro pracovníky v plánovaném objektu SO07 a pro návštěvníky areálu bývalé sladovny. Nová dispozice bude rozdělena pórobetonovými příčkami tlouštěk 150 a 100 mm. V nové dispozici půdorysu 1.NP zůstane pouze jedna nosná stávající stěna </w:t>
      </w:r>
      <w:proofErr w:type="spellStart"/>
      <w:r>
        <w:rPr>
          <w:rFonts w:ascii="Arial" w:eastAsia="TimesNewRomanPS-ItalicMT" w:hAnsi="Arial" w:cs="Arial"/>
          <w:bCs/>
          <w:i/>
          <w:iCs/>
          <w:sz w:val="18"/>
          <w:szCs w:val="18"/>
        </w:rPr>
        <w:t>tl</w:t>
      </w:r>
      <w:proofErr w:type="spellEnd"/>
      <w:r>
        <w:rPr>
          <w:rFonts w:ascii="Arial" w:eastAsia="TimesNewRomanPS-ItalicMT" w:hAnsi="Arial" w:cs="Arial"/>
          <w:bCs/>
          <w:i/>
          <w:iCs/>
          <w:sz w:val="18"/>
          <w:szCs w:val="18"/>
        </w:rPr>
        <w:t xml:space="preserve">. 500 mm. Na této stěně bude proveden ŽB věnec, který celou stavbu prováže. </w:t>
      </w:r>
    </w:p>
    <w:p w14:paraId="288C5DE1" w14:textId="77777777" w:rsidR="009B29AA" w:rsidRDefault="009B29AA" w:rsidP="0071490B">
      <w:pPr>
        <w:pStyle w:val="Standard"/>
        <w:autoSpaceDE w:val="0"/>
        <w:jc w:val="both"/>
        <w:rPr>
          <w:rFonts w:ascii="Arial" w:eastAsia="TimesNewRomanPS-ItalicMT" w:hAnsi="Arial" w:cs="Arial"/>
          <w:bCs/>
          <w:i/>
          <w:iCs/>
          <w:sz w:val="18"/>
          <w:szCs w:val="18"/>
        </w:rPr>
      </w:pPr>
    </w:p>
    <w:p w14:paraId="4B1C5FCF" w14:textId="0175BE06" w:rsidR="0071490B" w:rsidRDefault="0071490B" w:rsidP="0071490B">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Nově bude provedeno zastřešení celého objektu SO0</w:t>
      </w:r>
      <w:r w:rsidR="000448A8">
        <w:rPr>
          <w:rFonts w:ascii="Arial" w:eastAsia="TimesNewRomanPS-ItalicMT" w:hAnsi="Arial" w:cs="Arial"/>
          <w:bCs/>
          <w:i/>
          <w:iCs/>
          <w:sz w:val="18"/>
          <w:szCs w:val="18"/>
        </w:rPr>
        <w:t>2</w:t>
      </w:r>
      <w:r>
        <w:rPr>
          <w:rFonts w:ascii="Arial" w:eastAsia="TimesNewRomanPS-ItalicMT" w:hAnsi="Arial" w:cs="Arial"/>
          <w:bCs/>
          <w:i/>
          <w:iCs/>
          <w:sz w:val="18"/>
          <w:szCs w:val="18"/>
        </w:rPr>
        <w:t xml:space="preserve">. Nově bude nosná konstrukce tvořena krovovou konstrukcí stojaté stolice </w:t>
      </w:r>
      <w:r w:rsidR="00826795">
        <w:rPr>
          <w:rFonts w:ascii="Arial" w:eastAsia="TimesNewRomanPS-ItalicMT" w:hAnsi="Arial" w:cs="Arial"/>
          <w:bCs/>
          <w:i/>
          <w:iCs/>
          <w:sz w:val="18"/>
          <w:szCs w:val="18"/>
        </w:rPr>
        <w:t xml:space="preserve">bez vrcholové vaznice </w:t>
      </w:r>
      <w:r w:rsidR="00110611">
        <w:rPr>
          <w:rFonts w:ascii="Arial" w:eastAsia="TimesNewRomanPS-ItalicMT" w:hAnsi="Arial" w:cs="Arial"/>
          <w:bCs/>
          <w:i/>
          <w:iCs/>
          <w:sz w:val="18"/>
          <w:szCs w:val="18"/>
        </w:rPr>
        <w:t>– vazné trámy ze svařených ocelových U profilů (ve stropní konstrukci)</w:t>
      </w:r>
      <w:r>
        <w:rPr>
          <w:rFonts w:ascii="Arial" w:eastAsia="TimesNewRomanPS-ItalicMT" w:hAnsi="Arial" w:cs="Arial"/>
          <w:bCs/>
          <w:i/>
          <w:iCs/>
          <w:sz w:val="18"/>
          <w:szCs w:val="18"/>
        </w:rPr>
        <w:t xml:space="preserve">. Všechny prvky stávajícího krovu budou ze stavby odstraněny a nahrazeny za nové. Jednotlivé rozměry prvků krovu jsou vypsány ve </w:t>
      </w:r>
      <w:r>
        <w:rPr>
          <w:rFonts w:ascii="Arial" w:eastAsia="TimesNewRomanPS-ItalicMT" w:hAnsi="Arial" w:cs="Arial"/>
          <w:bCs/>
          <w:i/>
          <w:iCs/>
          <w:sz w:val="18"/>
          <w:szCs w:val="18"/>
        </w:rPr>
        <w:lastRenderedPageBreak/>
        <w:t xml:space="preserve">výkresu D.1.1.27 – půdorys krovu – nový stav. Střešní krytina je z pálených střešních tašek. </w:t>
      </w:r>
    </w:p>
    <w:p w14:paraId="45E9DFB5" w14:textId="77777777" w:rsidR="0003597A" w:rsidRDefault="0003597A" w:rsidP="0071490B">
      <w:pPr>
        <w:pStyle w:val="Standard"/>
        <w:autoSpaceDE w:val="0"/>
        <w:jc w:val="both"/>
        <w:rPr>
          <w:rFonts w:ascii="Arial" w:eastAsia="TimesNewRomanPS-ItalicMT" w:hAnsi="Arial" w:cs="Arial"/>
          <w:bCs/>
          <w:i/>
          <w:iCs/>
          <w:sz w:val="18"/>
          <w:szCs w:val="18"/>
        </w:rPr>
      </w:pPr>
    </w:p>
    <w:p w14:paraId="1A945561" w14:textId="77777777" w:rsidR="0071490B" w:rsidRPr="005B5B56" w:rsidRDefault="0071490B" w:rsidP="0071490B">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Všechny otvory budou vyplněny novými výplněmi otvorů. </w:t>
      </w:r>
    </w:p>
    <w:p w14:paraId="479C2129" w14:textId="77777777" w:rsidR="0071490B" w:rsidRPr="005B5B56" w:rsidRDefault="0071490B" w:rsidP="0071490B">
      <w:pPr>
        <w:pStyle w:val="Standard"/>
        <w:autoSpaceDE w:val="0"/>
        <w:jc w:val="both"/>
        <w:rPr>
          <w:rFonts w:ascii="Arial" w:eastAsia="TimesNewRomanPS-ItalicMT" w:hAnsi="Arial" w:cs="Arial"/>
          <w:bCs/>
          <w:i/>
          <w:iCs/>
          <w:sz w:val="18"/>
          <w:szCs w:val="18"/>
        </w:rPr>
      </w:pPr>
    </w:p>
    <w:p w14:paraId="4BB10134" w14:textId="77777777" w:rsidR="0071490B" w:rsidRPr="00C30E9F" w:rsidRDefault="0071490B" w:rsidP="0071490B">
      <w:pPr>
        <w:pStyle w:val="Standard"/>
        <w:autoSpaceDE w:val="0"/>
        <w:jc w:val="both"/>
        <w:rPr>
          <w:rFonts w:ascii="Arial" w:eastAsia="TimesNewRomanPS-ItalicMT" w:hAnsi="Arial" w:cs="Arial"/>
          <w:i/>
          <w:iCs/>
          <w:sz w:val="18"/>
          <w:szCs w:val="18"/>
          <w:u w:val="single"/>
        </w:rPr>
      </w:pPr>
      <w:r w:rsidRPr="00C30E9F">
        <w:rPr>
          <w:rFonts w:ascii="Arial" w:eastAsia="TimesNewRomanPS-ItalicMT" w:hAnsi="Arial" w:cs="Arial"/>
          <w:i/>
          <w:iCs/>
          <w:sz w:val="18"/>
          <w:szCs w:val="18"/>
          <w:u w:val="single"/>
        </w:rPr>
        <w:t xml:space="preserve">Barevné a materiálové řešení: </w:t>
      </w:r>
    </w:p>
    <w:p w14:paraId="60880387" w14:textId="77777777" w:rsidR="0071490B" w:rsidRPr="00C30E9F" w:rsidRDefault="0071490B" w:rsidP="0071490B">
      <w:pPr>
        <w:pStyle w:val="Standard"/>
        <w:autoSpaceDE w:val="0"/>
        <w:jc w:val="both"/>
        <w:rPr>
          <w:rFonts w:ascii="Arial" w:eastAsia="TimesNewRomanPS-ItalicMT" w:hAnsi="Arial" w:cs="Arial"/>
          <w:i/>
          <w:iCs/>
          <w:sz w:val="18"/>
          <w:szCs w:val="18"/>
        </w:rPr>
      </w:pPr>
      <w:r w:rsidRPr="00C30E9F">
        <w:rPr>
          <w:rFonts w:ascii="Arial" w:eastAsia="TimesNewRomanPS-ItalicMT" w:hAnsi="Arial" w:cs="Arial"/>
          <w:i/>
          <w:iCs/>
          <w:sz w:val="18"/>
          <w:szCs w:val="18"/>
        </w:rPr>
        <w:t>Fasády budou řešeny v následujících barvách:</w:t>
      </w:r>
    </w:p>
    <w:p w14:paraId="21246399" w14:textId="77777777" w:rsidR="00950931" w:rsidRDefault="00950931" w:rsidP="0071490B">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Vnější o</w:t>
      </w:r>
      <w:r w:rsidR="0071490B" w:rsidRPr="005B5B56">
        <w:rPr>
          <w:rFonts w:ascii="Arial" w:eastAsia="TimesNewRomanPS-ItalicMT" w:hAnsi="Arial" w:cs="Arial"/>
          <w:i/>
          <w:iCs/>
          <w:sz w:val="18"/>
          <w:szCs w:val="18"/>
        </w:rPr>
        <w:t xml:space="preserve">mítka </w:t>
      </w:r>
      <w:r>
        <w:rPr>
          <w:rFonts w:ascii="Arial" w:eastAsia="TimesNewRomanPS-ItalicMT" w:hAnsi="Arial" w:cs="Arial"/>
          <w:i/>
          <w:iCs/>
          <w:sz w:val="18"/>
          <w:szCs w:val="18"/>
        </w:rPr>
        <w:t>–</w:t>
      </w:r>
      <w:r w:rsidR="0071490B" w:rsidRPr="005B5B56">
        <w:rPr>
          <w:rFonts w:ascii="Arial" w:eastAsia="TimesNewRomanPS-ItalicMT" w:hAnsi="Arial" w:cs="Arial"/>
          <w:i/>
          <w:iCs/>
          <w:sz w:val="18"/>
          <w:szCs w:val="18"/>
        </w:rPr>
        <w:t xml:space="preserve"> </w:t>
      </w:r>
      <w:r>
        <w:rPr>
          <w:rFonts w:ascii="Arial" w:eastAsia="TimesNewRomanPS-ItalicMT" w:hAnsi="Arial" w:cs="Arial"/>
          <w:i/>
          <w:iCs/>
          <w:sz w:val="18"/>
          <w:szCs w:val="18"/>
        </w:rPr>
        <w:t xml:space="preserve">zatíraná, </w:t>
      </w:r>
      <w:r w:rsidR="0071490B" w:rsidRPr="005B5B56">
        <w:rPr>
          <w:rFonts w:ascii="Arial" w:eastAsia="TimesNewRomanPS-ItalicMT" w:hAnsi="Arial" w:cs="Arial"/>
          <w:i/>
          <w:iCs/>
          <w:sz w:val="18"/>
          <w:szCs w:val="18"/>
        </w:rPr>
        <w:t xml:space="preserve">hladká, bílá    </w:t>
      </w:r>
    </w:p>
    <w:p w14:paraId="5CFC3180" w14:textId="111E04BD" w:rsidR="0071490B" w:rsidRPr="00950931" w:rsidRDefault="00950931" w:rsidP="00950931">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Vnitřní omítky budou provedeny pouze v 1.NP. Bude se jednat o sádrovou omítku, bílou. </w:t>
      </w:r>
      <w:r w:rsidR="0071490B" w:rsidRPr="005B5B56">
        <w:rPr>
          <w:rFonts w:ascii="Arial" w:eastAsia="TimesNewRomanPS-ItalicMT" w:hAnsi="Arial" w:cs="Arial"/>
          <w:i/>
          <w:iCs/>
          <w:sz w:val="18"/>
          <w:szCs w:val="18"/>
        </w:rPr>
        <w:t xml:space="preserve">                            </w:t>
      </w:r>
    </w:p>
    <w:p w14:paraId="7A77E11E" w14:textId="77777777" w:rsidR="0071490B" w:rsidRPr="005B5B56" w:rsidRDefault="0071490B" w:rsidP="0071490B">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 xml:space="preserve">Klempířské výrobky – pozinkovaný plech </w:t>
      </w:r>
    </w:p>
    <w:p w14:paraId="64042638" w14:textId="77777777" w:rsidR="0071490B" w:rsidRPr="005B5B56" w:rsidRDefault="0071490B" w:rsidP="0071490B">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Konstrukční systém zastřešení – krov stojaté stolice</w:t>
      </w:r>
    </w:p>
    <w:p w14:paraId="0E3B28F5" w14:textId="77777777" w:rsidR="0071490B" w:rsidRDefault="0071490B" w:rsidP="0071490B">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Střešní krytina – pálená taška. Ostatní konstrukce standardní</w:t>
      </w:r>
    </w:p>
    <w:p w14:paraId="4A046590" w14:textId="095DAD67" w:rsidR="00DB2822" w:rsidRPr="005B5B56" w:rsidRDefault="00DB2822" w:rsidP="0071490B">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 xml:space="preserve">Okna – 1.PP – plastová s dvojskly, 1.NP – špaletová okna dřevěná, dvojskla </w:t>
      </w:r>
    </w:p>
    <w:p w14:paraId="700E7E61" w14:textId="2C354F21" w:rsidR="0071490B" w:rsidRDefault="0071490B" w:rsidP="009B29AA">
      <w:pPr>
        <w:pStyle w:val="Standard"/>
        <w:jc w:val="both"/>
        <w:rPr>
          <w:rFonts w:ascii="Arial" w:eastAsia="TimesNewRomanPS-ItalicMT" w:hAnsi="Arial" w:cs="Arial"/>
          <w:i/>
          <w:iCs/>
          <w:sz w:val="18"/>
          <w:szCs w:val="18"/>
        </w:rPr>
      </w:pPr>
      <w:r w:rsidRPr="005B5B56">
        <w:rPr>
          <w:rFonts w:ascii="Arial" w:eastAsia="TimesNewRomanPS-ItalicMT" w:hAnsi="Arial" w:cs="Arial"/>
          <w:i/>
          <w:iCs/>
          <w:sz w:val="18"/>
          <w:szCs w:val="18"/>
        </w:rPr>
        <w:t>V případě, že stávající vybourané pálené cihly nebudou vykazovat známky porušení, budou tyto cihly použity na konstrukci pódia a hlediště</w:t>
      </w:r>
      <w:r>
        <w:rPr>
          <w:rFonts w:ascii="Arial" w:eastAsia="TimesNewRomanPS-ItalicMT" w:hAnsi="Arial" w:cs="Arial"/>
          <w:i/>
          <w:iCs/>
          <w:sz w:val="18"/>
          <w:szCs w:val="18"/>
        </w:rPr>
        <w:t xml:space="preserve"> (Etapa I)</w:t>
      </w:r>
      <w:r w:rsidRPr="005B5B56">
        <w:rPr>
          <w:rFonts w:ascii="Arial" w:eastAsia="TimesNewRomanPS-ItalicMT" w:hAnsi="Arial" w:cs="Arial"/>
          <w:i/>
          <w:iCs/>
          <w:sz w:val="18"/>
          <w:szCs w:val="18"/>
        </w:rPr>
        <w:t xml:space="preserve">. Všechny nově budované konstrukce pod úrovní terénu – izolovány HI </w:t>
      </w:r>
      <w:proofErr w:type="spellStart"/>
      <w:r w:rsidRPr="005B5B56">
        <w:rPr>
          <w:rFonts w:ascii="Arial" w:eastAsia="TimesNewRomanPS-ItalicMT" w:hAnsi="Arial" w:cs="Arial"/>
          <w:i/>
          <w:iCs/>
          <w:sz w:val="18"/>
          <w:szCs w:val="18"/>
        </w:rPr>
        <w:t>asf</w:t>
      </w:r>
      <w:proofErr w:type="spellEnd"/>
      <w:r w:rsidRPr="005B5B56">
        <w:rPr>
          <w:rFonts w:ascii="Arial" w:eastAsia="TimesNewRomanPS-ItalicMT" w:hAnsi="Arial" w:cs="Arial"/>
          <w:i/>
          <w:iCs/>
          <w:sz w:val="18"/>
          <w:szCs w:val="18"/>
        </w:rPr>
        <w:t>. pásem + svisle vložená nopová fólie.</w:t>
      </w:r>
      <w:bookmarkEnd w:id="33"/>
    </w:p>
    <w:p w14:paraId="3C7A434F" w14:textId="77777777" w:rsidR="0036586A" w:rsidRDefault="0036586A" w:rsidP="009B29AA">
      <w:pPr>
        <w:pStyle w:val="Standard"/>
        <w:jc w:val="both"/>
        <w:rPr>
          <w:rFonts w:ascii="Arial" w:eastAsia="TimesNewRomanPS-ItalicMT" w:hAnsi="Arial" w:cs="Arial"/>
          <w:i/>
          <w:iCs/>
          <w:sz w:val="18"/>
          <w:szCs w:val="18"/>
        </w:rPr>
      </w:pPr>
    </w:p>
    <w:p w14:paraId="5A0B06AA" w14:textId="740B96B9" w:rsidR="0036586A" w:rsidRPr="0036586A" w:rsidRDefault="0036586A" w:rsidP="009B29AA">
      <w:pPr>
        <w:pStyle w:val="Standard"/>
        <w:jc w:val="both"/>
        <w:rPr>
          <w:rFonts w:ascii="Arial" w:eastAsia="TimesNewRomanPS-ItalicMT" w:hAnsi="Arial" w:cs="TimesNewRomanPS-ItalicMT"/>
          <w:b/>
          <w:bCs/>
          <w:i/>
          <w:iCs/>
          <w:sz w:val="18"/>
          <w:szCs w:val="18"/>
          <w:u w:val="single"/>
          <w:vertAlign w:val="superscript"/>
        </w:rPr>
      </w:pPr>
      <w:r w:rsidRPr="0036586A">
        <w:rPr>
          <w:rFonts w:ascii="Arial" w:eastAsia="TimesNewRomanPS-ItalicMT" w:hAnsi="Arial" w:cs="TimesNewRomanPS-ItalicMT"/>
          <w:b/>
          <w:bCs/>
          <w:i/>
          <w:iCs/>
          <w:sz w:val="18"/>
          <w:szCs w:val="18"/>
          <w:u w:val="single"/>
        </w:rPr>
        <w:t>SO03 - ZÁZEMÍ PRO TECHNICKÉ SLUŽBY OBCE, PLOCHA 143,05 M</w:t>
      </w:r>
      <w:r w:rsidRPr="0036586A">
        <w:rPr>
          <w:rFonts w:ascii="Arial" w:eastAsia="TimesNewRomanPS-ItalicMT" w:hAnsi="Arial" w:cs="TimesNewRomanPS-ItalicMT"/>
          <w:b/>
          <w:bCs/>
          <w:i/>
          <w:iCs/>
          <w:sz w:val="18"/>
          <w:szCs w:val="18"/>
          <w:u w:val="single"/>
          <w:vertAlign w:val="superscript"/>
        </w:rPr>
        <w:t>2</w:t>
      </w:r>
    </w:p>
    <w:p w14:paraId="549C2F2E" w14:textId="77777777" w:rsidR="00BC5150" w:rsidRPr="005B5B56" w:rsidRDefault="00BC5150" w:rsidP="00BC5150">
      <w:pPr>
        <w:pStyle w:val="Standard"/>
        <w:autoSpaceDE w:val="0"/>
        <w:jc w:val="both"/>
        <w:rPr>
          <w:rFonts w:ascii="Arial" w:eastAsia="TimesNewRomanPS-ItalicMT" w:hAnsi="Arial" w:cs="Arial"/>
          <w:bCs/>
          <w:i/>
          <w:iCs/>
          <w:sz w:val="18"/>
          <w:szCs w:val="18"/>
          <w:u w:val="single"/>
        </w:rPr>
      </w:pPr>
      <w:bookmarkStart w:id="34" w:name="_Hlk178766686"/>
      <w:r w:rsidRPr="005B5B56">
        <w:rPr>
          <w:rFonts w:ascii="Arial" w:eastAsia="TimesNewRomanPS-ItalicMT" w:hAnsi="Arial" w:cs="Arial"/>
          <w:bCs/>
          <w:i/>
          <w:iCs/>
          <w:sz w:val="18"/>
          <w:szCs w:val="18"/>
          <w:u w:val="single"/>
        </w:rPr>
        <w:t>Demolice:</w:t>
      </w:r>
    </w:p>
    <w:p w14:paraId="06CAED21" w14:textId="23A8B3A5" w:rsidR="00BC5150" w:rsidRDefault="00BC5150" w:rsidP="00BC5150">
      <w:pPr>
        <w:pStyle w:val="Standard"/>
        <w:autoSpaceDE w:val="0"/>
        <w:jc w:val="both"/>
        <w:rPr>
          <w:rFonts w:ascii="Arial" w:eastAsia="TimesNewRomanPS-ItalicMT" w:hAnsi="Arial" w:cs="Arial"/>
          <w:bCs/>
          <w:i/>
          <w:iCs/>
          <w:sz w:val="18"/>
          <w:szCs w:val="18"/>
        </w:rPr>
      </w:pPr>
      <w:r w:rsidRPr="005B5B56">
        <w:rPr>
          <w:rFonts w:ascii="Arial" w:eastAsia="TimesNewRomanPS-ItalicMT" w:hAnsi="Arial" w:cs="Arial"/>
          <w:bCs/>
          <w:i/>
          <w:iCs/>
          <w:sz w:val="18"/>
          <w:szCs w:val="18"/>
        </w:rPr>
        <w:t>Kompletně</w:t>
      </w:r>
      <w:r>
        <w:rPr>
          <w:rFonts w:ascii="Arial" w:eastAsia="TimesNewRomanPS-ItalicMT" w:hAnsi="Arial" w:cs="Arial"/>
          <w:bCs/>
          <w:i/>
          <w:iCs/>
          <w:sz w:val="18"/>
          <w:szCs w:val="18"/>
        </w:rPr>
        <w:t xml:space="preserve"> bude zdemolováno stávající zastřešení tohoto stavebního objektu. Dále bude částečně odstraněn stávající zásyp klenby a stávající dispozice 1.NP. Odstraněny budou stávající štítové stěny stavby</w:t>
      </w:r>
      <w:r w:rsidR="00737A13">
        <w:rPr>
          <w:rFonts w:ascii="Arial" w:eastAsia="TimesNewRomanPS-ItalicMT" w:hAnsi="Arial" w:cs="Arial"/>
          <w:bCs/>
          <w:i/>
          <w:iCs/>
          <w:sz w:val="18"/>
          <w:szCs w:val="18"/>
        </w:rPr>
        <w:t xml:space="preserve">. </w:t>
      </w:r>
      <w:r>
        <w:rPr>
          <w:rFonts w:ascii="Arial" w:eastAsia="TimesNewRomanPS-ItalicMT" w:hAnsi="Arial" w:cs="Arial"/>
          <w:bCs/>
          <w:i/>
          <w:iCs/>
          <w:sz w:val="18"/>
          <w:szCs w:val="18"/>
        </w:rPr>
        <w:t>Výška odstranění dle kót výkresů bouracích prací. Vybourána bude i stávající podlaha 1.</w:t>
      </w:r>
      <w:r w:rsidR="00737A13">
        <w:rPr>
          <w:rFonts w:ascii="Arial" w:eastAsia="TimesNewRomanPS-ItalicMT" w:hAnsi="Arial" w:cs="Arial"/>
          <w:bCs/>
          <w:i/>
          <w:iCs/>
          <w:sz w:val="18"/>
          <w:szCs w:val="18"/>
        </w:rPr>
        <w:t>N</w:t>
      </w:r>
      <w:r>
        <w:rPr>
          <w:rFonts w:ascii="Arial" w:eastAsia="TimesNewRomanPS-ItalicMT" w:hAnsi="Arial" w:cs="Arial"/>
          <w:bCs/>
          <w:i/>
          <w:iCs/>
          <w:sz w:val="18"/>
          <w:szCs w:val="18"/>
        </w:rPr>
        <w:t>P tohoto objektu</w:t>
      </w:r>
      <w:r w:rsidR="00737A13">
        <w:rPr>
          <w:rFonts w:ascii="Arial" w:eastAsia="TimesNewRomanPS-ItalicMT" w:hAnsi="Arial" w:cs="Arial"/>
          <w:bCs/>
          <w:i/>
          <w:iCs/>
          <w:sz w:val="18"/>
          <w:szCs w:val="18"/>
        </w:rPr>
        <w:t xml:space="preserve">. Stávající </w:t>
      </w:r>
      <w:r>
        <w:rPr>
          <w:rFonts w:ascii="Arial" w:eastAsia="TimesNewRomanPS-ItalicMT" w:hAnsi="Arial" w:cs="Arial"/>
          <w:bCs/>
          <w:i/>
          <w:iCs/>
          <w:sz w:val="18"/>
          <w:szCs w:val="18"/>
        </w:rPr>
        <w:t>omítky</w:t>
      </w:r>
      <w:r w:rsidR="00737A13">
        <w:rPr>
          <w:rFonts w:ascii="Arial" w:eastAsia="TimesNewRomanPS-ItalicMT" w:hAnsi="Arial" w:cs="Arial"/>
          <w:bCs/>
          <w:i/>
          <w:iCs/>
          <w:sz w:val="18"/>
          <w:szCs w:val="18"/>
        </w:rPr>
        <w:t xml:space="preserve"> 1.PP</w:t>
      </w:r>
      <w:r>
        <w:rPr>
          <w:rFonts w:ascii="Arial" w:eastAsia="TimesNewRomanPS-ItalicMT" w:hAnsi="Arial" w:cs="Arial"/>
          <w:bCs/>
          <w:i/>
          <w:iCs/>
          <w:sz w:val="18"/>
          <w:szCs w:val="18"/>
        </w:rPr>
        <w:t xml:space="preserve"> budou odstraněny. </w:t>
      </w:r>
    </w:p>
    <w:p w14:paraId="0646D1E5" w14:textId="77777777" w:rsidR="00C233CB" w:rsidRDefault="00C233CB" w:rsidP="00BC5150">
      <w:pPr>
        <w:pStyle w:val="Standard"/>
        <w:autoSpaceDE w:val="0"/>
        <w:jc w:val="both"/>
        <w:rPr>
          <w:rFonts w:ascii="Arial" w:eastAsia="TimesNewRomanPS-ItalicMT" w:hAnsi="Arial" w:cs="Arial"/>
          <w:bCs/>
          <w:i/>
          <w:iCs/>
          <w:sz w:val="18"/>
          <w:szCs w:val="18"/>
        </w:rPr>
      </w:pPr>
    </w:p>
    <w:p w14:paraId="09BF209D" w14:textId="77777777" w:rsidR="001D1DD1" w:rsidRDefault="001D1DD1" w:rsidP="001D1DD1">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Dispozice 1.PP – nový stav: </w:t>
      </w:r>
    </w:p>
    <w:p w14:paraId="0452E0CF" w14:textId="7B447A6F" w:rsidR="001D1DD1" w:rsidRPr="00F3109A" w:rsidRDefault="001D1DD1" w:rsidP="001D1DD1">
      <w:pPr>
        <w:pStyle w:val="Standard"/>
        <w:numPr>
          <w:ilvl w:val="0"/>
          <w:numId w:val="4"/>
        </w:numPr>
        <w:autoSpaceDE w:val="0"/>
        <w:jc w:val="both"/>
        <w:rPr>
          <w:rFonts w:ascii="Arial" w:eastAsia="TimesNewRomanPS-ItalicMT" w:hAnsi="Arial" w:cs="Arial"/>
          <w:bCs/>
          <w:i/>
          <w:iCs/>
          <w:sz w:val="18"/>
          <w:szCs w:val="18"/>
        </w:rPr>
      </w:pPr>
      <w:r w:rsidRPr="00F3109A">
        <w:rPr>
          <w:rFonts w:ascii="Arial" w:eastAsia="TimesNewRomanPS-ItalicMT" w:hAnsi="Arial" w:cs="Arial"/>
          <w:bCs/>
          <w:i/>
          <w:iCs/>
          <w:sz w:val="18"/>
          <w:szCs w:val="18"/>
        </w:rPr>
        <w:t>S</w:t>
      </w:r>
      <w:r>
        <w:rPr>
          <w:rFonts w:ascii="Arial" w:eastAsia="TimesNewRomanPS-ItalicMT" w:hAnsi="Arial" w:cs="Arial"/>
          <w:bCs/>
          <w:i/>
          <w:iCs/>
          <w:sz w:val="18"/>
          <w:szCs w:val="18"/>
        </w:rPr>
        <w:t>KLAD, GARÁŽ</w:t>
      </w:r>
    </w:p>
    <w:p w14:paraId="7A871A65" w14:textId="77777777" w:rsidR="001D1DD1" w:rsidRPr="00F71D96" w:rsidRDefault="001D1DD1" w:rsidP="001D1DD1">
      <w:pPr>
        <w:pStyle w:val="Standard"/>
        <w:autoSpaceDE w:val="0"/>
        <w:jc w:val="both"/>
        <w:rPr>
          <w:rFonts w:ascii="Arial" w:eastAsia="TimesNewRomanPS-ItalicMT" w:hAnsi="Arial" w:cs="Arial"/>
          <w:bCs/>
          <w:i/>
          <w:iCs/>
          <w:sz w:val="18"/>
          <w:szCs w:val="18"/>
          <w:u w:val="single"/>
        </w:rPr>
      </w:pPr>
      <w:r w:rsidRPr="00F71D96">
        <w:rPr>
          <w:rFonts w:ascii="Arial" w:eastAsia="TimesNewRomanPS-ItalicMT" w:hAnsi="Arial" w:cs="Arial"/>
          <w:bCs/>
          <w:i/>
          <w:iCs/>
          <w:sz w:val="18"/>
          <w:szCs w:val="18"/>
          <w:u w:val="single"/>
        </w:rPr>
        <w:t xml:space="preserve">Dispozice 1.NP – nový stav: </w:t>
      </w:r>
    </w:p>
    <w:p w14:paraId="2C0C938C" w14:textId="009C239D" w:rsidR="001D1DD1" w:rsidRDefault="001D1DD1" w:rsidP="001D1DD1">
      <w:pPr>
        <w:pStyle w:val="Standard"/>
        <w:numPr>
          <w:ilvl w:val="0"/>
          <w:numId w:val="4"/>
        </w:numPr>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ŽÁDVEŘÍ, </w:t>
      </w:r>
      <w:r w:rsidRPr="001D1DD1">
        <w:rPr>
          <w:rFonts w:ascii="Arial" w:eastAsia="TimesNewRomanPS-ItalicMT" w:hAnsi="Arial" w:cs="Arial"/>
          <w:bCs/>
          <w:i/>
          <w:iCs/>
          <w:sz w:val="18"/>
          <w:szCs w:val="18"/>
        </w:rPr>
        <w:t>ÚKLIDOVÁ KOMORA</w:t>
      </w:r>
      <w:r>
        <w:rPr>
          <w:rFonts w:ascii="Arial" w:eastAsia="TimesNewRomanPS-ItalicMT" w:hAnsi="Arial" w:cs="Arial"/>
          <w:bCs/>
          <w:i/>
          <w:iCs/>
          <w:sz w:val="18"/>
          <w:szCs w:val="18"/>
        </w:rPr>
        <w:t xml:space="preserve">, </w:t>
      </w:r>
      <w:r w:rsidRPr="001D1DD1">
        <w:rPr>
          <w:rFonts w:ascii="Arial" w:eastAsia="TimesNewRomanPS-ItalicMT" w:hAnsi="Arial" w:cs="Arial"/>
          <w:bCs/>
          <w:i/>
          <w:iCs/>
          <w:sz w:val="18"/>
          <w:szCs w:val="18"/>
        </w:rPr>
        <w:t>PŘEDSÍŇ WC ŽENY</w:t>
      </w:r>
      <w:r>
        <w:rPr>
          <w:rFonts w:ascii="Arial" w:eastAsia="TimesNewRomanPS-ItalicMT" w:hAnsi="Arial" w:cs="Arial"/>
          <w:bCs/>
          <w:i/>
          <w:iCs/>
          <w:sz w:val="18"/>
          <w:szCs w:val="18"/>
        </w:rPr>
        <w:t xml:space="preserve">, 4x </w:t>
      </w:r>
      <w:r w:rsidRPr="001D1DD1">
        <w:rPr>
          <w:rFonts w:ascii="Arial" w:eastAsia="TimesNewRomanPS-ItalicMT" w:hAnsi="Arial" w:cs="Arial"/>
          <w:bCs/>
          <w:i/>
          <w:iCs/>
          <w:sz w:val="18"/>
          <w:szCs w:val="18"/>
        </w:rPr>
        <w:t>KABINKA WC ŽENY</w:t>
      </w:r>
      <w:r>
        <w:rPr>
          <w:rFonts w:ascii="Arial" w:eastAsia="TimesNewRomanPS-ItalicMT" w:hAnsi="Arial" w:cs="Arial"/>
          <w:bCs/>
          <w:i/>
          <w:iCs/>
          <w:sz w:val="18"/>
          <w:szCs w:val="18"/>
        </w:rPr>
        <w:t xml:space="preserve">, </w:t>
      </w:r>
      <w:r w:rsidRPr="001D1DD1">
        <w:rPr>
          <w:rFonts w:ascii="Arial" w:eastAsia="TimesNewRomanPS-ItalicMT" w:hAnsi="Arial" w:cs="Arial"/>
          <w:bCs/>
          <w:i/>
          <w:iCs/>
          <w:sz w:val="18"/>
          <w:szCs w:val="18"/>
        </w:rPr>
        <w:t>PŘEDSÍŇ WC MUŽI + PISOÁRY</w:t>
      </w:r>
      <w:r>
        <w:rPr>
          <w:rFonts w:ascii="Arial" w:eastAsia="TimesNewRomanPS-ItalicMT" w:hAnsi="Arial" w:cs="Arial"/>
          <w:bCs/>
          <w:i/>
          <w:iCs/>
          <w:sz w:val="18"/>
          <w:szCs w:val="18"/>
        </w:rPr>
        <w:t xml:space="preserve">, 3x </w:t>
      </w:r>
      <w:r w:rsidRPr="001D1DD1">
        <w:rPr>
          <w:rFonts w:ascii="Arial" w:eastAsia="TimesNewRomanPS-ItalicMT" w:hAnsi="Arial" w:cs="Arial"/>
          <w:bCs/>
          <w:i/>
          <w:iCs/>
          <w:sz w:val="18"/>
          <w:szCs w:val="18"/>
        </w:rPr>
        <w:t>KABINKA WC MUŽI</w:t>
      </w:r>
      <w:r>
        <w:rPr>
          <w:rFonts w:ascii="Arial" w:eastAsia="TimesNewRomanPS-ItalicMT" w:hAnsi="Arial" w:cs="Arial"/>
          <w:bCs/>
          <w:i/>
          <w:iCs/>
          <w:sz w:val="18"/>
          <w:szCs w:val="18"/>
        </w:rPr>
        <w:t xml:space="preserve">, SKLAD </w:t>
      </w:r>
    </w:p>
    <w:p w14:paraId="6C796FB3" w14:textId="77777777" w:rsidR="001D1DD1" w:rsidRDefault="001D1DD1" w:rsidP="00BC5150">
      <w:pPr>
        <w:pStyle w:val="Standard"/>
        <w:autoSpaceDE w:val="0"/>
        <w:jc w:val="both"/>
        <w:rPr>
          <w:rFonts w:ascii="Arial" w:eastAsia="TimesNewRomanPS-ItalicMT" w:hAnsi="Arial" w:cs="Arial"/>
          <w:bCs/>
          <w:i/>
          <w:iCs/>
          <w:sz w:val="18"/>
          <w:szCs w:val="18"/>
        </w:rPr>
      </w:pPr>
    </w:p>
    <w:p w14:paraId="19ED8364" w14:textId="77777777" w:rsidR="00C233CB" w:rsidRPr="005B5B56" w:rsidRDefault="00C233CB" w:rsidP="00C233CB">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Sanace stávajících konstrukcí: </w:t>
      </w:r>
    </w:p>
    <w:p w14:paraId="1942E82C" w14:textId="5F265B96" w:rsidR="0036586A" w:rsidRDefault="00322803" w:rsidP="009B29AA">
      <w:pPr>
        <w:pStyle w:val="Standard"/>
        <w:jc w:val="both"/>
        <w:rPr>
          <w:rFonts w:ascii="Arial" w:eastAsia="TimesNewRomanPS-ItalicMT" w:hAnsi="Arial" w:cs="Arial"/>
          <w:i/>
          <w:iCs/>
          <w:sz w:val="18"/>
          <w:szCs w:val="18"/>
        </w:rPr>
      </w:pPr>
      <w:r w:rsidRPr="00322803">
        <w:rPr>
          <w:rFonts w:ascii="Arial" w:eastAsia="TimesNewRomanPS-ItalicMT" w:hAnsi="Arial" w:cs="Arial"/>
          <w:i/>
          <w:iCs/>
          <w:sz w:val="18"/>
          <w:szCs w:val="18"/>
        </w:rPr>
        <w:t>Stávající kamenné zdivo v 1.PP zůstane zachováno</w:t>
      </w:r>
      <w:r>
        <w:rPr>
          <w:rFonts w:ascii="Arial" w:eastAsia="TimesNewRomanPS-ItalicMT" w:hAnsi="Arial" w:cs="Arial"/>
          <w:i/>
          <w:iCs/>
          <w:sz w:val="18"/>
          <w:szCs w:val="18"/>
        </w:rPr>
        <w:t xml:space="preserve">. Hydroizolace bude provedena až nad stávající klenbou. Stávající zdivo v 1.NP bude podřezáno a následně bude pod zdivo vložena dodatečná hydroizolace, která bude napojena na nově provedenou hydroizolaci stávajícího zdiva – viz skladba S16. </w:t>
      </w:r>
    </w:p>
    <w:p w14:paraId="6F672ACE" w14:textId="77777777" w:rsidR="00322803" w:rsidRDefault="00322803" w:rsidP="009B29AA">
      <w:pPr>
        <w:pStyle w:val="Standard"/>
        <w:jc w:val="both"/>
        <w:rPr>
          <w:rFonts w:ascii="Arial" w:eastAsia="TimesNewRomanPS-ItalicMT" w:hAnsi="Arial" w:cs="Arial"/>
          <w:i/>
          <w:iCs/>
          <w:sz w:val="18"/>
          <w:szCs w:val="18"/>
        </w:rPr>
      </w:pPr>
    </w:p>
    <w:p w14:paraId="2C0E5786" w14:textId="77777777" w:rsidR="00322803" w:rsidRPr="005B5B56" w:rsidRDefault="00322803" w:rsidP="00322803">
      <w:pPr>
        <w:pStyle w:val="Standard"/>
        <w:autoSpaceDE w:val="0"/>
        <w:jc w:val="both"/>
        <w:rPr>
          <w:rFonts w:ascii="Arial" w:eastAsia="TimesNewRomanPS-ItalicMT" w:hAnsi="Arial" w:cs="Arial"/>
          <w:bCs/>
          <w:i/>
          <w:iCs/>
          <w:sz w:val="18"/>
          <w:szCs w:val="18"/>
          <w:u w:val="single"/>
        </w:rPr>
      </w:pPr>
      <w:r w:rsidRPr="005B5B56">
        <w:rPr>
          <w:rFonts w:ascii="Arial" w:eastAsia="TimesNewRomanPS-ItalicMT" w:hAnsi="Arial" w:cs="Arial"/>
          <w:bCs/>
          <w:i/>
          <w:iCs/>
          <w:sz w:val="18"/>
          <w:szCs w:val="18"/>
          <w:u w:val="single"/>
        </w:rPr>
        <w:t xml:space="preserve">Nové konstrukce: </w:t>
      </w:r>
    </w:p>
    <w:p w14:paraId="3F958911" w14:textId="77777777" w:rsidR="00322803" w:rsidRDefault="00322803" w:rsidP="00322803">
      <w:pPr>
        <w:pStyle w:val="Standard"/>
        <w:autoSpaceDE w:val="0"/>
        <w:jc w:val="both"/>
        <w:rPr>
          <w:rFonts w:ascii="Arial" w:eastAsia="TimesNewRomanPS-ItalicMT" w:hAnsi="Arial" w:cs="Arial"/>
          <w:bCs/>
          <w:i/>
          <w:iCs/>
          <w:sz w:val="18"/>
          <w:szCs w:val="18"/>
        </w:rPr>
      </w:pPr>
      <w:r w:rsidRPr="005B5B56">
        <w:rPr>
          <w:rFonts w:ascii="Arial" w:eastAsia="TimesNewRomanPS-ItalicMT" w:hAnsi="Arial" w:cs="Arial"/>
          <w:bCs/>
          <w:i/>
          <w:iCs/>
          <w:sz w:val="18"/>
          <w:szCs w:val="18"/>
        </w:rPr>
        <w:t xml:space="preserve">Nově budou provedeny </w:t>
      </w:r>
      <w:r>
        <w:rPr>
          <w:rFonts w:ascii="Arial" w:eastAsia="TimesNewRomanPS-ItalicMT" w:hAnsi="Arial" w:cs="Arial"/>
          <w:bCs/>
          <w:i/>
          <w:iCs/>
          <w:sz w:val="18"/>
          <w:szCs w:val="18"/>
        </w:rPr>
        <w:t xml:space="preserve">konstrukce podlahy 1.NP. </w:t>
      </w:r>
    </w:p>
    <w:p w14:paraId="62115874" w14:textId="77777777" w:rsidR="007D47D5" w:rsidRDefault="00322803" w:rsidP="00322803">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Stávající obvodové zdivo bude zajištěno železobetonovým věncem. Dojde k vyzdění nových štítových stěn – zdivem z pórobetonu </w:t>
      </w:r>
      <w:proofErr w:type="spellStart"/>
      <w:r>
        <w:rPr>
          <w:rFonts w:ascii="Arial" w:eastAsia="TimesNewRomanPS-ItalicMT" w:hAnsi="Arial" w:cs="Arial"/>
          <w:bCs/>
          <w:i/>
          <w:iCs/>
          <w:sz w:val="18"/>
          <w:szCs w:val="18"/>
        </w:rPr>
        <w:t>tl</w:t>
      </w:r>
      <w:proofErr w:type="spellEnd"/>
      <w:r>
        <w:rPr>
          <w:rFonts w:ascii="Arial" w:eastAsia="TimesNewRomanPS-ItalicMT" w:hAnsi="Arial" w:cs="Arial"/>
          <w:bCs/>
          <w:i/>
          <w:iCs/>
          <w:sz w:val="18"/>
          <w:szCs w:val="18"/>
        </w:rPr>
        <w:t xml:space="preserve">. 450 mm. Toto zdivo bude ve dvou úrovních svázáno železobetonovým věncem. Překlady nad otvory budou stávající, v případě nevyhovujícího překladu se </w:t>
      </w:r>
      <w:r w:rsidR="00826795">
        <w:rPr>
          <w:rFonts w:ascii="Arial" w:eastAsia="TimesNewRomanPS-ItalicMT" w:hAnsi="Arial" w:cs="Arial"/>
          <w:bCs/>
          <w:i/>
          <w:iCs/>
          <w:sz w:val="18"/>
          <w:szCs w:val="18"/>
        </w:rPr>
        <w:t xml:space="preserve">nahradí </w:t>
      </w:r>
      <w:r>
        <w:rPr>
          <w:rFonts w:ascii="Arial" w:eastAsia="TimesNewRomanPS-ItalicMT" w:hAnsi="Arial" w:cs="Arial"/>
          <w:bCs/>
          <w:i/>
          <w:iCs/>
          <w:sz w:val="18"/>
          <w:szCs w:val="18"/>
        </w:rPr>
        <w:t>železobetonov</w:t>
      </w:r>
      <w:r w:rsidR="00826795">
        <w:rPr>
          <w:rFonts w:ascii="Arial" w:eastAsia="TimesNewRomanPS-ItalicMT" w:hAnsi="Arial" w:cs="Arial"/>
          <w:bCs/>
          <w:i/>
          <w:iCs/>
          <w:sz w:val="18"/>
          <w:szCs w:val="18"/>
        </w:rPr>
        <w:t>ým</w:t>
      </w:r>
      <w:r>
        <w:rPr>
          <w:rFonts w:ascii="Arial" w:eastAsia="TimesNewRomanPS-ItalicMT" w:hAnsi="Arial" w:cs="Arial"/>
          <w:bCs/>
          <w:i/>
          <w:iCs/>
          <w:sz w:val="18"/>
          <w:szCs w:val="18"/>
        </w:rPr>
        <w:t xml:space="preserve"> monolitick</w:t>
      </w:r>
      <w:r w:rsidR="00826795">
        <w:rPr>
          <w:rFonts w:ascii="Arial" w:eastAsia="TimesNewRomanPS-ItalicMT" w:hAnsi="Arial" w:cs="Arial"/>
          <w:bCs/>
          <w:i/>
          <w:iCs/>
          <w:sz w:val="18"/>
          <w:szCs w:val="18"/>
        </w:rPr>
        <w:t>ým</w:t>
      </w:r>
      <w:r>
        <w:rPr>
          <w:rFonts w:ascii="Arial" w:eastAsia="TimesNewRomanPS-ItalicMT" w:hAnsi="Arial" w:cs="Arial"/>
          <w:bCs/>
          <w:i/>
          <w:iCs/>
          <w:sz w:val="18"/>
          <w:szCs w:val="18"/>
        </w:rPr>
        <w:t>, přípustné jsou i systémové prefabrikované překlady.</w:t>
      </w:r>
    </w:p>
    <w:p w14:paraId="7A852E7E" w14:textId="236E85D7" w:rsidR="00322803" w:rsidRDefault="00322803" w:rsidP="00322803">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 </w:t>
      </w:r>
    </w:p>
    <w:p w14:paraId="04F6EEB6" w14:textId="6993FE30" w:rsidR="00322803" w:rsidRDefault="00322803" w:rsidP="007D47D5">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Nově bude provedeno zastřešení celého objektu SO0</w:t>
      </w:r>
      <w:r w:rsidR="00826795">
        <w:rPr>
          <w:rFonts w:ascii="Arial" w:eastAsia="TimesNewRomanPS-ItalicMT" w:hAnsi="Arial" w:cs="Arial"/>
          <w:bCs/>
          <w:i/>
          <w:iCs/>
          <w:sz w:val="18"/>
          <w:szCs w:val="18"/>
        </w:rPr>
        <w:t>3</w:t>
      </w:r>
      <w:r>
        <w:rPr>
          <w:rFonts w:ascii="Arial" w:eastAsia="TimesNewRomanPS-ItalicMT" w:hAnsi="Arial" w:cs="Arial"/>
          <w:bCs/>
          <w:i/>
          <w:iCs/>
          <w:sz w:val="18"/>
          <w:szCs w:val="18"/>
        </w:rPr>
        <w:t>. Nově bude nosná konstrukce tvořena krovovou konstrukcí stojaté stolice. Všechny prvky stávajícího krovu budou ze stavby odstraněny a nahrazeny za nové. Jednotlivé rozměry prvků krovu jsou vypsány ve výkresu D.1.1.2</w:t>
      </w:r>
      <w:r w:rsidR="007D47D5">
        <w:rPr>
          <w:rFonts w:ascii="Arial" w:eastAsia="TimesNewRomanPS-ItalicMT" w:hAnsi="Arial" w:cs="Arial"/>
          <w:bCs/>
          <w:i/>
          <w:iCs/>
          <w:sz w:val="18"/>
          <w:szCs w:val="18"/>
        </w:rPr>
        <w:t>9</w:t>
      </w:r>
      <w:r>
        <w:rPr>
          <w:rFonts w:ascii="Arial" w:eastAsia="TimesNewRomanPS-ItalicMT" w:hAnsi="Arial" w:cs="Arial"/>
          <w:bCs/>
          <w:i/>
          <w:iCs/>
          <w:sz w:val="18"/>
          <w:szCs w:val="18"/>
        </w:rPr>
        <w:t xml:space="preserve"> – půdorys krovu – nový stav. Střešní krytina je z pálených střešních tašek. Všechny otvory budou vyplněny novými výplněmi otvorů. </w:t>
      </w:r>
    </w:p>
    <w:p w14:paraId="69A8ED21" w14:textId="77777777" w:rsidR="007D47D5" w:rsidRPr="005B5B56" w:rsidRDefault="007D47D5" w:rsidP="007D47D5">
      <w:pPr>
        <w:pStyle w:val="Standard"/>
        <w:autoSpaceDE w:val="0"/>
        <w:jc w:val="both"/>
        <w:rPr>
          <w:rFonts w:ascii="Arial" w:eastAsia="TimesNewRomanPS-ItalicMT" w:hAnsi="Arial" w:cs="Arial"/>
          <w:bCs/>
          <w:i/>
          <w:iCs/>
          <w:sz w:val="18"/>
          <w:szCs w:val="18"/>
        </w:rPr>
      </w:pPr>
    </w:p>
    <w:p w14:paraId="4A543E10" w14:textId="77777777" w:rsidR="007D47D5" w:rsidRPr="00C30E9F" w:rsidRDefault="007D47D5" w:rsidP="007D47D5">
      <w:pPr>
        <w:pStyle w:val="Standard"/>
        <w:autoSpaceDE w:val="0"/>
        <w:jc w:val="both"/>
        <w:rPr>
          <w:rFonts w:ascii="Arial" w:eastAsia="TimesNewRomanPS-ItalicMT" w:hAnsi="Arial" w:cs="Arial"/>
          <w:i/>
          <w:iCs/>
          <w:sz w:val="18"/>
          <w:szCs w:val="18"/>
          <w:u w:val="single"/>
        </w:rPr>
      </w:pPr>
      <w:r w:rsidRPr="00C30E9F">
        <w:rPr>
          <w:rFonts w:ascii="Arial" w:eastAsia="TimesNewRomanPS-ItalicMT" w:hAnsi="Arial" w:cs="Arial"/>
          <w:i/>
          <w:iCs/>
          <w:sz w:val="18"/>
          <w:szCs w:val="18"/>
          <w:u w:val="single"/>
        </w:rPr>
        <w:t xml:space="preserve">Barevné a materiálové řešení: </w:t>
      </w:r>
    </w:p>
    <w:p w14:paraId="1CDDD59D" w14:textId="77777777" w:rsidR="007D47D5" w:rsidRPr="00C30E9F" w:rsidRDefault="007D47D5" w:rsidP="007D47D5">
      <w:pPr>
        <w:pStyle w:val="Standard"/>
        <w:autoSpaceDE w:val="0"/>
        <w:jc w:val="both"/>
        <w:rPr>
          <w:rFonts w:ascii="Arial" w:eastAsia="TimesNewRomanPS-ItalicMT" w:hAnsi="Arial" w:cs="Arial"/>
          <w:i/>
          <w:iCs/>
          <w:sz w:val="18"/>
          <w:szCs w:val="18"/>
        </w:rPr>
      </w:pPr>
      <w:r w:rsidRPr="00C30E9F">
        <w:rPr>
          <w:rFonts w:ascii="Arial" w:eastAsia="TimesNewRomanPS-ItalicMT" w:hAnsi="Arial" w:cs="Arial"/>
          <w:i/>
          <w:iCs/>
          <w:sz w:val="18"/>
          <w:szCs w:val="18"/>
        </w:rPr>
        <w:t>Fasády budou řešeny v následujících barvách:</w:t>
      </w:r>
    </w:p>
    <w:p w14:paraId="0558ADCC" w14:textId="77777777" w:rsidR="007D47D5" w:rsidRPr="005B5B56" w:rsidRDefault="007D47D5" w:rsidP="007D47D5">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Vnější o</w:t>
      </w:r>
      <w:r w:rsidRPr="005B5B56">
        <w:rPr>
          <w:rFonts w:ascii="Arial" w:eastAsia="TimesNewRomanPS-ItalicMT" w:hAnsi="Arial" w:cs="Arial"/>
          <w:i/>
          <w:iCs/>
          <w:sz w:val="18"/>
          <w:szCs w:val="18"/>
        </w:rPr>
        <w:t xml:space="preserve">mítka </w:t>
      </w:r>
      <w:r>
        <w:rPr>
          <w:rFonts w:ascii="Arial" w:eastAsia="TimesNewRomanPS-ItalicMT" w:hAnsi="Arial" w:cs="Arial"/>
          <w:i/>
          <w:iCs/>
          <w:sz w:val="18"/>
          <w:szCs w:val="18"/>
        </w:rPr>
        <w:t>–</w:t>
      </w:r>
      <w:r w:rsidRPr="005B5B56">
        <w:rPr>
          <w:rFonts w:ascii="Arial" w:eastAsia="TimesNewRomanPS-ItalicMT" w:hAnsi="Arial" w:cs="Arial"/>
          <w:i/>
          <w:iCs/>
          <w:sz w:val="18"/>
          <w:szCs w:val="18"/>
        </w:rPr>
        <w:t xml:space="preserve"> </w:t>
      </w:r>
      <w:r>
        <w:rPr>
          <w:rFonts w:ascii="Arial" w:eastAsia="TimesNewRomanPS-ItalicMT" w:hAnsi="Arial" w:cs="Arial"/>
          <w:i/>
          <w:iCs/>
          <w:sz w:val="18"/>
          <w:szCs w:val="18"/>
        </w:rPr>
        <w:t xml:space="preserve">zatíraná, </w:t>
      </w:r>
      <w:r w:rsidRPr="005B5B56">
        <w:rPr>
          <w:rFonts w:ascii="Arial" w:eastAsia="TimesNewRomanPS-ItalicMT" w:hAnsi="Arial" w:cs="Arial"/>
          <w:i/>
          <w:iCs/>
          <w:sz w:val="18"/>
          <w:szCs w:val="18"/>
        </w:rPr>
        <w:t xml:space="preserve">hladká, bílá                                </w:t>
      </w:r>
    </w:p>
    <w:p w14:paraId="24104B0E" w14:textId="77777777" w:rsidR="007D47D5" w:rsidRPr="005B5B56" w:rsidRDefault="007D47D5" w:rsidP="007D47D5">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 xml:space="preserve">Klempířské výrobky – pozinkovaný plech </w:t>
      </w:r>
    </w:p>
    <w:p w14:paraId="201C0EA3" w14:textId="77777777" w:rsidR="007D47D5" w:rsidRPr="005B5B56" w:rsidRDefault="007D47D5" w:rsidP="007D47D5">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Konstrukční systém zastřešení – krov stojaté stolice</w:t>
      </w:r>
    </w:p>
    <w:p w14:paraId="6F6A3FAE" w14:textId="77777777" w:rsidR="007D47D5" w:rsidRDefault="007D47D5" w:rsidP="007D47D5">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Střešní krytina – pálená taška. Ostatní konstrukce standardní</w:t>
      </w:r>
    </w:p>
    <w:p w14:paraId="5A19E674" w14:textId="77777777" w:rsidR="007D47D5" w:rsidRDefault="007D47D5" w:rsidP="007D47D5">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Okna – plastová, dvojskla</w:t>
      </w:r>
    </w:p>
    <w:p w14:paraId="1D98E041" w14:textId="04E048F1" w:rsidR="00734CD8" w:rsidRDefault="00734CD8" w:rsidP="00734CD8">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Vstupní vrata – hliník, hnědá</w:t>
      </w:r>
    </w:p>
    <w:bookmarkEnd w:id="34"/>
    <w:p w14:paraId="3975A43B" w14:textId="77777777" w:rsidR="00C710FE" w:rsidRPr="005B5B56" w:rsidRDefault="00C710FE" w:rsidP="007D47D5">
      <w:pPr>
        <w:pStyle w:val="Standard"/>
        <w:autoSpaceDE w:val="0"/>
        <w:jc w:val="both"/>
        <w:rPr>
          <w:rFonts w:ascii="Arial" w:eastAsia="TimesNewRomanPS-ItalicMT" w:hAnsi="Arial" w:cs="Arial"/>
          <w:i/>
          <w:iCs/>
          <w:sz w:val="18"/>
          <w:szCs w:val="18"/>
        </w:rPr>
      </w:pPr>
    </w:p>
    <w:p w14:paraId="40B131FF" w14:textId="77777777" w:rsidR="00C710FE" w:rsidRPr="00C710FE" w:rsidRDefault="00C710FE" w:rsidP="00C710FE">
      <w:pPr>
        <w:pStyle w:val="Standard"/>
        <w:rPr>
          <w:rFonts w:ascii="Arial" w:eastAsia="TimesNewRomanPS-ItalicMT" w:hAnsi="Arial" w:cs="TimesNewRomanPS-ItalicMT"/>
          <w:b/>
          <w:bCs/>
          <w:i/>
          <w:iCs/>
          <w:sz w:val="18"/>
          <w:szCs w:val="18"/>
          <w:u w:val="single"/>
        </w:rPr>
      </w:pPr>
      <w:r w:rsidRPr="00C710FE">
        <w:rPr>
          <w:rFonts w:ascii="Arial" w:eastAsia="TimesNewRomanPS-ItalicMT" w:hAnsi="Arial" w:cs="TimesNewRomanPS-ItalicMT"/>
          <w:b/>
          <w:bCs/>
          <w:i/>
          <w:iCs/>
          <w:sz w:val="18"/>
          <w:szCs w:val="18"/>
          <w:u w:val="single"/>
        </w:rPr>
        <w:t>SO07 - ZÁZEMÍ PRO TECHNICKÉ SLUŽBY OBCE, PLOCHA 142,15 M</w:t>
      </w:r>
      <w:r w:rsidRPr="00C710FE">
        <w:rPr>
          <w:rFonts w:ascii="Arial" w:eastAsia="TimesNewRomanPS-ItalicMT" w:hAnsi="Arial" w:cs="TimesNewRomanPS-ItalicMT"/>
          <w:b/>
          <w:bCs/>
          <w:i/>
          <w:iCs/>
          <w:sz w:val="18"/>
          <w:szCs w:val="18"/>
          <w:u w:val="single"/>
          <w:vertAlign w:val="superscript"/>
        </w:rPr>
        <w:t>2</w:t>
      </w:r>
      <w:r w:rsidRPr="00C710FE">
        <w:rPr>
          <w:rFonts w:ascii="Arial" w:eastAsia="TimesNewRomanPS-ItalicMT" w:hAnsi="Arial" w:cs="TimesNewRomanPS-ItalicMT"/>
          <w:b/>
          <w:bCs/>
          <w:i/>
          <w:iCs/>
          <w:sz w:val="18"/>
          <w:szCs w:val="18"/>
          <w:u w:val="single"/>
        </w:rPr>
        <w:t xml:space="preserve"> </w:t>
      </w:r>
    </w:p>
    <w:p w14:paraId="60DD4AA8" w14:textId="77777777" w:rsidR="0029508E" w:rsidRPr="005B5B56" w:rsidRDefault="0029508E" w:rsidP="0029508E">
      <w:pPr>
        <w:pStyle w:val="Standard"/>
        <w:autoSpaceDE w:val="0"/>
        <w:jc w:val="both"/>
        <w:rPr>
          <w:rFonts w:ascii="Arial" w:eastAsia="TimesNewRomanPS-ItalicMT" w:hAnsi="Arial" w:cs="Arial"/>
          <w:bCs/>
          <w:i/>
          <w:iCs/>
          <w:sz w:val="18"/>
          <w:szCs w:val="18"/>
          <w:u w:val="single"/>
        </w:rPr>
      </w:pPr>
      <w:bookmarkStart w:id="35" w:name="_Hlk178767389"/>
      <w:r w:rsidRPr="005B5B56">
        <w:rPr>
          <w:rFonts w:ascii="Arial" w:eastAsia="TimesNewRomanPS-ItalicMT" w:hAnsi="Arial" w:cs="Arial"/>
          <w:bCs/>
          <w:i/>
          <w:iCs/>
          <w:sz w:val="18"/>
          <w:szCs w:val="18"/>
          <w:u w:val="single"/>
        </w:rPr>
        <w:t>Demolice:</w:t>
      </w:r>
    </w:p>
    <w:p w14:paraId="0E38973A" w14:textId="6FC0688A" w:rsidR="00322803" w:rsidRDefault="0029508E" w:rsidP="009B29AA">
      <w:pPr>
        <w:pStyle w:val="Standard"/>
        <w:jc w:val="both"/>
        <w:rPr>
          <w:rFonts w:ascii="Arial" w:eastAsia="TimesNewRomanPS-ItalicMT" w:hAnsi="Arial" w:cs="Arial"/>
          <w:i/>
          <w:iCs/>
          <w:sz w:val="18"/>
          <w:szCs w:val="18"/>
        </w:rPr>
      </w:pPr>
      <w:r w:rsidRPr="0029508E">
        <w:rPr>
          <w:rFonts w:ascii="Arial" w:eastAsia="TimesNewRomanPS-ItalicMT" w:hAnsi="Arial" w:cs="Arial"/>
          <w:i/>
          <w:iCs/>
          <w:sz w:val="18"/>
          <w:szCs w:val="18"/>
        </w:rPr>
        <w:t>Částečně bude odstraněno stávající kamenné zdivo</w:t>
      </w:r>
      <w:r w:rsidR="00C071E8">
        <w:rPr>
          <w:rFonts w:ascii="Arial" w:eastAsia="TimesNewRomanPS-ItalicMT" w:hAnsi="Arial" w:cs="Arial"/>
          <w:i/>
          <w:iCs/>
          <w:sz w:val="18"/>
          <w:szCs w:val="18"/>
        </w:rPr>
        <w:t>. Na severozápadní a jihozápadní straně</w:t>
      </w:r>
      <w:r w:rsidRPr="0029508E">
        <w:rPr>
          <w:rFonts w:ascii="Arial" w:eastAsia="TimesNewRomanPS-ItalicMT" w:hAnsi="Arial" w:cs="Arial"/>
          <w:i/>
          <w:iCs/>
          <w:sz w:val="18"/>
          <w:szCs w:val="18"/>
        </w:rPr>
        <w:t xml:space="preserve"> na úroveň </w:t>
      </w:r>
      <w:r w:rsidR="00C071E8">
        <w:rPr>
          <w:rFonts w:ascii="Arial" w:eastAsia="TimesNewRomanPS-ItalicMT" w:hAnsi="Arial" w:cs="Arial"/>
          <w:i/>
          <w:iCs/>
          <w:sz w:val="18"/>
          <w:szCs w:val="18"/>
        </w:rPr>
        <w:t>3365 mm nad úrovní stávajícího terénu - zbytek těchto stěn zůstane zachován. Na jihovýchodní a severovýchodní straně budou t</w:t>
      </w:r>
      <w:r w:rsidR="00517C98">
        <w:rPr>
          <w:rFonts w:ascii="Arial" w:eastAsia="TimesNewRomanPS-ItalicMT" w:hAnsi="Arial" w:cs="Arial"/>
          <w:i/>
          <w:iCs/>
          <w:sz w:val="18"/>
          <w:szCs w:val="18"/>
        </w:rPr>
        <w:t>oto</w:t>
      </w:r>
      <w:r w:rsidR="00C071E8">
        <w:rPr>
          <w:rFonts w:ascii="Arial" w:eastAsia="TimesNewRomanPS-ItalicMT" w:hAnsi="Arial" w:cs="Arial"/>
          <w:i/>
          <w:iCs/>
          <w:sz w:val="18"/>
          <w:szCs w:val="18"/>
        </w:rPr>
        <w:t xml:space="preserve"> kamenné zdivo kompletně odstraněno. </w:t>
      </w:r>
    </w:p>
    <w:p w14:paraId="601A6C1E" w14:textId="77777777" w:rsidR="00517C98" w:rsidRDefault="00517C98" w:rsidP="009B29AA">
      <w:pPr>
        <w:pStyle w:val="Standard"/>
        <w:jc w:val="both"/>
        <w:rPr>
          <w:rFonts w:ascii="Arial" w:eastAsia="TimesNewRomanPS-ItalicMT" w:hAnsi="Arial" w:cs="Arial"/>
          <w:i/>
          <w:iCs/>
          <w:sz w:val="18"/>
          <w:szCs w:val="18"/>
        </w:rPr>
      </w:pPr>
    </w:p>
    <w:p w14:paraId="7A5B9436" w14:textId="6CF29A56" w:rsidR="00DC3FB1" w:rsidRDefault="00DC3FB1" w:rsidP="00DC3FB1">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Dispozice 1.NP – nový stav: </w:t>
      </w:r>
    </w:p>
    <w:p w14:paraId="2651C618" w14:textId="68B3C288" w:rsidR="00DC3FB1" w:rsidRPr="00F3109A" w:rsidRDefault="00DC3FB1" w:rsidP="00DC3FB1">
      <w:pPr>
        <w:pStyle w:val="Standard"/>
        <w:numPr>
          <w:ilvl w:val="0"/>
          <w:numId w:val="4"/>
        </w:numPr>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DÍLNA, ZTP WC</w:t>
      </w:r>
    </w:p>
    <w:p w14:paraId="3EF5E4E9" w14:textId="77777777" w:rsidR="00DC3FB1" w:rsidRDefault="00DC3FB1" w:rsidP="009B29AA">
      <w:pPr>
        <w:pStyle w:val="Standard"/>
        <w:jc w:val="both"/>
        <w:rPr>
          <w:rFonts w:ascii="Arial" w:eastAsia="TimesNewRomanPS-ItalicMT" w:hAnsi="Arial" w:cs="Arial"/>
          <w:i/>
          <w:iCs/>
          <w:sz w:val="18"/>
          <w:szCs w:val="18"/>
        </w:rPr>
      </w:pPr>
    </w:p>
    <w:p w14:paraId="0F067C91" w14:textId="305D2174" w:rsidR="00517C98" w:rsidRPr="00517C98" w:rsidRDefault="00517C98" w:rsidP="009B29AA">
      <w:pPr>
        <w:pStyle w:val="Standard"/>
        <w:jc w:val="both"/>
        <w:rPr>
          <w:rFonts w:ascii="Arial" w:eastAsia="TimesNewRomanPS-ItalicMT" w:hAnsi="Arial" w:cs="Arial"/>
          <w:i/>
          <w:iCs/>
          <w:sz w:val="18"/>
          <w:szCs w:val="18"/>
          <w:u w:val="single"/>
        </w:rPr>
      </w:pPr>
      <w:r w:rsidRPr="00517C98">
        <w:rPr>
          <w:rFonts w:ascii="Arial" w:eastAsia="TimesNewRomanPS-ItalicMT" w:hAnsi="Arial" w:cs="Arial"/>
          <w:i/>
          <w:iCs/>
          <w:sz w:val="18"/>
          <w:szCs w:val="18"/>
          <w:u w:val="single"/>
        </w:rPr>
        <w:t xml:space="preserve">Stavební úpravy stávajícího zdiva: </w:t>
      </w:r>
    </w:p>
    <w:p w14:paraId="4835ABD8" w14:textId="564B7939" w:rsidR="00517C98" w:rsidRDefault="00517C98" w:rsidP="009B29AA">
      <w:pPr>
        <w:pStyle w:val="Standard"/>
        <w:jc w:val="both"/>
        <w:rPr>
          <w:rFonts w:ascii="Arial" w:eastAsia="TimesNewRomanPS-ItalicMT" w:hAnsi="Arial" w:cs="Arial"/>
          <w:i/>
          <w:iCs/>
          <w:sz w:val="18"/>
          <w:szCs w:val="18"/>
        </w:rPr>
      </w:pPr>
      <w:r>
        <w:rPr>
          <w:rFonts w:ascii="Arial" w:eastAsia="TimesNewRomanPS-ItalicMT" w:hAnsi="Arial" w:cs="Arial"/>
          <w:i/>
          <w:iCs/>
          <w:sz w:val="18"/>
          <w:szCs w:val="18"/>
        </w:rPr>
        <w:t xml:space="preserve">Stávající zdivo bude ukončeno ŽB věncem. Tento ŽB věnec bude vyspádován dle výkresové dokumentace a na něm bude provedena povlaková hydroizolační vrstva. </w:t>
      </w:r>
      <w:r w:rsidR="008F2903">
        <w:rPr>
          <w:rFonts w:ascii="Arial" w:eastAsia="TimesNewRomanPS-ItalicMT" w:hAnsi="Arial" w:cs="Arial"/>
          <w:i/>
          <w:iCs/>
          <w:sz w:val="18"/>
          <w:szCs w:val="18"/>
        </w:rPr>
        <w:t xml:space="preserve">Na toto zdivo bude připevněna XPS polystyrenová deska, na kterou bude provedena hydroizolační vrstva, která bude provázána s hydroizolací základové desky.  </w:t>
      </w:r>
    </w:p>
    <w:p w14:paraId="6BB89AD7" w14:textId="77777777" w:rsidR="00517C98" w:rsidRDefault="00517C98" w:rsidP="009B29AA">
      <w:pPr>
        <w:pStyle w:val="Standard"/>
        <w:jc w:val="both"/>
        <w:rPr>
          <w:rFonts w:ascii="Arial" w:eastAsia="TimesNewRomanPS-ItalicMT" w:hAnsi="Arial" w:cs="Arial"/>
          <w:i/>
          <w:iCs/>
          <w:sz w:val="18"/>
          <w:szCs w:val="18"/>
        </w:rPr>
      </w:pPr>
    </w:p>
    <w:p w14:paraId="73BB32FB" w14:textId="6F9FAAFC" w:rsidR="00517C98" w:rsidRDefault="00517C98" w:rsidP="009B29AA">
      <w:pPr>
        <w:pStyle w:val="Standard"/>
        <w:jc w:val="both"/>
        <w:rPr>
          <w:rFonts w:ascii="Arial" w:eastAsia="TimesNewRomanPS-ItalicMT" w:hAnsi="Arial" w:cs="Arial"/>
          <w:bCs/>
          <w:i/>
          <w:iCs/>
          <w:sz w:val="18"/>
          <w:szCs w:val="18"/>
          <w:u w:val="single"/>
        </w:rPr>
      </w:pPr>
      <w:r w:rsidRPr="005B5B56">
        <w:rPr>
          <w:rFonts w:ascii="Arial" w:eastAsia="TimesNewRomanPS-ItalicMT" w:hAnsi="Arial" w:cs="Arial"/>
          <w:bCs/>
          <w:i/>
          <w:iCs/>
          <w:sz w:val="18"/>
          <w:szCs w:val="18"/>
          <w:u w:val="single"/>
        </w:rPr>
        <w:t>Nové konstrukce:</w:t>
      </w:r>
    </w:p>
    <w:p w14:paraId="779D06BE" w14:textId="050DF81D" w:rsidR="00517C98" w:rsidRDefault="00517C98" w:rsidP="009B29AA">
      <w:pPr>
        <w:pStyle w:val="Standard"/>
        <w:jc w:val="both"/>
        <w:rPr>
          <w:rFonts w:ascii="Arial" w:eastAsia="TimesNewRomanPS-ItalicMT" w:hAnsi="Arial" w:cs="Arial"/>
          <w:bCs/>
          <w:i/>
          <w:iCs/>
          <w:sz w:val="18"/>
          <w:szCs w:val="18"/>
        </w:rPr>
      </w:pPr>
      <w:r w:rsidRPr="00517C98">
        <w:rPr>
          <w:rFonts w:ascii="Arial" w:eastAsia="TimesNewRomanPS-ItalicMT" w:hAnsi="Arial" w:cs="Arial"/>
          <w:b/>
          <w:i/>
          <w:iCs/>
          <w:sz w:val="18"/>
          <w:szCs w:val="18"/>
        </w:rPr>
        <w:t xml:space="preserve">Základy: </w:t>
      </w:r>
      <w:r w:rsidRPr="00517C98">
        <w:rPr>
          <w:rFonts w:ascii="Arial" w:eastAsia="TimesNewRomanPS-ItalicMT" w:hAnsi="Arial" w:cs="Arial"/>
          <w:bCs/>
          <w:i/>
          <w:iCs/>
          <w:sz w:val="18"/>
          <w:szCs w:val="18"/>
        </w:rPr>
        <w:t xml:space="preserve">Nově budou provedeny základové pasy, které budou založeny na stejné úrovni, jako základové pasy stávajícího </w:t>
      </w:r>
      <w:r w:rsidRPr="00517C98">
        <w:rPr>
          <w:rFonts w:ascii="Arial" w:eastAsia="TimesNewRomanPS-ItalicMT" w:hAnsi="Arial" w:cs="Arial"/>
          <w:bCs/>
          <w:i/>
          <w:iCs/>
          <w:sz w:val="18"/>
          <w:szCs w:val="18"/>
        </w:rPr>
        <w:lastRenderedPageBreak/>
        <w:t>kamenného zdiva.</w:t>
      </w:r>
      <w:r w:rsidR="001F24DF">
        <w:rPr>
          <w:rFonts w:ascii="Arial" w:eastAsia="TimesNewRomanPS-ItalicMT" w:hAnsi="Arial" w:cs="Arial"/>
          <w:bCs/>
          <w:i/>
          <w:iCs/>
          <w:sz w:val="18"/>
          <w:szCs w:val="18"/>
        </w:rPr>
        <w:t xml:space="preserve"> </w:t>
      </w:r>
      <w:r w:rsidR="00F71D96">
        <w:rPr>
          <w:rFonts w:ascii="Arial" w:eastAsia="TimesNewRomanPS-ItalicMT" w:hAnsi="Arial" w:cs="Arial"/>
          <w:bCs/>
          <w:i/>
          <w:iCs/>
          <w:sz w:val="18"/>
          <w:szCs w:val="18"/>
        </w:rPr>
        <w:t xml:space="preserve">Základové pasy budou tvořeny prostým betonem C20/25-XC3, který bude schopný odolávat vysoké hladině podzemní vody. </w:t>
      </w:r>
      <w:r w:rsidR="001F24DF">
        <w:rPr>
          <w:rFonts w:ascii="Arial" w:eastAsia="TimesNewRomanPS-ItalicMT" w:hAnsi="Arial" w:cs="Arial"/>
          <w:bCs/>
          <w:i/>
          <w:iCs/>
          <w:sz w:val="18"/>
          <w:szCs w:val="18"/>
        </w:rPr>
        <w:t xml:space="preserve">Na tyto základové pasy bude provedena jedna vrstva tvárnic ztraceného bednění, </w:t>
      </w:r>
      <w:r w:rsidR="001F24DF" w:rsidRPr="001F24DF">
        <w:rPr>
          <w:rFonts w:ascii="Arial" w:eastAsia="TimesNewRomanPS-ItalicMT" w:hAnsi="Arial" w:cs="Arial"/>
          <w:bCs/>
          <w:i/>
          <w:iCs/>
          <w:sz w:val="18"/>
          <w:szCs w:val="18"/>
        </w:rPr>
        <w:t>které bude obsahovat vodorovnou i svislou výztuž, provázanou se základovými pasy a základovou železobetonovou deskou.</w:t>
      </w:r>
      <w:r w:rsidR="001F24DF" w:rsidRPr="001F24DF">
        <w:t xml:space="preserve"> </w:t>
      </w:r>
      <w:r w:rsidR="001F24DF" w:rsidRPr="001F24DF">
        <w:rPr>
          <w:rFonts w:ascii="Arial" w:eastAsia="TimesNewRomanPS-ItalicMT" w:hAnsi="Arial" w:cs="Arial"/>
          <w:bCs/>
          <w:i/>
          <w:iCs/>
          <w:sz w:val="18"/>
          <w:szCs w:val="18"/>
        </w:rPr>
        <w:t>ŽB základová deska bude provedena na zhutněném štěrkovém podsypu, na který se položí distanční podložky a na ně se potom položí svařovaná ocelová síť. Průměr prutů 8mm, oka svařované kari sítě 150x150mm. Na základovou desku bude následně položena hydroizolace (</w:t>
      </w:r>
      <w:proofErr w:type="spellStart"/>
      <w:r w:rsidR="001F24DF" w:rsidRPr="001F24DF">
        <w:rPr>
          <w:rFonts w:ascii="Arial" w:eastAsia="TimesNewRomanPS-ItalicMT" w:hAnsi="Arial" w:cs="Arial"/>
          <w:bCs/>
          <w:i/>
          <w:iCs/>
          <w:sz w:val="18"/>
          <w:szCs w:val="18"/>
        </w:rPr>
        <w:t>asf</w:t>
      </w:r>
      <w:proofErr w:type="spellEnd"/>
      <w:r w:rsidR="001F24DF" w:rsidRPr="001F24DF">
        <w:rPr>
          <w:rFonts w:ascii="Arial" w:eastAsia="TimesNewRomanPS-ItalicMT" w:hAnsi="Arial" w:cs="Arial"/>
          <w:bCs/>
          <w:i/>
          <w:iCs/>
          <w:sz w:val="18"/>
          <w:szCs w:val="18"/>
        </w:rPr>
        <w:t xml:space="preserve">. pás typu ‘‘S‘‘ + vložka z AL fólie) a spojen s parozábranou fólií. </w:t>
      </w:r>
    </w:p>
    <w:p w14:paraId="07DB8255" w14:textId="77777777" w:rsidR="008F2903" w:rsidRDefault="008F2903" w:rsidP="009B29AA">
      <w:pPr>
        <w:pStyle w:val="Standard"/>
        <w:jc w:val="both"/>
        <w:rPr>
          <w:rFonts w:ascii="Arial" w:eastAsia="TimesNewRomanPS-ItalicMT" w:hAnsi="Arial" w:cs="Arial"/>
          <w:bCs/>
          <w:i/>
          <w:iCs/>
          <w:sz w:val="18"/>
          <w:szCs w:val="18"/>
        </w:rPr>
      </w:pPr>
    </w:p>
    <w:p w14:paraId="531CEC8D" w14:textId="51426F72" w:rsidR="00466DEA" w:rsidRDefault="00466DEA" w:rsidP="009B29AA">
      <w:pPr>
        <w:pStyle w:val="Standard"/>
        <w:jc w:val="both"/>
        <w:rPr>
          <w:rFonts w:ascii="Arial" w:eastAsia="TimesNewRomanPS-ItalicMT" w:hAnsi="Arial" w:cs="Arial"/>
          <w:bCs/>
          <w:i/>
          <w:iCs/>
          <w:sz w:val="18"/>
          <w:szCs w:val="18"/>
        </w:rPr>
      </w:pPr>
      <w:r>
        <w:rPr>
          <w:rFonts w:ascii="Arial" w:eastAsia="TimesNewRomanPS-ItalicMT" w:hAnsi="Arial" w:cs="Arial"/>
          <w:b/>
          <w:i/>
          <w:iCs/>
          <w:sz w:val="18"/>
          <w:szCs w:val="18"/>
        </w:rPr>
        <w:t>Zdivo</w:t>
      </w:r>
      <w:r w:rsidR="008F2903">
        <w:rPr>
          <w:rFonts w:ascii="Arial" w:eastAsia="TimesNewRomanPS-ItalicMT" w:hAnsi="Arial" w:cs="Arial"/>
          <w:b/>
          <w:i/>
          <w:iCs/>
          <w:sz w:val="18"/>
          <w:szCs w:val="18"/>
        </w:rPr>
        <w:t xml:space="preserve">: </w:t>
      </w:r>
      <w:r w:rsidRPr="00466DEA">
        <w:rPr>
          <w:rFonts w:ascii="Arial" w:eastAsia="TimesNewRomanPS-ItalicMT" w:hAnsi="Arial" w:cs="Arial"/>
          <w:bCs/>
          <w:i/>
          <w:iCs/>
          <w:sz w:val="18"/>
          <w:szCs w:val="18"/>
        </w:rPr>
        <w:t xml:space="preserve">Nové obvodové zdivo bude tvořeno nosnými tvárnicemi </w:t>
      </w:r>
      <w:r>
        <w:rPr>
          <w:rFonts w:ascii="Arial" w:eastAsia="TimesNewRomanPS-ItalicMT" w:hAnsi="Arial" w:cs="Arial"/>
          <w:bCs/>
          <w:i/>
          <w:iCs/>
          <w:sz w:val="18"/>
          <w:szCs w:val="18"/>
        </w:rPr>
        <w:t>pórobetonovými tvárnicemi</w:t>
      </w:r>
      <w:r w:rsidRPr="00466DEA">
        <w:rPr>
          <w:rFonts w:ascii="Arial" w:eastAsia="TimesNewRomanPS-ItalicMT" w:hAnsi="Arial" w:cs="Arial"/>
          <w:bCs/>
          <w:i/>
          <w:iCs/>
          <w:sz w:val="18"/>
          <w:szCs w:val="18"/>
        </w:rPr>
        <w:t xml:space="preserve"> </w:t>
      </w:r>
      <w:proofErr w:type="spellStart"/>
      <w:r w:rsidRPr="00466DEA">
        <w:rPr>
          <w:rFonts w:ascii="Arial" w:eastAsia="TimesNewRomanPS-ItalicMT" w:hAnsi="Arial" w:cs="Arial"/>
          <w:bCs/>
          <w:i/>
          <w:iCs/>
          <w:sz w:val="18"/>
          <w:szCs w:val="18"/>
        </w:rPr>
        <w:t>tl</w:t>
      </w:r>
      <w:proofErr w:type="spellEnd"/>
      <w:r w:rsidRPr="00466DEA">
        <w:rPr>
          <w:rFonts w:ascii="Arial" w:eastAsia="TimesNewRomanPS-ItalicMT" w:hAnsi="Arial" w:cs="Arial"/>
          <w:bCs/>
          <w:i/>
          <w:iCs/>
          <w:sz w:val="18"/>
          <w:szCs w:val="18"/>
        </w:rPr>
        <w:t>. 300 mm. Obvodová stěna bude obalena tepelnou izolací –</w:t>
      </w:r>
      <w:r>
        <w:rPr>
          <w:rFonts w:ascii="Arial" w:eastAsia="TimesNewRomanPS-ItalicMT" w:hAnsi="Arial" w:cs="Arial"/>
          <w:bCs/>
          <w:i/>
          <w:iCs/>
          <w:sz w:val="18"/>
          <w:szCs w:val="18"/>
        </w:rPr>
        <w:t xml:space="preserve"> EPS a XPS</w:t>
      </w:r>
      <w:r w:rsidRPr="00466DEA">
        <w:rPr>
          <w:rFonts w:ascii="Arial" w:eastAsia="TimesNewRomanPS-ItalicMT" w:hAnsi="Arial" w:cs="Arial"/>
          <w:bCs/>
          <w:i/>
          <w:iCs/>
          <w:sz w:val="18"/>
          <w:szCs w:val="18"/>
        </w:rPr>
        <w:t xml:space="preserve"> </w:t>
      </w:r>
      <w:proofErr w:type="spellStart"/>
      <w:r w:rsidRPr="00466DEA">
        <w:rPr>
          <w:rFonts w:ascii="Arial" w:eastAsia="TimesNewRomanPS-ItalicMT" w:hAnsi="Arial" w:cs="Arial"/>
          <w:bCs/>
          <w:i/>
          <w:iCs/>
          <w:sz w:val="18"/>
          <w:szCs w:val="18"/>
        </w:rPr>
        <w:t>tl</w:t>
      </w:r>
      <w:proofErr w:type="spellEnd"/>
      <w:r w:rsidRPr="00466DEA">
        <w:rPr>
          <w:rFonts w:ascii="Arial" w:eastAsia="TimesNewRomanPS-ItalicMT" w:hAnsi="Arial" w:cs="Arial"/>
          <w:bCs/>
          <w:i/>
          <w:iCs/>
          <w:sz w:val="18"/>
          <w:szCs w:val="18"/>
        </w:rPr>
        <w:t xml:space="preserve">. </w:t>
      </w:r>
      <w:r>
        <w:rPr>
          <w:rFonts w:ascii="Arial" w:eastAsia="TimesNewRomanPS-ItalicMT" w:hAnsi="Arial" w:cs="Arial"/>
          <w:bCs/>
          <w:i/>
          <w:iCs/>
          <w:sz w:val="18"/>
          <w:szCs w:val="18"/>
        </w:rPr>
        <w:t xml:space="preserve">100 </w:t>
      </w:r>
      <w:r w:rsidRPr="00466DEA">
        <w:rPr>
          <w:rFonts w:ascii="Arial" w:eastAsia="TimesNewRomanPS-ItalicMT" w:hAnsi="Arial" w:cs="Arial"/>
          <w:bCs/>
          <w:i/>
          <w:iCs/>
          <w:sz w:val="18"/>
          <w:szCs w:val="18"/>
        </w:rPr>
        <w:t xml:space="preserve">mm. </w:t>
      </w:r>
      <w:r w:rsidR="00A53A9D">
        <w:rPr>
          <w:rFonts w:ascii="Arial" w:eastAsia="TimesNewRomanPS-ItalicMT" w:hAnsi="Arial" w:cs="Arial"/>
          <w:bCs/>
          <w:i/>
          <w:iCs/>
          <w:sz w:val="18"/>
          <w:szCs w:val="18"/>
        </w:rPr>
        <w:t xml:space="preserve">Příčky budou tvořeny pórobetonovými tvárnicemi </w:t>
      </w:r>
      <w:proofErr w:type="spellStart"/>
      <w:r w:rsidR="00A53A9D">
        <w:rPr>
          <w:rFonts w:ascii="Arial" w:eastAsia="TimesNewRomanPS-ItalicMT" w:hAnsi="Arial" w:cs="Arial"/>
          <w:bCs/>
          <w:i/>
          <w:iCs/>
          <w:sz w:val="18"/>
          <w:szCs w:val="18"/>
        </w:rPr>
        <w:t>tl</w:t>
      </w:r>
      <w:proofErr w:type="spellEnd"/>
      <w:r w:rsidR="00A53A9D">
        <w:rPr>
          <w:rFonts w:ascii="Arial" w:eastAsia="TimesNewRomanPS-ItalicMT" w:hAnsi="Arial" w:cs="Arial"/>
          <w:bCs/>
          <w:i/>
          <w:iCs/>
          <w:sz w:val="18"/>
          <w:szCs w:val="18"/>
        </w:rPr>
        <w:t>. 150 mm.</w:t>
      </w:r>
    </w:p>
    <w:p w14:paraId="325869F3" w14:textId="77777777" w:rsidR="00466DEA" w:rsidRDefault="00466DEA" w:rsidP="009B29AA">
      <w:pPr>
        <w:pStyle w:val="Standard"/>
        <w:jc w:val="both"/>
        <w:rPr>
          <w:rFonts w:ascii="Arial" w:eastAsia="TimesNewRomanPS-ItalicMT" w:hAnsi="Arial" w:cs="Arial"/>
          <w:bCs/>
          <w:i/>
          <w:iCs/>
          <w:sz w:val="18"/>
          <w:szCs w:val="18"/>
        </w:rPr>
      </w:pPr>
    </w:p>
    <w:p w14:paraId="7014F034" w14:textId="4B4BF001" w:rsidR="008F2903" w:rsidRDefault="00466DEA" w:rsidP="009B29AA">
      <w:pPr>
        <w:pStyle w:val="Standard"/>
        <w:jc w:val="both"/>
        <w:rPr>
          <w:rFonts w:ascii="Arial" w:eastAsia="TimesNewRomanPS-ItalicMT" w:hAnsi="Arial" w:cs="Arial"/>
          <w:bCs/>
          <w:i/>
          <w:iCs/>
          <w:color w:val="000000" w:themeColor="text1"/>
          <w:sz w:val="18"/>
          <w:szCs w:val="18"/>
        </w:rPr>
      </w:pPr>
      <w:r w:rsidRPr="005A4BF1">
        <w:rPr>
          <w:rFonts w:ascii="Arial" w:eastAsia="TimesNewRomanPS-ItalicMT" w:hAnsi="Arial" w:cs="Arial"/>
          <w:b/>
          <w:i/>
          <w:iCs/>
          <w:color w:val="000000" w:themeColor="text1"/>
          <w:sz w:val="18"/>
          <w:szCs w:val="18"/>
        </w:rPr>
        <w:t>Podhled + střešní konstrukce:</w:t>
      </w:r>
      <w:r w:rsidRPr="005A4BF1">
        <w:rPr>
          <w:rFonts w:ascii="Arial" w:eastAsia="TimesNewRomanPS-ItalicMT" w:hAnsi="Arial" w:cs="Arial"/>
          <w:bCs/>
          <w:i/>
          <w:iCs/>
          <w:color w:val="000000" w:themeColor="text1"/>
          <w:sz w:val="18"/>
          <w:szCs w:val="18"/>
        </w:rPr>
        <w:t xml:space="preserve"> Strop</w:t>
      </w:r>
      <w:r w:rsidR="0082332E" w:rsidRPr="005A4BF1">
        <w:rPr>
          <w:rFonts w:ascii="Arial" w:eastAsia="TimesNewRomanPS-ItalicMT" w:hAnsi="Arial" w:cs="Arial"/>
          <w:bCs/>
          <w:i/>
          <w:iCs/>
          <w:color w:val="000000" w:themeColor="text1"/>
          <w:sz w:val="18"/>
          <w:szCs w:val="18"/>
        </w:rPr>
        <w:t>ní konstrukci</w:t>
      </w:r>
      <w:r w:rsidRPr="005A4BF1">
        <w:rPr>
          <w:rFonts w:ascii="Arial" w:eastAsia="TimesNewRomanPS-ItalicMT" w:hAnsi="Arial" w:cs="Arial"/>
          <w:bCs/>
          <w:i/>
          <w:iCs/>
          <w:color w:val="000000" w:themeColor="text1"/>
          <w:sz w:val="18"/>
          <w:szCs w:val="18"/>
        </w:rPr>
        <w:t xml:space="preserve"> nad 1.NP bude tvoř</w:t>
      </w:r>
      <w:r w:rsidR="0082332E" w:rsidRPr="005A4BF1">
        <w:rPr>
          <w:rFonts w:ascii="Arial" w:eastAsia="TimesNewRomanPS-ItalicMT" w:hAnsi="Arial" w:cs="Arial"/>
          <w:bCs/>
          <w:i/>
          <w:iCs/>
          <w:color w:val="000000" w:themeColor="text1"/>
          <w:sz w:val="18"/>
          <w:szCs w:val="18"/>
        </w:rPr>
        <w:t>it</w:t>
      </w:r>
      <w:r w:rsidRPr="005A4BF1">
        <w:rPr>
          <w:rFonts w:ascii="Arial" w:eastAsia="TimesNewRomanPS-ItalicMT" w:hAnsi="Arial" w:cs="Arial"/>
          <w:bCs/>
          <w:i/>
          <w:iCs/>
          <w:color w:val="000000" w:themeColor="text1"/>
          <w:sz w:val="18"/>
          <w:szCs w:val="18"/>
        </w:rPr>
        <w:t xml:space="preserve"> zavěšený podhled </w:t>
      </w:r>
      <w:proofErr w:type="spellStart"/>
      <w:r w:rsidRPr="005A4BF1">
        <w:rPr>
          <w:rFonts w:ascii="Arial" w:eastAsia="TimesNewRomanPS-ItalicMT" w:hAnsi="Arial" w:cs="Arial"/>
          <w:bCs/>
          <w:i/>
          <w:iCs/>
          <w:color w:val="000000" w:themeColor="text1"/>
          <w:sz w:val="18"/>
          <w:szCs w:val="18"/>
        </w:rPr>
        <w:t>Knauf</w:t>
      </w:r>
      <w:proofErr w:type="spellEnd"/>
      <w:r w:rsidRPr="005A4BF1">
        <w:rPr>
          <w:rFonts w:ascii="Arial" w:eastAsia="TimesNewRomanPS-ItalicMT" w:hAnsi="Arial" w:cs="Arial"/>
          <w:bCs/>
          <w:i/>
          <w:iCs/>
          <w:color w:val="000000" w:themeColor="text1"/>
          <w:sz w:val="18"/>
          <w:szCs w:val="18"/>
        </w:rPr>
        <w:t xml:space="preserve"> (SDK </w:t>
      </w:r>
      <w:proofErr w:type="spellStart"/>
      <w:r w:rsidRPr="005A4BF1">
        <w:rPr>
          <w:rFonts w:ascii="Arial" w:eastAsia="TimesNewRomanPS-ItalicMT" w:hAnsi="Arial" w:cs="Arial"/>
          <w:bCs/>
          <w:i/>
          <w:iCs/>
          <w:color w:val="000000" w:themeColor="text1"/>
          <w:sz w:val="18"/>
          <w:szCs w:val="18"/>
        </w:rPr>
        <w:t>Red</w:t>
      </w:r>
      <w:proofErr w:type="spellEnd"/>
      <w:r w:rsidRPr="005A4BF1">
        <w:rPr>
          <w:rFonts w:ascii="Arial" w:eastAsia="TimesNewRomanPS-ItalicMT" w:hAnsi="Arial" w:cs="Arial"/>
          <w:bCs/>
          <w:i/>
          <w:iCs/>
          <w:color w:val="000000" w:themeColor="text1"/>
          <w:sz w:val="18"/>
          <w:szCs w:val="18"/>
        </w:rPr>
        <w:t xml:space="preserve">) </w:t>
      </w:r>
      <w:r w:rsidR="0082332E" w:rsidRPr="005A4BF1">
        <w:rPr>
          <w:rFonts w:ascii="Arial" w:eastAsia="TimesNewRomanPS-ItalicMT" w:hAnsi="Arial" w:cs="Arial"/>
          <w:bCs/>
          <w:i/>
          <w:iCs/>
          <w:color w:val="000000" w:themeColor="text1"/>
          <w:sz w:val="18"/>
          <w:szCs w:val="18"/>
        </w:rPr>
        <w:t xml:space="preserve">na spodních pásnicích konstrukce zastřešení. Střecha je tvořena vazníkovou dřevěnou konstrukcí (návrh a dimenze prvků střešní konstrukce bude řešena prováděcí firmou). </w:t>
      </w:r>
      <w:r w:rsidRPr="005A4BF1">
        <w:rPr>
          <w:rFonts w:ascii="Arial" w:eastAsia="TimesNewRomanPS-ItalicMT" w:hAnsi="Arial" w:cs="Arial"/>
          <w:bCs/>
          <w:i/>
          <w:iCs/>
          <w:color w:val="000000" w:themeColor="text1"/>
          <w:sz w:val="18"/>
          <w:szCs w:val="18"/>
        </w:rPr>
        <w:t>Vstup do 2.NP bude za</w:t>
      </w:r>
      <w:r w:rsidR="0082332E" w:rsidRPr="005A4BF1">
        <w:rPr>
          <w:rFonts w:ascii="Arial" w:eastAsia="TimesNewRomanPS-ItalicMT" w:hAnsi="Arial" w:cs="Arial"/>
          <w:bCs/>
          <w:i/>
          <w:iCs/>
          <w:color w:val="000000" w:themeColor="text1"/>
          <w:sz w:val="18"/>
          <w:szCs w:val="18"/>
        </w:rPr>
        <w:t xml:space="preserve">jištěn výsuvnými schody. </w:t>
      </w:r>
    </w:p>
    <w:p w14:paraId="6FEA818E" w14:textId="77777777" w:rsidR="00671EC6" w:rsidRDefault="00671EC6" w:rsidP="009B29AA">
      <w:pPr>
        <w:pStyle w:val="Standard"/>
        <w:jc w:val="both"/>
        <w:rPr>
          <w:rFonts w:ascii="Arial" w:eastAsia="TimesNewRomanPS-ItalicMT" w:hAnsi="Arial" w:cs="Arial"/>
          <w:bCs/>
          <w:i/>
          <w:iCs/>
          <w:color w:val="000000" w:themeColor="text1"/>
          <w:sz w:val="18"/>
          <w:szCs w:val="18"/>
        </w:rPr>
      </w:pPr>
    </w:p>
    <w:p w14:paraId="49EA4922" w14:textId="3FD69BC5" w:rsidR="00671EC6" w:rsidRDefault="00671EC6" w:rsidP="009B29AA">
      <w:pPr>
        <w:pStyle w:val="Standard"/>
        <w:jc w:val="both"/>
        <w:rPr>
          <w:rFonts w:ascii="Arial" w:eastAsia="TimesNewRomanPS-ItalicMT" w:hAnsi="Arial" w:cs="Arial"/>
          <w:bCs/>
          <w:i/>
          <w:iCs/>
          <w:color w:val="000000" w:themeColor="text1"/>
          <w:sz w:val="18"/>
          <w:szCs w:val="18"/>
        </w:rPr>
      </w:pPr>
      <w:r w:rsidRPr="00671EC6">
        <w:rPr>
          <w:rFonts w:ascii="Arial" w:eastAsia="TimesNewRomanPS-ItalicMT" w:hAnsi="Arial" w:cs="Arial"/>
          <w:b/>
          <w:i/>
          <w:iCs/>
          <w:color w:val="000000" w:themeColor="text1"/>
          <w:sz w:val="18"/>
          <w:szCs w:val="18"/>
        </w:rPr>
        <w:t xml:space="preserve">Podlahy: </w:t>
      </w:r>
      <w:r w:rsidR="008146CC">
        <w:rPr>
          <w:rFonts w:ascii="Arial" w:eastAsia="TimesNewRomanPS-ItalicMT" w:hAnsi="Arial" w:cs="Arial"/>
          <w:bCs/>
          <w:i/>
          <w:iCs/>
          <w:color w:val="000000" w:themeColor="text1"/>
          <w:sz w:val="18"/>
          <w:szCs w:val="18"/>
        </w:rPr>
        <w:t>Podlaha prost</w:t>
      </w:r>
      <w:r w:rsidR="00B73A09">
        <w:rPr>
          <w:rFonts w:ascii="Arial" w:eastAsia="TimesNewRomanPS-ItalicMT" w:hAnsi="Arial" w:cs="Arial"/>
          <w:bCs/>
          <w:i/>
          <w:iCs/>
          <w:color w:val="000000" w:themeColor="text1"/>
          <w:sz w:val="18"/>
          <w:szCs w:val="18"/>
        </w:rPr>
        <w:t>or</w:t>
      </w:r>
      <w:r w:rsidR="008146CC">
        <w:rPr>
          <w:rFonts w:ascii="Arial" w:eastAsia="TimesNewRomanPS-ItalicMT" w:hAnsi="Arial" w:cs="Arial"/>
          <w:bCs/>
          <w:i/>
          <w:iCs/>
          <w:color w:val="000000" w:themeColor="text1"/>
          <w:sz w:val="18"/>
          <w:szCs w:val="18"/>
        </w:rPr>
        <w:t xml:space="preserve">u dílny bude tvořena </w:t>
      </w:r>
      <w:r w:rsidR="00B73A09">
        <w:rPr>
          <w:rFonts w:ascii="Arial" w:eastAsia="TimesNewRomanPS-ItalicMT" w:hAnsi="Arial" w:cs="Arial"/>
          <w:bCs/>
          <w:i/>
          <w:iCs/>
          <w:color w:val="000000" w:themeColor="text1"/>
          <w:sz w:val="18"/>
          <w:szCs w:val="18"/>
        </w:rPr>
        <w:t xml:space="preserve">vyspádovaným </w:t>
      </w:r>
      <w:proofErr w:type="spellStart"/>
      <w:r w:rsidR="00B73A09">
        <w:rPr>
          <w:rFonts w:ascii="Arial" w:eastAsia="TimesNewRomanPS-ItalicMT" w:hAnsi="Arial" w:cs="Arial"/>
          <w:bCs/>
          <w:i/>
          <w:iCs/>
          <w:color w:val="000000" w:themeColor="text1"/>
          <w:sz w:val="18"/>
          <w:szCs w:val="18"/>
        </w:rPr>
        <w:t>drátkobetonem</w:t>
      </w:r>
      <w:proofErr w:type="spellEnd"/>
      <w:r w:rsidR="00F90F49">
        <w:rPr>
          <w:rFonts w:ascii="Arial" w:eastAsia="TimesNewRomanPS-ItalicMT" w:hAnsi="Arial" w:cs="Arial"/>
          <w:bCs/>
          <w:i/>
          <w:iCs/>
          <w:color w:val="000000" w:themeColor="text1"/>
          <w:sz w:val="18"/>
          <w:szCs w:val="18"/>
        </w:rPr>
        <w:t xml:space="preserve"> (viz. skladba S13)</w:t>
      </w:r>
      <w:r w:rsidR="00B73A09">
        <w:rPr>
          <w:rFonts w:ascii="Arial" w:eastAsia="TimesNewRomanPS-ItalicMT" w:hAnsi="Arial" w:cs="Arial"/>
          <w:bCs/>
          <w:i/>
          <w:iCs/>
          <w:color w:val="000000" w:themeColor="text1"/>
          <w:sz w:val="18"/>
          <w:szCs w:val="18"/>
        </w:rPr>
        <w:t xml:space="preserve">. Na WC bude keramická dlažba. </w:t>
      </w:r>
    </w:p>
    <w:p w14:paraId="3D62BD9C" w14:textId="77777777" w:rsidR="00F90F49" w:rsidRDefault="00F90F49" w:rsidP="009B29AA">
      <w:pPr>
        <w:pStyle w:val="Standard"/>
        <w:jc w:val="both"/>
        <w:rPr>
          <w:rFonts w:ascii="Arial" w:eastAsia="TimesNewRomanPS-ItalicMT" w:hAnsi="Arial" w:cs="Arial"/>
          <w:bCs/>
          <w:i/>
          <w:iCs/>
          <w:color w:val="000000" w:themeColor="text1"/>
          <w:sz w:val="18"/>
          <w:szCs w:val="18"/>
        </w:rPr>
      </w:pPr>
    </w:p>
    <w:p w14:paraId="44545B38" w14:textId="77777777" w:rsidR="00F90F49" w:rsidRPr="00C30E9F" w:rsidRDefault="00F90F49" w:rsidP="00F90F49">
      <w:pPr>
        <w:pStyle w:val="Standard"/>
        <w:autoSpaceDE w:val="0"/>
        <w:jc w:val="both"/>
        <w:rPr>
          <w:rFonts w:ascii="Arial" w:eastAsia="TimesNewRomanPS-ItalicMT" w:hAnsi="Arial" w:cs="Arial"/>
          <w:i/>
          <w:iCs/>
          <w:sz w:val="18"/>
          <w:szCs w:val="18"/>
          <w:u w:val="single"/>
        </w:rPr>
      </w:pPr>
      <w:r w:rsidRPr="00C30E9F">
        <w:rPr>
          <w:rFonts w:ascii="Arial" w:eastAsia="TimesNewRomanPS-ItalicMT" w:hAnsi="Arial" w:cs="Arial"/>
          <w:i/>
          <w:iCs/>
          <w:sz w:val="18"/>
          <w:szCs w:val="18"/>
          <w:u w:val="single"/>
        </w:rPr>
        <w:t xml:space="preserve">Barevné a materiálové řešení: </w:t>
      </w:r>
    </w:p>
    <w:p w14:paraId="733C53C6" w14:textId="77777777" w:rsidR="00F90F49" w:rsidRPr="00C30E9F" w:rsidRDefault="00F90F49" w:rsidP="00F90F49">
      <w:pPr>
        <w:pStyle w:val="Standard"/>
        <w:autoSpaceDE w:val="0"/>
        <w:jc w:val="both"/>
        <w:rPr>
          <w:rFonts w:ascii="Arial" w:eastAsia="TimesNewRomanPS-ItalicMT" w:hAnsi="Arial" w:cs="Arial"/>
          <w:i/>
          <w:iCs/>
          <w:sz w:val="18"/>
          <w:szCs w:val="18"/>
        </w:rPr>
      </w:pPr>
      <w:r w:rsidRPr="00C30E9F">
        <w:rPr>
          <w:rFonts w:ascii="Arial" w:eastAsia="TimesNewRomanPS-ItalicMT" w:hAnsi="Arial" w:cs="Arial"/>
          <w:i/>
          <w:iCs/>
          <w:sz w:val="18"/>
          <w:szCs w:val="18"/>
        </w:rPr>
        <w:t>Fasády budou řešeny v následujících barvách:</w:t>
      </w:r>
    </w:p>
    <w:p w14:paraId="6C66CA5D" w14:textId="77777777" w:rsidR="00F90F49" w:rsidRDefault="00F90F49" w:rsidP="00F90F49">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Vnější o</w:t>
      </w:r>
      <w:r w:rsidRPr="005B5B56">
        <w:rPr>
          <w:rFonts w:ascii="Arial" w:eastAsia="TimesNewRomanPS-ItalicMT" w:hAnsi="Arial" w:cs="Arial"/>
          <w:i/>
          <w:iCs/>
          <w:sz w:val="18"/>
          <w:szCs w:val="18"/>
        </w:rPr>
        <w:t xml:space="preserve">mítka </w:t>
      </w:r>
      <w:r>
        <w:rPr>
          <w:rFonts w:ascii="Arial" w:eastAsia="TimesNewRomanPS-ItalicMT" w:hAnsi="Arial" w:cs="Arial"/>
          <w:i/>
          <w:iCs/>
          <w:sz w:val="18"/>
          <w:szCs w:val="18"/>
        </w:rPr>
        <w:t>–</w:t>
      </w:r>
      <w:r w:rsidRPr="005B5B56">
        <w:rPr>
          <w:rFonts w:ascii="Arial" w:eastAsia="TimesNewRomanPS-ItalicMT" w:hAnsi="Arial" w:cs="Arial"/>
          <w:i/>
          <w:iCs/>
          <w:sz w:val="18"/>
          <w:szCs w:val="18"/>
        </w:rPr>
        <w:t xml:space="preserve"> </w:t>
      </w:r>
      <w:r>
        <w:rPr>
          <w:rFonts w:ascii="Arial" w:eastAsia="TimesNewRomanPS-ItalicMT" w:hAnsi="Arial" w:cs="Arial"/>
          <w:i/>
          <w:iCs/>
          <w:sz w:val="18"/>
          <w:szCs w:val="18"/>
        </w:rPr>
        <w:t xml:space="preserve">zatíraná, </w:t>
      </w:r>
      <w:r w:rsidRPr="005B5B56">
        <w:rPr>
          <w:rFonts w:ascii="Arial" w:eastAsia="TimesNewRomanPS-ItalicMT" w:hAnsi="Arial" w:cs="Arial"/>
          <w:i/>
          <w:iCs/>
          <w:sz w:val="18"/>
          <w:szCs w:val="18"/>
        </w:rPr>
        <w:t xml:space="preserve">hladká, bílá    </w:t>
      </w:r>
    </w:p>
    <w:p w14:paraId="3E6E404E" w14:textId="2F258AEE" w:rsidR="00F90F49" w:rsidRPr="00950931" w:rsidRDefault="00F90F49" w:rsidP="00F90F49">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Vnitřní omítky </w:t>
      </w:r>
      <w:r w:rsidR="00734CD8">
        <w:rPr>
          <w:rFonts w:ascii="Arial" w:eastAsia="TimesNewRomanPS-ItalicMT" w:hAnsi="Arial" w:cs="Arial"/>
          <w:bCs/>
          <w:i/>
          <w:iCs/>
          <w:sz w:val="18"/>
          <w:szCs w:val="18"/>
        </w:rPr>
        <w:t xml:space="preserve">- </w:t>
      </w:r>
      <w:r>
        <w:rPr>
          <w:rFonts w:ascii="Arial" w:eastAsia="TimesNewRomanPS-ItalicMT" w:hAnsi="Arial" w:cs="Arial"/>
          <w:bCs/>
          <w:i/>
          <w:iCs/>
          <w:sz w:val="18"/>
          <w:szCs w:val="18"/>
        </w:rPr>
        <w:t>sádrov</w:t>
      </w:r>
      <w:r w:rsidR="00734CD8">
        <w:rPr>
          <w:rFonts w:ascii="Arial" w:eastAsia="TimesNewRomanPS-ItalicMT" w:hAnsi="Arial" w:cs="Arial"/>
          <w:bCs/>
          <w:i/>
          <w:iCs/>
          <w:sz w:val="18"/>
          <w:szCs w:val="18"/>
        </w:rPr>
        <w:t>á</w:t>
      </w:r>
      <w:r>
        <w:rPr>
          <w:rFonts w:ascii="Arial" w:eastAsia="TimesNewRomanPS-ItalicMT" w:hAnsi="Arial" w:cs="Arial"/>
          <w:bCs/>
          <w:i/>
          <w:iCs/>
          <w:sz w:val="18"/>
          <w:szCs w:val="18"/>
        </w:rPr>
        <w:t xml:space="preserve"> omítk</w:t>
      </w:r>
      <w:r w:rsidR="00734CD8">
        <w:rPr>
          <w:rFonts w:ascii="Arial" w:eastAsia="TimesNewRomanPS-ItalicMT" w:hAnsi="Arial" w:cs="Arial"/>
          <w:bCs/>
          <w:i/>
          <w:iCs/>
          <w:sz w:val="18"/>
          <w:szCs w:val="18"/>
        </w:rPr>
        <w:t>a</w:t>
      </w:r>
      <w:r>
        <w:rPr>
          <w:rFonts w:ascii="Arial" w:eastAsia="TimesNewRomanPS-ItalicMT" w:hAnsi="Arial" w:cs="Arial"/>
          <w:bCs/>
          <w:i/>
          <w:iCs/>
          <w:sz w:val="18"/>
          <w:szCs w:val="18"/>
        </w:rPr>
        <w:t>, bíl</w:t>
      </w:r>
      <w:r w:rsidR="00734CD8">
        <w:rPr>
          <w:rFonts w:ascii="Arial" w:eastAsia="TimesNewRomanPS-ItalicMT" w:hAnsi="Arial" w:cs="Arial"/>
          <w:bCs/>
          <w:i/>
          <w:iCs/>
          <w:sz w:val="18"/>
          <w:szCs w:val="18"/>
        </w:rPr>
        <w:t>á</w:t>
      </w:r>
      <w:r w:rsidRPr="005B5B56">
        <w:rPr>
          <w:rFonts w:ascii="Arial" w:eastAsia="TimesNewRomanPS-ItalicMT" w:hAnsi="Arial" w:cs="Arial"/>
          <w:i/>
          <w:iCs/>
          <w:sz w:val="18"/>
          <w:szCs w:val="18"/>
        </w:rPr>
        <w:t xml:space="preserve">                     </w:t>
      </w:r>
    </w:p>
    <w:p w14:paraId="40D6F731" w14:textId="77777777" w:rsidR="00F90F49" w:rsidRPr="005B5B56" w:rsidRDefault="00F90F49" w:rsidP="00F90F49">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 xml:space="preserve">Klempířské výrobky – pozinkovaný plech </w:t>
      </w:r>
    </w:p>
    <w:p w14:paraId="11D5F795" w14:textId="1E18AF08" w:rsidR="00F90F49" w:rsidRPr="005B5B56" w:rsidRDefault="00F90F49" w:rsidP="00F90F49">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 xml:space="preserve">Konstrukční systém zastřešení – </w:t>
      </w:r>
      <w:r w:rsidR="00734CD8">
        <w:rPr>
          <w:rFonts w:ascii="Arial" w:eastAsia="TimesNewRomanPS-ItalicMT" w:hAnsi="Arial" w:cs="Arial"/>
          <w:i/>
          <w:iCs/>
          <w:sz w:val="18"/>
          <w:szCs w:val="18"/>
        </w:rPr>
        <w:t>dřevěné vazníky</w:t>
      </w:r>
    </w:p>
    <w:p w14:paraId="5887CE5E" w14:textId="77777777" w:rsidR="00F90F49" w:rsidRDefault="00F90F49" w:rsidP="00F90F49">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Střešní krytina – pálená taška. Ostatní konstrukce standardní</w:t>
      </w:r>
    </w:p>
    <w:p w14:paraId="4DC39CA8" w14:textId="0A558B40" w:rsidR="005A4BF1" w:rsidRDefault="00F90F49" w:rsidP="00F90F49">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Okna – plastová s</w:t>
      </w:r>
      <w:r w:rsidR="00734CD8">
        <w:rPr>
          <w:rFonts w:ascii="Arial" w:eastAsia="TimesNewRomanPS-ItalicMT" w:hAnsi="Arial" w:cs="Arial"/>
          <w:i/>
          <w:iCs/>
          <w:sz w:val="18"/>
          <w:szCs w:val="18"/>
        </w:rPr>
        <w:t> </w:t>
      </w:r>
      <w:r>
        <w:rPr>
          <w:rFonts w:ascii="Arial" w:eastAsia="TimesNewRomanPS-ItalicMT" w:hAnsi="Arial" w:cs="Arial"/>
          <w:i/>
          <w:iCs/>
          <w:sz w:val="18"/>
          <w:szCs w:val="18"/>
        </w:rPr>
        <w:t>dvojskly</w:t>
      </w:r>
    </w:p>
    <w:p w14:paraId="29AB0E65" w14:textId="0AA3E95A" w:rsidR="00734CD8" w:rsidRDefault="00734CD8" w:rsidP="00F90F49">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Vstupní vrata – hliník, hnědá</w:t>
      </w:r>
    </w:p>
    <w:bookmarkEnd w:id="35"/>
    <w:p w14:paraId="64D75D82" w14:textId="77777777" w:rsidR="00E746F3" w:rsidRDefault="00E746F3" w:rsidP="00F90F49">
      <w:pPr>
        <w:pStyle w:val="Standard"/>
        <w:autoSpaceDE w:val="0"/>
        <w:jc w:val="both"/>
        <w:rPr>
          <w:rFonts w:ascii="Arial" w:eastAsia="TimesNewRomanPS-ItalicMT" w:hAnsi="Arial" w:cs="Arial"/>
          <w:i/>
          <w:iCs/>
          <w:sz w:val="18"/>
          <w:szCs w:val="18"/>
        </w:rPr>
      </w:pPr>
    </w:p>
    <w:p w14:paraId="5543C048" w14:textId="23347528" w:rsidR="00E746F3" w:rsidRPr="003A639C" w:rsidRDefault="00E746F3" w:rsidP="00F90F49">
      <w:pPr>
        <w:pStyle w:val="Standard"/>
        <w:autoSpaceDE w:val="0"/>
        <w:jc w:val="both"/>
        <w:rPr>
          <w:rFonts w:ascii="Arial" w:eastAsia="TimesNewRomanPS-ItalicMT" w:hAnsi="Arial" w:cs="Arial"/>
          <w:b/>
          <w:bCs/>
          <w:i/>
          <w:iCs/>
          <w:sz w:val="18"/>
          <w:szCs w:val="18"/>
        </w:rPr>
      </w:pPr>
      <w:r w:rsidRPr="003A639C">
        <w:rPr>
          <w:rFonts w:ascii="Arial" w:eastAsia="TimesNewRomanPS-ItalicMT" w:hAnsi="Arial" w:cs="TimesNewRomanPS-ItalicMT"/>
          <w:b/>
          <w:bCs/>
          <w:i/>
          <w:iCs/>
          <w:sz w:val="18"/>
          <w:szCs w:val="18"/>
        </w:rPr>
        <w:t xml:space="preserve">SO10 - </w:t>
      </w:r>
      <w:bookmarkStart w:id="36" w:name="_Hlk178767574"/>
      <w:r w:rsidRPr="003A639C">
        <w:rPr>
          <w:rFonts w:ascii="Arial" w:eastAsia="TimesNewRomanPS-ItalicMT" w:hAnsi="Arial" w:cs="TimesNewRomanPS-ItalicMT"/>
          <w:b/>
          <w:bCs/>
          <w:i/>
          <w:iCs/>
          <w:sz w:val="18"/>
          <w:szCs w:val="18"/>
        </w:rPr>
        <w:t>PŘÍSTŘEŠEK U VSTUPU DO AREÁLU BÝVALÉ SLADOVNY</w:t>
      </w:r>
      <w:bookmarkEnd w:id="36"/>
    </w:p>
    <w:p w14:paraId="59FC26B7" w14:textId="77777777" w:rsidR="00EA673B" w:rsidRDefault="00EA673B" w:rsidP="00EA673B">
      <w:pPr>
        <w:pStyle w:val="Standard"/>
        <w:jc w:val="both"/>
        <w:rPr>
          <w:rFonts w:ascii="Arial" w:eastAsia="TimesNewRomanPS-ItalicMT" w:hAnsi="Arial" w:cs="Arial"/>
          <w:bCs/>
          <w:i/>
          <w:iCs/>
          <w:sz w:val="18"/>
          <w:szCs w:val="18"/>
          <w:u w:val="single"/>
        </w:rPr>
      </w:pPr>
      <w:bookmarkStart w:id="37" w:name="_Hlk178767635"/>
      <w:r w:rsidRPr="005B5B56">
        <w:rPr>
          <w:rFonts w:ascii="Arial" w:eastAsia="TimesNewRomanPS-ItalicMT" w:hAnsi="Arial" w:cs="Arial"/>
          <w:bCs/>
          <w:i/>
          <w:iCs/>
          <w:sz w:val="18"/>
          <w:szCs w:val="18"/>
          <w:u w:val="single"/>
        </w:rPr>
        <w:t>Nové konstrukce:</w:t>
      </w:r>
    </w:p>
    <w:p w14:paraId="30E1641E" w14:textId="32CFC9DA" w:rsidR="00B641BC" w:rsidRDefault="00B641BC" w:rsidP="00EA673B">
      <w:pPr>
        <w:pStyle w:val="Standard"/>
        <w:jc w:val="both"/>
        <w:rPr>
          <w:rFonts w:ascii="Arial" w:eastAsia="TimesNewRomanPS-ItalicMT" w:hAnsi="Arial" w:cs="Arial"/>
          <w:bCs/>
          <w:i/>
          <w:iCs/>
          <w:sz w:val="18"/>
          <w:szCs w:val="18"/>
        </w:rPr>
      </w:pPr>
      <w:r w:rsidRPr="00B641BC">
        <w:rPr>
          <w:rFonts w:ascii="Arial" w:eastAsia="TimesNewRomanPS-ItalicMT" w:hAnsi="Arial" w:cs="Arial"/>
          <w:b/>
          <w:i/>
          <w:iCs/>
          <w:sz w:val="18"/>
          <w:szCs w:val="18"/>
        </w:rPr>
        <w:t>Základy</w:t>
      </w:r>
      <w:r w:rsidR="00AC291F">
        <w:rPr>
          <w:rFonts w:ascii="Arial" w:eastAsia="TimesNewRomanPS-ItalicMT" w:hAnsi="Arial" w:cs="Arial"/>
          <w:b/>
          <w:i/>
          <w:iCs/>
          <w:sz w:val="18"/>
          <w:szCs w:val="18"/>
        </w:rPr>
        <w:t xml:space="preserve"> a zemní práce</w:t>
      </w:r>
      <w:r w:rsidRPr="00B641BC">
        <w:rPr>
          <w:rFonts w:ascii="Arial" w:eastAsia="TimesNewRomanPS-ItalicMT" w:hAnsi="Arial" w:cs="Arial"/>
          <w:b/>
          <w:i/>
          <w:iCs/>
          <w:sz w:val="18"/>
          <w:szCs w:val="18"/>
        </w:rPr>
        <w:t xml:space="preserve">: </w:t>
      </w:r>
      <w:r w:rsidR="00AC291F" w:rsidRPr="00AC291F">
        <w:rPr>
          <w:rFonts w:ascii="Arial" w:eastAsia="TimesNewRomanPS-ItalicMT" w:hAnsi="Arial" w:cs="Arial"/>
          <w:bCs/>
          <w:i/>
          <w:iCs/>
          <w:sz w:val="18"/>
          <w:szCs w:val="18"/>
        </w:rPr>
        <w:t xml:space="preserve">Základy nového přístřešku budou tvořit základové patky o rozměru 600x600 mm. Výška základových patek </w:t>
      </w:r>
      <w:r w:rsidR="000563BB">
        <w:rPr>
          <w:rFonts w:ascii="Arial" w:eastAsia="TimesNewRomanPS-ItalicMT" w:hAnsi="Arial" w:cs="Arial"/>
          <w:bCs/>
          <w:i/>
          <w:iCs/>
          <w:sz w:val="18"/>
          <w:szCs w:val="18"/>
        </w:rPr>
        <w:t>950</w:t>
      </w:r>
      <w:r w:rsidR="00AC291F" w:rsidRPr="00AC291F">
        <w:rPr>
          <w:rFonts w:ascii="Arial" w:eastAsia="TimesNewRomanPS-ItalicMT" w:hAnsi="Arial" w:cs="Arial"/>
          <w:bCs/>
          <w:i/>
          <w:iCs/>
          <w:sz w:val="18"/>
          <w:szCs w:val="18"/>
        </w:rPr>
        <w:t xml:space="preserve"> mm (založeno v nezámrzné hloubce). Dále bude z této plochy sejmuta navážka a tloušťce 0,3 m.</w:t>
      </w:r>
    </w:p>
    <w:p w14:paraId="49C0482E" w14:textId="77777777" w:rsidR="00AC291F" w:rsidRDefault="00AC291F" w:rsidP="00EA673B">
      <w:pPr>
        <w:pStyle w:val="Standard"/>
        <w:jc w:val="both"/>
        <w:rPr>
          <w:rFonts w:ascii="Arial" w:eastAsia="TimesNewRomanPS-ItalicMT" w:hAnsi="Arial" w:cs="Arial"/>
          <w:bCs/>
          <w:i/>
          <w:iCs/>
          <w:sz w:val="18"/>
          <w:szCs w:val="18"/>
        </w:rPr>
      </w:pPr>
    </w:p>
    <w:p w14:paraId="1E8A657B" w14:textId="77777777" w:rsidR="004224D2" w:rsidRPr="004224D2" w:rsidRDefault="00AC291F" w:rsidP="000563BB">
      <w:pPr>
        <w:pStyle w:val="Standard"/>
        <w:jc w:val="both"/>
        <w:rPr>
          <w:rFonts w:ascii="Arial" w:eastAsia="TimesNewRomanPS-ItalicMT" w:hAnsi="Arial" w:cs="Arial"/>
          <w:bCs/>
          <w:i/>
          <w:iCs/>
          <w:sz w:val="18"/>
          <w:szCs w:val="18"/>
        </w:rPr>
      </w:pPr>
      <w:r>
        <w:rPr>
          <w:rFonts w:ascii="Arial" w:eastAsia="TimesNewRomanPS-ItalicMT" w:hAnsi="Arial" w:cs="Arial"/>
          <w:b/>
          <w:i/>
          <w:iCs/>
          <w:sz w:val="18"/>
          <w:szCs w:val="18"/>
        </w:rPr>
        <w:t xml:space="preserve">Nadzákladové konstrukce: </w:t>
      </w:r>
      <w:r w:rsidR="004224D2" w:rsidRPr="004224D2">
        <w:rPr>
          <w:rFonts w:ascii="Arial" w:eastAsia="TimesNewRomanPS-ItalicMT" w:hAnsi="Arial" w:cs="Arial"/>
          <w:bCs/>
          <w:i/>
          <w:iCs/>
          <w:sz w:val="18"/>
          <w:szCs w:val="18"/>
        </w:rPr>
        <w:t>Konstrukce zastřešení musí být provedena z nehořlavého materiálu !!</w:t>
      </w:r>
    </w:p>
    <w:p w14:paraId="47E77867" w14:textId="78BE48DB" w:rsidR="00EE5D34" w:rsidRPr="000563BB" w:rsidRDefault="00AC291F" w:rsidP="000563BB">
      <w:pPr>
        <w:pStyle w:val="Standard"/>
        <w:jc w:val="both"/>
        <w:rPr>
          <w:rFonts w:ascii="Arial" w:eastAsia="TimesNewRomanPS-ItalicMT" w:hAnsi="Arial" w:cs="Arial"/>
          <w:bCs/>
          <w:i/>
          <w:iCs/>
          <w:sz w:val="18"/>
          <w:szCs w:val="18"/>
        </w:rPr>
      </w:pPr>
      <w:r w:rsidRPr="00AC291F">
        <w:rPr>
          <w:rFonts w:ascii="Arial" w:eastAsia="TimesNewRomanPS-ItalicMT" w:hAnsi="Arial" w:cs="Arial"/>
          <w:bCs/>
          <w:i/>
          <w:iCs/>
          <w:sz w:val="18"/>
          <w:szCs w:val="18"/>
        </w:rPr>
        <w:t xml:space="preserve">Hlavní nosnou konstrukci tvoří </w:t>
      </w:r>
      <w:r w:rsidR="004224D2">
        <w:rPr>
          <w:rFonts w:ascii="Arial" w:eastAsia="TimesNewRomanPS-ItalicMT" w:hAnsi="Arial" w:cs="Arial"/>
          <w:bCs/>
          <w:i/>
          <w:iCs/>
          <w:sz w:val="18"/>
          <w:szCs w:val="18"/>
        </w:rPr>
        <w:t>hliníkové</w:t>
      </w:r>
      <w:r w:rsidRPr="00AC291F">
        <w:rPr>
          <w:rFonts w:ascii="Arial" w:eastAsia="TimesNewRomanPS-ItalicMT" w:hAnsi="Arial" w:cs="Arial"/>
          <w:bCs/>
          <w:i/>
          <w:iCs/>
          <w:sz w:val="18"/>
          <w:szCs w:val="18"/>
        </w:rPr>
        <w:t xml:space="preserve"> sloupy. Sloupy jsou osazeny v ocelové kotvě, která bude zabetonovaná do základové patky. Na těchto sloupech jsou </w:t>
      </w:r>
      <w:r w:rsidR="00EE5D34">
        <w:rPr>
          <w:rFonts w:ascii="Arial" w:eastAsia="TimesNewRomanPS-ItalicMT" w:hAnsi="Arial" w:cs="Arial"/>
          <w:bCs/>
          <w:i/>
          <w:iCs/>
          <w:sz w:val="18"/>
          <w:szCs w:val="18"/>
        </w:rPr>
        <w:t>osazeny</w:t>
      </w:r>
      <w:r w:rsidR="004224D2">
        <w:rPr>
          <w:rFonts w:ascii="Arial" w:eastAsia="TimesNewRomanPS-ItalicMT" w:hAnsi="Arial" w:cs="Arial"/>
          <w:bCs/>
          <w:i/>
          <w:iCs/>
          <w:sz w:val="18"/>
          <w:szCs w:val="18"/>
        </w:rPr>
        <w:t xml:space="preserve"> hliníkové</w:t>
      </w:r>
      <w:r w:rsidR="00EE5D34">
        <w:rPr>
          <w:rFonts w:ascii="Arial" w:eastAsia="TimesNewRomanPS-ItalicMT" w:hAnsi="Arial" w:cs="Arial"/>
          <w:bCs/>
          <w:i/>
          <w:iCs/>
          <w:sz w:val="18"/>
          <w:szCs w:val="18"/>
        </w:rPr>
        <w:t xml:space="preserve"> vazné trámy, na která jsou osazeny </w:t>
      </w:r>
      <w:r w:rsidR="004224D2">
        <w:rPr>
          <w:rFonts w:ascii="Arial" w:eastAsia="TimesNewRomanPS-ItalicMT" w:hAnsi="Arial" w:cs="Arial"/>
          <w:bCs/>
          <w:i/>
          <w:iCs/>
          <w:sz w:val="18"/>
          <w:szCs w:val="18"/>
        </w:rPr>
        <w:t>hliníkové trámky</w:t>
      </w:r>
      <w:r w:rsidR="00EE5D34">
        <w:rPr>
          <w:rFonts w:ascii="Arial" w:eastAsia="TimesNewRomanPS-ItalicMT" w:hAnsi="Arial" w:cs="Arial"/>
          <w:bCs/>
          <w:i/>
          <w:iCs/>
          <w:sz w:val="18"/>
          <w:szCs w:val="18"/>
        </w:rPr>
        <w:t xml:space="preserve"> ve spádu. Na těchto krokvích je připevněn </w:t>
      </w:r>
      <w:r w:rsidR="004224D2">
        <w:rPr>
          <w:rFonts w:ascii="Arial" w:eastAsia="TimesNewRomanPS-ItalicMT" w:hAnsi="Arial" w:cs="Arial"/>
          <w:bCs/>
          <w:i/>
          <w:iCs/>
          <w:sz w:val="18"/>
          <w:szCs w:val="18"/>
        </w:rPr>
        <w:t xml:space="preserve">záklop z </w:t>
      </w:r>
      <w:r w:rsidR="00EE5D34">
        <w:rPr>
          <w:rFonts w:ascii="Arial" w:eastAsia="TimesNewRomanPS-ItalicMT" w:hAnsi="Arial" w:cs="Arial"/>
          <w:bCs/>
          <w:i/>
          <w:iCs/>
          <w:sz w:val="18"/>
          <w:szCs w:val="18"/>
        </w:rPr>
        <w:t xml:space="preserve"> a na něm je provedena skladba zelené střechy (skladba S10). </w:t>
      </w:r>
      <w:r w:rsidRPr="00AC291F">
        <w:rPr>
          <w:rFonts w:ascii="Arial" w:eastAsia="TimesNewRomanPS-ItalicMT" w:hAnsi="Arial" w:cs="Arial"/>
          <w:bCs/>
          <w:i/>
          <w:iCs/>
          <w:sz w:val="18"/>
          <w:szCs w:val="18"/>
        </w:rPr>
        <w:t>Celý objekt je zavětrován pásky.</w:t>
      </w:r>
      <w:r w:rsidR="00EE5D34">
        <w:rPr>
          <w:rFonts w:ascii="Arial" w:eastAsia="TimesNewRomanPS-ItalicMT" w:hAnsi="Arial" w:cs="Arial"/>
          <w:bCs/>
          <w:i/>
          <w:iCs/>
          <w:sz w:val="18"/>
          <w:szCs w:val="18"/>
        </w:rPr>
        <w:t xml:space="preserve"> </w:t>
      </w:r>
    </w:p>
    <w:bookmarkEnd w:id="37"/>
    <w:p w14:paraId="673AE9CA" w14:textId="4D00E5D7" w:rsidR="001E4079" w:rsidRPr="005B5B56" w:rsidRDefault="001E4079" w:rsidP="00C4282F">
      <w:pPr>
        <w:pStyle w:val="Standard"/>
        <w:rPr>
          <w:rFonts w:ascii="Arial" w:hAnsi="Arial"/>
          <w:b/>
          <w:bCs/>
          <w:sz w:val="18"/>
          <w:szCs w:val="18"/>
        </w:rPr>
      </w:pPr>
    </w:p>
    <w:p w14:paraId="4BD8DEA9" w14:textId="77777777" w:rsidR="007500F4" w:rsidRPr="005B5B56" w:rsidRDefault="00431275">
      <w:pPr>
        <w:pStyle w:val="Textbody"/>
        <w:rPr>
          <w:rFonts w:ascii="Arial" w:eastAsia="TimesNewRomanPS-BoldItalicMT" w:hAnsi="Arial" w:cs="TimesNewRomanPS-BoldItalicMT"/>
          <w:b/>
          <w:bCs/>
          <w:sz w:val="18"/>
          <w:szCs w:val="18"/>
        </w:rPr>
      </w:pPr>
      <w:r w:rsidRPr="005B5B56">
        <w:rPr>
          <w:rFonts w:ascii="Arial" w:eastAsia="TimesNewRomanPS-BoldItalicMT" w:hAnsi="Arial" w:cs="TimesNewRomanPS-BoldItalicMT"/>
          <w:b/>
          <w:bCs/>
          <w:sz w:val="18"/>
          <w:szCs w:val="18"/>
        </w:rPr>
        <w:t>B.2.3 Celkové provozní řešení, technologie výroby</w:t>
      </w:r>
    </w:p>
    <w:p w14:paraId="6CB71C8C" w14:textId="2B500247" w:rsidR="00010FFB" w:rsidRPr="005B5B56" w:rsidRDefault="00431275" w:rsidP="00220BF3">
      <w:pPr>
        <w:pStyle w:val="Textbody"/>
        <w:rPr>
          <w:rFonts w:ascii="Arial" w:hAnsi="Arial"/>
          <w:i/>
          <w:iCs/>
          <w:sz w:val="18"/>
          <w:szCs w:val="18"/>
        </w:rPr>
      </w:pPr>
      <w:r w:rsidRPr="005B5B56">
        <w:rPr>
          <w:rFonts w:ascii="Arial" w:hAnsi="Arial"/>
          <w:i/>
          <w:iCs/>
          <w:sz w:val="18"/>
          <w:szCs w:val="18"/>
        </w:rPr>
        <w:t xml:space="preserve">Jedná se o stavbu </w:t>
      </w:r>
      <w:r w:rsidR="006F6822" w:rsidRPr="005B5B56">
        <w:rPr>
          <w:rFonts w:ascii="Arial" w:hAnsi="Arial"/>
          <w:i/>
          <w:iCs/>
          <w:sz w:val="18"/>
          <w:szCs w:val="18"/>
        </w:rPr>
        <w:t>areálu sladovny</w:t>
      </w:r>
      <w:r w:rsidRPr="005B5B56">
        <w:rPr>
          <w:rFonts w:ascii="Arial" w:hAnsi="Arial"/>
          <w:i/>
          <w:iCs/>
          <w:sz w:val="18"/>
          <w:szCs w:val="18"/>
        </w:rPr>
        <w:t>, která bude sloužit k</w:t>
      </w:r>
      <w:r w:rsidR="00220BF3" w:rsidRPr="005B5B56">
        <w:rPr>
          <w:rFonts w:ascii="Arial" w:hAnsi="Arial"/>
          <w:i/>
          <w:iCs/>
          <w:sz w:val="18"/>
          <w:szCs w:val="18"/>
        </w:rPr>
        <w:t> setkávání lidí</w:t>
      </w:r>
      <w:r w:rsidRPr="005B5B56">
        <w:rPr>
          <w:rFonts w:ascii="Arial" w:hAnsi="Arial"/>
          <w:i/>
          <w:iCs/>
          <w:sz w:val="18"/>
          <w:szCs w:val="18"/>
        </w:rPr>
        <w:t>. Technologie výroby nebude řešena.</w:t>
      </w:r>
    </w:p>
    <w:p w14:paraId="39CC4470" w14:textId="4E859343" w:rsidR="006D4C1B" w:rsidRPr="005B5B56" w:rsidRDefault="006D4C1B" w:rsidP="00220BF3">
      <w:pPr>
        <w:pStyle w:val="Textbody"/>
        <w:rPr>
          <w:rFonts w:ascii="Arial" w:hAnsi="Arial"/>
          <w:i/>
          <w:iCs/>
          <w:sz w:val="18"/>
          <w:szCs w:val="18"/>
        </w:rPr>
      </w:pPr>
      <w:r w:rsidRPr="005B5B56">
        <w:rPr>
          <w:rFonts w:ascii="Arial" w:hAnsi="Arial"/>
          <w:i/>
          <w:iCs/>
          <w:sz w:val="18"/>
          <w:szCs w:val="18"/>
        </w:rPr>
        <w:t>Areál bude sloužit ke svému využití pouze v denní dobu. Tzn. maximálně mezi 6 hodinou ranní a 22 hodinou večerní.</w:t>
      </w:r>
    </w:p>
    <w:p w14:paraId="3CB29700" w14:textId="77777777" w:rsidR="007500F4" w:rsidRPr="005B5B56" w:rsidRDefault="00431275">
      <w:pPr>
        <w:pStyle w:val="Textbody"/>
      </w:pPr>
      <w:bookmarkStart w:id="38" w:name="f6162257"/>
      <w:bookmarkEnd w:id="38"/>
      <w:r w:rsidRPr="005B5B56">
        <w:rPr>
          <w:rFonts w:ascii="Arial" w:hAnsi="Arial"/>
          <w:b/>
          <w:bCs/>
          <w:sz w:val="18"/>
          <w:szCs w:val="18"/>
        </w:rPr>
        <w:t>B.2.4 Bezbariérové užívání st</w:t>
      </w:r>
      <w:bookmarkStart w:id="39" w:name="f6162258"/>
      <w:bookmarkEnd w:id="39"/>
      <w:r w:rsidRPr="005B5B56">
        <w:rPr>
          <w:rFonts w:ascii="Arial" w:hAnsi="Arial"/>
          <w:b/>
          <w:bCs/>
          <w:sz w:val="18"/>
          <w:szCs w:val="18"/>
        </w:rPr>
        <w:t>avby, údaje o dodržení technických požadavků na stavby</w:t>
      </w:r>
    </w:p>
    <w:p w14:paraId="2A57B7D6" w14:textId="2722BBE5" w:rsidR="007500F4" w:rsidRPr="005B5B56" w:rsidRDefault="00431275" w:rsidP="00A47BD2">
      <w:pPr>
        <w:pStyle w:val="Standard"/>
        <w:spacing w:after="200" w:line="276" w:lineRule="auto"/>
        <w:jc w:val="both"/>
        <w:rPr>
          <w:rFonts w:ascii="Arial" w:eastAsia="Arial CE" w:hAnsi="Arial" w:cs="Arial CE"/>
          <w:i/>
          <w:iCs/>
          <w:sz w:val="18"/>
          <w:szCs w:val="18"/>
        </w:rPr>
      </w:pPr>
      <w:r w:rsidRPr="005B5B56">
        <w:rPr>
          <w:rFonts w:ascii="Arial" w:eastAsia="Arial" w:hAnsi="Arial" w:cs="Arial"/>
          <w:i/>
          <w:iCs/>
          <w:sz w:val="18"/>
          <w:szCs w:val="18"/>
        </w:rPr>
        <w:t>P</w:t>
      </w:r>
      <w:r w:rsidRPr="005B5B56">
        <w:rPr>
          <w:rFonts w:ascii="Arial" w:eastAsia="Arial CE" w:hAnsi="Arial" w:cs="Arial CE"/>
          <w:i/>
          <w:iCs/>
          <w:sz w:val="18"/>
          <w:szCs w:val="18"/>
        </w:rPr>
        <w:t>ři návrhu předmětné stavby byla mj. plně dodržena veškerá ustanovení vyhlášky č. 268/2009 Sb., o technických požadavcích na stavby, ve znění pozdějších předpisů (dále jen vyhláška “268/2009“). Na stavbu</w:t>
      </w:r>
      <w:r w:rsidR="007350A6" w:rsidRPr="005B5B56">
        <w:rPr>
          <w:rFonts w:ascii="Arial" w:eastAsia="Arial CE" w:hAnsi="Arial" w:cs="Arial CE"/>
          <w:i/>
          <w:iCs/>
          <w:sz w:val="18"/>
          <w:szCs w:val="18"/>
        </w:rPr>
        <w:t xml:space="preserve"> </w:t>
      </w:r>
      <w:r w:rsidR="004D1C16" w:rsidRPr="005B5B56">
        <w:rPr>
          <w:rFonts w:ascii="Arial" w:eastAsia="Arial CE" w:hAnsi="Arial" w:cs="Arial CE"/>
          <w:i/>
          <w:iCs/>
          <w:sz w:val="18"/>
          <w:szCs w:val="18"/>
        </w:rPr>
        <w:t>rodinn</w:t>
      </w:r>
      <w:r w:rsidR="005237AC" w:rsidRPr="005B5B56">
        <w:rPr>
          <w:rFonts w:ascii="Arial" w:eastAsia="Arial CE" w:hAnsi="Arial" w:cs="Arial CE"/>
          <w:i/>
          <w:iCs/>
          <w:sz w:val="18"/>
          <w:szCs w:val="18"/>
        </w:rPr>
        <w:t>ého</w:t>
      </w:r>
      <w:r w:rsidR="007350A6" w:rsidRPr="005B5B56">
        <w:rPr>
          <w:rFonts w:ascii="Arial" w:eastAsia="Arial CE" w:hAnsi="Arial" w:cs="Arial CE"/>
          <w:i/>
          <w:iCs/>
          <w:sz w:val="18"/>
          <w:szCs w:val="18"/>
        </w:rPr>
        <w:t xml:space="preserve"> d</w:t>
      </w:r>
      <w:r w:rsidR="005237AC" w:rsidRPr="005B5B56">
        <w:rPr>
          <w:rFonts w:ascii="Arial" w:eastAsia="Arial CE" w:hAnsi="Arial" w:cs="Arial CE"/>
          <w:i/>
          <w:iCs/>
          <w:sz w:val="18"/>
          <w:szCs w:val="18"/>
        </w:rPr>
        <w:t>omu</w:t>
      </w:r>
      <w:r w:rsidRPr="005B5B56">
        <w:rPr>
          <w:rFonts w:ascii="Arial" w:eastAsia="Arial CE" w:hAnsi="Arial" w:cs="Arial CE"/>
          <w:i/>
          <w:iCs/>
          <w:sz w:val="18"/>
          <w:szCs w:val="18"/>
        </w:rPr>
        <w:t xml:space="preserve"> se nevztahuje vyhláška č. 398/2009 sb., o obecných technických požadavcích zabezpečujících bezbariérové užívání staveb, ve znění pozdějších předpisů (dále jen vyhláška “398/2009“). </w:t>
      </w:r>
    </w:p>
    <w:p w14:paraId="538E9715" w14:textId="77777777" w:rsidR="00E538E4" w:rsidRPr="00946BDA" w:rsidRDefault="00E538E4" w:rsidP="00E538E4">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rPr>
        <w:t xml:space="preserve">Stavba je částečně řešena jako bezbariérová. Na parkovišti 1 je umístěno parkovací stání pro ZTP. Bezbariérový vstup na pódium řešen není, bezbariérový vstup do ochozů hlediště řešen není. Pro ZTP bude přístupný pouze západní část řešeného areálu bývalé sladovny. </w:t>
      </w:r>
    </w:p>
    <w:p w14:paraId="2046D66D" w14:textId="77777777" w:rsidR="00E538E4" w:rsidRPr="00946BDA" w:rsidRDefault="00E538E4" w:rsidP="00E538E4">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u w:val="single"/>
        </w:rPr>
        <w:t>Řešeno v rámci Etapy II:</w:t>
      </w:r>
      <w:r w:rsidRPr="00946BDA">
        <w:rPr>
          <w:rFonts w:ascii="Arial" w:eastAsia="Times New Roman" w:hAnsi="Arial" w:cs="Times New Roman"/>
          <w:i/>
          <w:iCs/>
          <w:sz w:val="18"/>
          <w:szCs w:val="18"/>
        </w:rPr>
        <w:t xml:space="preserve"> </w:t>
      </w:r>
    </w:p>
    <w:p w14:paraId="589CC63F" w14:textId="77777777" w:rsidR="00E538E4" w:rsidRPr="00946BDA" w:rsidRDefault="00E538E4" w:rsidP="00E538E4">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rPr>
        <w:t xml:space="preserve">Dále bude pro ZTP řešen přístup do 1.PP objektu SO02 a WC pro ZTP bude řešeno v SO07. </w:t>
      </w:r>
    </w:p>
    <w:p w14:paraId="116E5700" w14:textId="77777777" w:rsidR="00E538E4" w:rsidRPr="00946BDA" w:rsidRDefault="00E538E4" w:rsidP="00E538E4">
      <w:pPr>
        <w:pStyle w:val="Standard"/>
        <w:jc w:val="both"/>
      </w:pPr>
      <w:r w:rsidRPr="00946BDA">
        <w:rPr>
          <w:rFonts w:ascii="Arial" w:eastAsia="Times New Roman" w:hAnsi="Arial" w:cs="Times New Roman"/>
          <w:i/>
          <w:iCs/>
          <w:sz w:val="18"/>
          <w:szCs w:val="18"/>
        </w:rPr>
        <w:t xml:space="preserve">Vstup do 1.PP objektu SO02 bude bezbariérový po rampě. Dveře budou bezprahové, výškový rozdíl mezi podlahou objektu SO02 a okolním terénem bude řešen rampou s max. spádem 1:12. </w:t>
      </w:r>
    </w:p>
    <w:p w14:paraId="13554690" w14:textId="77777777" w:rsidR="00C71CEE" w:rsidRPr="005B5B56" w:rsidRDefault="00C71CEE" w:rsidP="00C71CEE">
      <w:pPr>
        <w:pStyle w:val="Standard"/>
      </w:pPr>
    </w:p>
    <w:p w14:paraId="0234689C" w14:textId="77777777" w:rsidR="007500F4" w:rsidRPr="005B5B56" w:rsidRDefault="00431275">
      <w:pPr>
        <w:pStyle w:val="Textbody"/>
        <w:rPr>
          <w:rFonts w:ascii="Arial" w:hAnsi="Arial"/>
          <w:b/>
          <w:bCs/>
          <w:sz w:val="18"/>
          <w:szCs w:val="18"/>
        </w:rPr>
      </w:pPr>
      <w:bookmarkStart w:id="40" w:name="f6162259"/>
      <w:bookmarkEnd w:id="40"/>
      <w:r w:rsidRPr="005B5B56">
        <w:rPr>
          <w:rFonts w:ascii="Arial" w:hAnsi="Arial"/>
          <w:b/>
          <w:bCs/>
          <w:sz w:val="18"/>
          <w:szCs w:val="18"/>
        </w:rPr>
        <w:t>B.2.5 Bezpečnost při užívání stavby</w:t>
      </w:r>
    </w:p>
    <w:p w14:paraId="544D43E9" w14:textId="67123BCC" w:rsidR="007500F4" w:rsidRDefault="00431275" w:rsidP="004A526E">
      <w:pPr>
        <w:pStyle w:val="Standard"/>
        <w:jc w:val="both"/>
        <w:rPr>
          <w:rFonts w:ascii="Arial" w:eastAsia="Times New Roman" w:hAnsi="Arial" w:cs="Times New Roman"/>
          <w:i/>
          <w:iCs/>
          <w:sz w:val="18"/>
          <w:szCs w:val="18"/>
        </w:rPr>
      </w:pPr>
      <w:r w:rsidRPr="005B5B56">
        <w:rPr>
          <w:rFonts w:ascii="Arial" w:eastAsia="Times New Roman" w:hAnsi="Arial" w:cs="Times New Roman"/>
          <w:i/>
          <w:iCs/>
          <w:sz w:val="18"/>
          <w:szCs w:val="18"/>
        </w:rPr>
        <w:t>Stavba je navržena a musí být provedena tak, aby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i jejím užívání nedocházelo k úraz</w:t>
      </w:r>
      <w:r w:rsidRPr="005B5B56">
        <w:rPr>
          <w:rFonts w:ascii="Arial" w:eastAsia="TimesNewRoman" w:hAnsi="Arial" w:cs="TimesNewRoman"/>
          <w:i/>
          <w:iCs/>
          <w:sz w:val="18"/>
          <w:szCs w:val="18"/>
        </w:rPr>
        <w:t>ů</w:t>
      </w:r>
      <w:r w:rsidRPr="005B5B56">
        <w:rPr>
          <w:rFonts w:ascii="Arial" w:eastAsia="Times New Roman" w:hAnsi="Arial" w:cs="Times New Roman"/>
          <w:i/>
          <w:iCs/>
          <w:sz w:val="18"/>
          <w:szCs w:val="18"/>
        </w:rPr>
        <w:t>m. Požadavky na bezpe</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nost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i provád</w:t>
      </w:r>
      <w:r w:rsidRPr="005B5B56">
        <w:rPr>
          <w:rFonts w:ascii="Arial" w:eastAsia="TimesNewRoman" w:hAnsi="Arial" w:cs="TimesNewRoman"/>
          <w:i/>
          <w:iCs/>
          <w:sz w:val="18"/>
          <w:szCs w:val="18"/>
        </w:rPr>
        <w:t>ě</w:t>
      </w:r>
      <w:r w:rsidRPr="005B5B56">
        <w:rPr>
          <w:rFonts w:ascii="Arial" w:eastAsia="Times New Roman" w:hAnsi="Arial" w:cs="Times New Roman"/>
          <w:i/>
          <w:iCs/>
          <w:sz w:val="18"/>
          <w:szCs w:val="18"/>
        </w:rPr>
        <w:t xml:space="preserve">ní staveb jsou upraveny Vyhláškou </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 591/2006 Sb. a 362/2005 Sb. o bezpe</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nosti práce a technických za</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ízení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i stavebních pracích.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i provád</w:t>
      </w:r>
      <w:r w:rsidRPr="005B5B56">
        <w:rPr>
          <w:rFonts w:ascii="Arial" w:eastAsia="TimesNewRoman" w:hAnsi="Arial" w:cs="TimesNewRoman"/>
          <w:i/>
          <w:iCs/>
          <w:sz w:val="18"/>
          <w:szCs w:val="18"/>
        </w:rPr>
        <w:t>ě</w:t>
      </w:r>
      <w:r w:rsidRPr="005B5B56">
        <w:rPr>
          <w:rFonts w:ascii="Arial" w:eastAsia="Times New Roman" w:hAnsi="Arial" w:cs="Times New Roman"/>
          <w:i/>
          <w:iCs/>
          <w:sz w:val="18"/>
          <w:szCs w:val="18"/>
        </w:rPr>
        <w:t>ní a užívání staveb nesmí být ohrožena bezpe</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nost provozu na pozemních komunikacích. Po dokon</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ení výstavby bude nutné konstrukce užívat tak, jak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edpokládal projekt, nebo tak jak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edpokládal výrobce materiálu, nebo konstrukce. Konstrukce bude udržována v dobrém bezchybném stavu a budou provád</w:t>
      </w:r>
      <w:r w:rsidRPr="005B5B56">
        <w:rPr>
          <w:rFonts w:ascii="Arial" w:eastAsia="TimesNewRoman" w:hAnsi="Arial" w:cs="TimesNewRoman"/>
          <w:i/>
          <w:iCs/>
          <w:sz w:val="18"/>
          <w:szCs w:val="18"/>
        </w:rPr>
        <w:t>ě</w:t>
      </w:r>
      <w:r w:rsidRPr="005B5B56">
        <w:rPr>
          <w:rFonts w:ascii="Arial" w:eastAsia="Times New Roman" w:hAnsi="Arial" w:cs="Times New Roman"/>
          <w:i/>
          <w:iCs/>
          <w:sz w:val="18"/>
          <w:szCs w:val="18"/>
        </w:rPr>
        <w:t>ny standardní udržovací práce z povahy a užívání konstrukce</w:t>
      </w:r>
      <w:r w:rsidR="0046443D" w:rsidRPr="005B5B56">
        <w:rPr>
          <w:rFonts w:ascii="Arial" w:eastAsia="Times New Roman" w:hAnsi="Arial" w:cs="Times New Roman"/>
          <w:i/>
          <w:iCs/>
          <w:sz w:val="18"/>
          <w:szCs w:val="18"/>
        </w:rPr>
        <w:t>.</w:t>
      </w:r>
      <w:bookmarkStart w:id="41" w:name="f6162260"/>
      <w:bookmarkEnd w:id="41"/>
    </w:p>
    <w:p w14:paraId="79D54186" w14:textId="77777777" w:rsidR="000563BB" w:rsidRPr="004A526E" w:rsidRDefault="000563BB" w:rsidP="004A526E">
      <w:pPr>
        <w:pStyle w:val="Standard"/>
        <w:jc w:val="both"/>
        <w:rPr>
          <w:rFonts w:ascii="Arial" w:eastAsia="Times New Roman" w:hAnsi="Arial" w:cs="Times New Roman"/>
          <w:i/>
          <w:iCs/>
          <w:sz w:val="18"/>
          <w:szCs w:val="18"/>
        </w:rPr>
      </w:pPr>
    </w:p>
    <w:p w14:paraId="333330FD" w14:textId="77777777" w:rsidR="007500F4" w:rsidRPr="005B5B56" w:rsidRDefault="00431275">
      <w:pPr>
        <w:pStyle w:val="Textbody"/>
        <w:rPr>
          <w:rFonts w:ascii="Arial" w:hAnsi="Arial"/>
          <w:b/>
          <w:bCs/>
          <w:sz w:val="18"/>
          <w:szCs w:val="18"/>
        </w:rPr>
      </w:pPr>
      <w:r w:rsidRPr="005B5B56">
        <w:rPr>
          <w:rFonts w:ascii="Arial" w:hAnsi="Arial"/>
          <w:b/>
          <w:bCs/>
          <w:sz w:val="18"/>
          <w:szCs w:val="18"/>
        </w:rPr>
        <w:t>B.2.6 Základní charakteristika objektů</w:t>
      </w:r>
    </w:p>
    <w:p w14:paraId="4DEB309A" w14:textId="77777777" w:rsidR="007500F4" w:rsidRPr="005B5B56" w:rsidRDefault="00431275">
      <w:pPr>
        <w:pStyle w:val="Textbody"/>
      </w:pPr>
      <w:bookmarkStart w:id="42" w:name="f6162261"/>
      <w:bookmarkEnd w:id="42"/>
      <w:r w:rsidRPr="005B5B56">
        <w:rPr>
          <w:rStyle w:val="Promnn"/>
          <w:rFonts w:ascii="Arial" w:hAnsi="Arial"/>
          <w:b/>
          <w:bCs/>
          <w:i w:val="0"/>
          <w:iCs w:val="0"/>
          <w:sz w:val="18"/>
          <w:szCs w:val="18"/>
        </w:rPr>
        <w:t>a)</w:t>
      </w:r>
      <w:r w:rsidRPr="005B5B56">
        <w:rPr>
          <w:rFonts w:ascii="Arial" w:hAnsi="Arial"/>
          <w:b/>
          <w:bCs/>
          <w:sz w:val="18"/>
          <w:szCs w:val="18"/>
        </w:rPr>
        <w:t xml:space="preserve"> stavební řešení,</w:t>
      </w:r>
      <w:bookmarkStart w:id="43" w:name="f6162262"/>
      <w:bookmarkEnd w:id="43"/>
      <w:r w:rsidRPr="005B5B56">
        <w:rPr>
          <w:rFonts w:ascii="Arial" w:hAnsi="Arial"/>
          <w:b/>
          <w:bCs/>
          <w:sz w:val="18"/>
          <w:szCs w:val="18"/>
        </w:rPr>
        <w:t xml:space="preserve">  </w:t>
      </w:r>
      <w:r w:rsidRPr="005B5B56">
        <w:rPr>
          <w:rStyle w:val="Promnn"/>
          <w:rFonts w:ascii="Arial" w:hAnsi="Arial"/>
          <w:b/>
          <w:bCs/>
          <w:i w:val="0"/>
          <w:iCs w:val="0"/>
          <w:sz w:val="18"/>
          <w:szCs w:val="18"/>
        </w:rPr>
        <w:t>b)</w:t>
      </w:r>
      <w:r w:rsidRPr="005B5B56">
        <w:rPr>
          <w:rFonts w:ascii="Arial" w:hAnsi="Arial"/>
          <w:b/>
          <w:bCs/>
          <w:sz w:val="18"/>
          <w:szCs w:val="18"/>
        </w:rPr>
        <w:t xml:space="preserve"> konstrukční a materiálové řešení</w:t>
      </w:r>
    </w:p>
    <w:p w14:paraId="52B463DA" w14:textId="1781B894" w:rsidR="007500F4" w:rsidRPr="005B5B56" w:rsidRDefault="00431275">
      <w:pPr>
        <w:pStyle w:val="Textbody"/>
        <w:rPr>
          <w:rFonts w:ascii="Arial" w:hAnsi="Arial"/>
          <w:i/>
          <w:iCs/>
          <w:sz w:val="18"/>
          <w:szCs w:val="18"/>
        </w:rPr>
      </w:pPr>
      <w:r w:rsidRPr="005B5B56">
        <w:rPr>
          <w:rFonts w:ascii="Arial" w:hAnsi="Arial"/>
          <w:i/>
          <w:iCs/>
          <w:sz w:val="18"/>
          <w:szCs w:val="18"/>
        </w:rPr>
        <w:lastRenderedPageBreak/>
        <w:t>Viz odd. B.2.2.  této zprávy.</w:t>
      </w:r>
    </w:p>
    <w:p w14:paraId="6D678F37" w14:textId="77777777" w:rsidR="007500F4" w:rsidRPr="005B5B56" w:rsidRDefault="00431275">
      <w:pPr>
        <w:pStyle w:val="Textbody"/>
      </w:pPr>
      <w:bookmarkStart w:id="44" w:name="f6162263"/>
      <w:bookmarkEnd w:id="44"/>
      <w:r w:rsidRPr="005B5B56">
        <w:rPr>
          <w:rStyle w:val="Promnn"/>
          <w:rFonts w:ascii="Arial" w:hAnsi="Arial"/>
          <w:b/>
          <w:bCs/>
          <w:i w:val="0"/>
          <w:iCs w:val="0"/>
          <w:sz w:val="18"/>
          <w:szCs w:val="18"/>
        </w:rPr>
        <w:t>c)</w:t>
      </w:r>
      <w:r w:rsidRPr="005B5B56">
        <w:rPr>
          <w:rFonts w:ascii="Arial" w:hAnsi="Arial"/>
          <w:b/>
          <w:bCs/>
          <w:sz w:val="18"/>
          <w:szCs w:val="18"/>
        </w:rPr>
        <w:t xml:space="preserve"> mechanická odolnost a stabilita.</w:t>
      </w:r>
    </w:p>
    <w:p w14:paraId="38EE15D6" w14:textId="77777777" w:rsidR="007500F4" w:rsidRPr="005B5B56" w:rsidRDefault="00431275" w:rsidP="00A47BD2">
      <w:pPr>
        <w:pStyle w:val="Standard"/>
        <w:jc w:val="both"/>
      </w:pPr>
      <w:r w:rsidRPr="005B5B56">
        <w:rPr>
          <w:rFonts w:ascii="Arial" w:eastAsia="Times New Roman" w:hAnsi="Arial" w:cs="Times New Roman"/>
          <w:i/>
          <w:iCs/>
          <w:sz w:val="18"/>
          <w:szCs w:val="18"/>
        </w:rPr>
        <w:t xml:space="preserve">Navrhovaná stavba je v souladu s vyhláškou </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 xml:space="preserve">.20/2012 Sb.; s vyhláškou </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 xml:space="preserve">. 269/2009 Sb. a souvisejících </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SN a spl</w:t>
      </w:r>
      <w:r w:rsidRPr="005B5B56">
        <w:rPr>
          <w:rFonts w:ascii="Arial" w:eastAsia="TimesNewRoman" w:hAnsi="Arial" w:cs="TimesNewRoman"/>
          <w:i/>
          <w:iCs/>
          <w:sz w:val="18"/>
          <w:szCs w:val="18"/>
        </w:rPr>
        <w:t>ň</w:t>
      </w:r>
      <w:r w:rsidRPr="005B5B56">
        <w:rPr>
          <w:rFonts w:ascii="Arial" w:eastAsia="Times New Roman" w:hAnsi="Arial" w:cs="Times New Roman"/>
          <w:i/>
          <w:iCs/>
          <w:sz w:val="18"/>
          <w:szCs w:val="18"/>
        </w:rPr>
        <w:t>uje obecné požadavky na výstavbu. Pro stavbu jsou navrženy takové materiály, výrobky a konstrukce, jejichž vlastnosti z hlediska zp</w:t>
      </w:r>
      <w:r w:rsidRPr="005B5B56">
        <w:rPr>
          <w:rFonts w:ascii="Arial" w:eastAsia="TimesNewRoman" w:hAnsi="Arial" w:cs="TimesNewRoman"/>
          <w:i/>
          <w:iCs/>
          <w:sz w:val="18"/>
          <w:szCs w:val="18"/>
        </w:rPr>
        <w:t>ů</w:t>
      </w:r>
      <w:r w:rsidRPr="005B5B56">
        <w:rPr>
          <w:rFonts w:ascii="Arial" w:eastAsia="Times New Roman" w:hAnsi="Arial" w:cs="Times New Roman"/>
          <w:i/>
          <w:iCs/>
          <w:sz w:val="18"/>
          <w:szCs w:val="18"/>
        </w:rPr>
        <w:t>sobilosti stavby pro navržené ú</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ely zaru</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ují, že stavba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i správném provedení a b</w:t>
      </w:r>
      <w:r w:rsidRPr="005B5B56">
        <w:rPr>
          <w:rFonts w:ascii="Arial" w:eastAsia="TimesNewRoman" w:hAnsi="Arial" w:cs="TimesNewRoman"/>
          <w:i/>
          <w:iCs/>
          <w:sz w:val="18"/>
          <w:szCs w:val="18"/>
        </w:rPr>
        <w:t>ě</w:t>
      </w:r>
      <w:r w:rsidRPr="005B5B56">
        <w:rPr>
          <w:rFonts w:ascii="Arial" w:eastAsia="Times New Roman" w:hAnsi="Arial" w:cs="Times New Roman"/>
          <w:i/>
          <w:iCs/>
          <w:sz w:val="18"/>
          <w:szCs w:val="18"/>
        </w:rPr>
        <w:t>žné údržb</w:t>
      </w:r>
      <w:r w:rsidRPr="005B5B56">
        <w:rPr>
          <w:rFonts w:ascii="Arial" w:eastAsia="TimesNewRoman" w:hAnsi="Arial" w:cs="TimesNewRoman"/>
          <w:i/>
          <w:iCs/>
          <w:sz w:val="18"/>
          <w:szCs w:val="18"/>
        </w:rPr>
        <w:t xml:space="preserve">ě </w:t>
      </w:r>
      <w:r w:rsidRPr="005B5B56">
        <w:rPr>
          <w:rFonts w:ascii="Arial" w:eastAsia="Times New Roman" w:hAnsi="Arial" w:cs="Times New Roman"/>
          <w:i/>
          <w:iCs/>
          <w:sz w:val="18"/>
          <w:szCs w:val="18"/>
        </w:rPr>
        <w:t>po dobu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edpokládané existence splní požadavky na mechanickou odolnost a stabilitu, požární bezpe</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nost, bezpečnost při udržování a užívání stavby.</w:t>
      </w:r>
    </w:p>
    <w:p w14:paraId="20C8791A" w14:textId="77777777" w:rsidR="007500F4" w:rsidRPr="005B5B56" w:rsidRDefault="007500F4">
      <w:pPr>
        <w:pStyle w:val="Standard"/>
        <w:rPr>
          <w:rFonts w:ascii="Arial" w:eastAsia="Times New Roman" w:hAnsi="Arial" w:cs="Times New Roman"/>
          <w:i/>
          <w:iCs/>
          <w:sz w:val="18"/>
          <w:szCs w:val="18"/>
        </w:rPr>
      </w:pPr>
    </w:p>
    <w:p w14:paraId="45DAA36D" w14:textId="77777777" w:rsidR="007500F4" w:rsidRPr="005B5B56" w:rsidRDefault="00431275">
      <w:pPr>
        <w:pStyle w:val="Textbody"/>
        <w:rPr>
          <w:rFonts w:ascii="Arial" w:hAnsi="Arial"/>
          <w:b/>
          <w:bCs/>
          <w:sz w:val="18"/>
          <w:szCs w:val="18"/>
        </w:rPr>
      </w:pPr>
      <w:bookmarkStart w:id="45" w:name="f6162264"/>
      <w:bookmarkEnd w:id="45"/>
      <w:r w:rsidRPr="005B5B56">
        <w:rPr>
          <w:rFonts w:ascii="Arial" w:hAnsi="Arial"/>
          <w:b/>
          <w:bCs/>
          <w:sz w:val="18"/>
          <w:szCs w:val="18"/>
        </w:rPr>
        <w:t>B.2.7 Základní charakteristika technických a technologických zařízení</w:t>
      </w:r>
    </w:p>
    <w:p w14:paraId="6FBC6349" w14:textId="77777777" w:rsidR="007500F4" w:rsidRPr="005B5B56" w:rsidRDefault="00431275">
      <w:pPr>
        <w:pStyle w:val="Textbody"/>
      </w:pPr>
      <w:r w:rsidRPr="005B5B56">
        <w:rPr>
          <w:rStyle w:val="Promnn"/>
          <w:rFonts w:ascii="Arial" w:hAnsi="Arial"/>
          <w:sz w:val="18"/>
          <w:szCs w:val="18"/>
        </w:rPr>
        <w:t>Technická a technologická zařízení se na stavbě nenacházejí.</w:t>
      </w:r>
    </w:p>
    <w:p w14:paraId="2939EDCB" w14:textId="77777777" w:rsidR="007500F4" w:rsidRPr="005B5B56" w:rsidRDefault="00431275">
      <w:pPr>
        <w:pStyle w:val="Textbody"/>
      </w:pPr>
      <w:bookmarkStart w:id="46" w:name="f6162267"/>
      <w:bookmarkEnd w:id="46"/>
      <w:r w:rsidRPr="005B5B56">
        <w:rPr>
          <w:rFonts w:ascii="Arial" w:hAnsi="Arial"/>
          <w:b/>
          <w:bCs/>
          <w:sz w:val="18"/>
          <w:szCs w:val="18"/>
        </w:rPr>
        <w:t xml:space="preserve">B.2.8 Zásady požárně bezpečnostního řešení    </w:t>
      </w:r>
    </w:p>
    <w:p w14:paraId="2C3B0F19" w14:textId="77D17A42" w:rsidR="00715BA0" w:rsidRPr="005B5B56" w:rsidRDefault="00715BA0">
      <w:pPr>
        <w:pStyle w:val="Textbody"/>
        <w:rPr>
          <w:rFonts w:ascii="Arial" w:eastAsia="OpenSymbol" w:hAnsi="Arial" w:cs="OpenSymbol"/>
          <w:sz w:val="18"/>
          <w:szCs w:val="18"/>
        </w:rPr>
      </w:pPr>
      <w:bookmarkStart w:id="47" w:name="f6162268"/>
      <w:bookmarkEnd w:id="47"/>
      <w:r w:rsidRPr="005B5B56">
        <w:rPr>
          <w:rFonts w:ascii="Arial" w:eastAsia="OpenSymbol" w:hAnsi="Arial" w:cs="OpenSymbol"/>
          <w:sz w:val="18"/>
          <w:szCs w:val="18"/>
        </w:rPr>
        <w:t>Viz přiložené PBŘ – příloha projektu.</w:t>
      </w:r>
      <w:r w:rsidR="007537E2" w:rsidRPr="005B5B56">
        <w:rPr>
          <w:rFonts w:ascii="Arial" w:eastAsia="OpenSymbol" w:hAnsi="Arial" w:cs="OpenSymbol"/>
          <w:sz w:val="18"/>
          <w:szCs w:val="18"/>
        </w:rPr>
        <w:t xml:space="preserve"> </w:t>
      </w:r>
    </w:p>
    <w:p w14:paraId="58AD9345" w14:textId="04C8F3BB" w:rsidR="007500F4" w:rsidRPr="005B5B56" w:rsidRDefault="00431275">
      <w:pPr>
        <w:pStyle w:val="Textbody"/>
        <w:rPr>
          <w:rFonts w:ascii="Arial" w:hAnsi="Arial"/>
          <w:b/>
          <w:bCs/>
          <w:sz w:val="18"/>
          <w:szCs w:val="18"/>
        </w:rPr>
      </w:pPr>
      <w:r w:rsidRPr="005B5B56">
        <w:rPr>
          <w:rFonts w:ascii="Arial" w:hAnsi="Arial"/>
          <w:b/>
          <w:bCs/>
          <w:sz w:val="18"/>
          <w:szCs w:val="18"/>
        </w:rPr>
        <w:t>B.2.9 Úspora energie a tepelná ochrana</w:t>
      </w:r>
    </w:p>
    <w:p w14:paraId="0DA7FF66" w14:textId="77777777" w:rsidR="002937B1" w:rsidRPr="00DB0C84" w:rsidRDefault="002937B1" w:rsidP="002937B1">
      <w:pPr>
        <w:pStyle w:val="Standard"/>
        <w:autoSpaceDE w:val="0"/>
        <w:jc w:val="both"/>
        <w:rPr>
          <w:rFonts w:ascii="Arial" w:eastAsia="TimesNewRomanPS-ItalicMT" w:hAnsi="Arial" w:cs="TimesNewRomanPS-ItalicMT"/>
          <w:i/>
          <w:iCs/>
          <w:sz w:val="18"/>
          <w:szCs w:val="18"/>
          <w:u w:val="single"/>
        </w:rPr>
      </w:pPr>
      <w:r w:rsidRPr="00DB0C84">
        <w:rPr>
          <w:rFonts w:ascii="Arial" w:eastAsia="TimesNewRomanPS-ItalicMT" w:hAnsi="Arial" w:cs="TimesNewRomanPS-ItalicMT"/>
          <w:i/>
          <w:iCs/>
          <w:sz w:val="18"/>
          <w:szCs w:val="18"/>
          <w:u w:val="single"/>
        </w:rPr>
        <w:t xml:space="preserve">Řešenou Etapou I: </w:t>
      </w:r>
    </w:p>
    <w:p w14:paraId="00FDA587" w14:textId="77777777" w:rsidR="002937B1" w:rsidRPr="00DB0C84" w:rsidRDefault="002937B1" w:rsidP="002937B1">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 xml:space="preserve">Areál sladovny bude osvětlen pouličními lampami. V areálu bývalé sladovny a kolem parkoviště 2 jsou navrženy pouliční lampy, které budou napojeny na areálový rozvod NN. Typ LED, svítivost 10800 </w:t>
      </w:r>
      <w:proofErr w:type="spellStart"/>
      <w:r w:rsidRPr="00DB0C84">
        <w:rPr>
          <w:rFonts w:ascii="Arial" w:eastAsia="TimesNewRomanPS-ItalicMT" w:hAnsi="Arial" w:cs="TimesNewRomanPS-ItalicMT"/>
          <w:i/>
          <w:iCs/>
          <w:sz w:val="18"/>
          <w:szCs w:val="18"/>
        </w:rPr>
        <w:t>lm</w:t>
      </w:r>
      <w:proofErr w:type="spellEnd"/>
      <w:r w:rsidRPr="00DB0C84">
        <w:rPr>
          <w:rFonts w:ascii="Arial" w:eastAsia="TimesNewRomanPS-ItalicMT" w:hAnsi="Arial" w:cs="TimesNewRomanPS-ItalicMT"/>
          <w:i/>
          <w:iCs/>
          <w:sz w:val="18"/>
          <w:szCs w:val="18"/>
        </w:rPr>
        <w:t xml:space="preserve">, 120W. Celkem bude nově osazeno 16 lamp v okolí řešených areálů a parkovišť. </w:t>
      </w:r>
    </w:p>
    <w:p w14:paraId="1DC3EBBC" w14:textId="77777777" w:rsidR="002937B1" w:rsidRPr="00DB0C84" w:rsidRDefault="002937B1" w:rsidP="002937B1">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Pouliční lampy budou napojeny na areálové rozvody sítě NN. Zdroj této sítě budou tvořit fotovoltaické panely, které budou umístěny na jižní straně sedlové střechy zastřešeného pódia. Celkem bude na střeše osazeno 6 FVE panelů. Tyto panely by měli pokrýt nárazovou spotřebu areálů a parkovišť. Všechna vyrobená elektrická energie bude spotřebována v areálu bývalé sladovny.</w:t>
      </w:r>
    </w:p>
    <w:p w14:paraId="00374DEA" w14:textId="77777777" w:rsidR="002937B1" w:rsidRPr="00DB0C84" w:rsidRDefault="002937B1" w:rsidP="002937B1">
      <w:pPr>
        <w:pStyle w:val="Standard"/>
        <w:autoSpaceDE w:val="0"/>
        <w:jc w:val="both"/>
        <w:rPr>
          <w:rFonts w:ascii="Arial" w:eastAsia="TimesNewRomanPS-ItalicMT" w:hAnsi="Arial" w:cs="TimesNewRomanPS-ItalicMT"/>
          <w:i/>
          <w:iCs/>
          <w:sz w:val="18"/>
          <w:szCs w:val="18"/>
          <w:u w:val="single"/>
        </w:rPr>
      </w:pPr>
      <w:r w:rsidRPr="00DB0C84">
        <w:rPr>
          <w:rFonts w:ascii="Arial" w:eastAsia="TimesNewRomanPS-ItalicMT" w:hAnsi="Arial" w:cs="TimesNewRomanPS-ItalicMT"/>
          <w:i/>
          <w:iCs/>
          <w:sz w:val="18"/>
          <w:szCs w:val="18"/>
          <w:u w:val="single"/>
        </w:rPr>
        <w:t xml:space="preserve">Řešeno Etapou II: </w:t>
      </w:r>
    </w:p>
    <w:p w14:paraId="64B4B4FA" w14:textId="77777777" w:rsidR="002937B1" w:rsidRPr="00DB0C84" w:rsidRDefault="002937B1" w:rsidP="002937B1">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Stavba je napojena přípojkou (na objekt SO02) volného vedení NN na veřejnou síť v obci. Tato přípojka bude zrušena a nahrazena nově zbudovanou přípojkou na stávající vedení NN v obci Račice-</w:t>
      </w:r>
      <w:proofErr w:type="spellStart"/>
      <w:r w:rsidRPr="00DB0C84">
        <w:rPr>
          <w:rFonts w:ascii="Arial" w:eastAsia="TimesNewRomanPS-ItalicMT" w:hAnsi="Arial" w:cs="TimesNewRomanPS-ItalicMT"/>
          <w:i/>
          <w:iCs/>
          <w:sz w:val="18"/>
          <w:szCs w:val="18"/>
        </w:rPr>
        <w:t>Pístovice</w:t>
      </w:r>
      <w:proofErr w:type="spellEnd"/>
      <w:r w:rsidRPr="00DB0C84">
        <w:rPr>
          <w:rFonts w:ascii="Arial" w:eastAsia="TimesNewRomanPS-ItalicMT" w:hAnsi="Arial" w:cs="TimesNewRomanPS-ItalicMT"/>
          <w:i/>
          <w:iCs/>
          <w:sz w:val="18"/>
          <w:szCs w:val="18"/>
        </w:rPr>
        <w:t xml:space="preserve">. </w:t>
      </w:r>
    </w:p>
    <w:p w14:paraId="038FCE67" w14:textId="77777777" w:rsidR="002937B1" w:rsidRPr="00DB0C84" w:rsidRDefault="002937B1" w:rsidP="002937B1">
      <w:pPr>
        <w:pStyle w:val="Standard"/>
        <w:autoSpaceDE w:val="0"/>
        <w:jc w:val="both"/>
        <w:rPr>
          <w:rFonts w:ascii="Arial" w:eastAsia="TimesNewRomanPS-ItalicMT" w:hAnsi="Arial" w:cs="TimesNewRomanPS-ItalicMT"/>
          <w:i/>
          <w:iCs/>
          <w:sz w:val="18"/>
          <w:szCs w:val="18"/>
          <w:u w:val="single"/>
        </w:rPr>
      </w:pPr>
    </w:p>
    <w:p w14:paraId="3EEDFAFE" w14:textId="77777777" w:rsidR="002937B1" w:rsidRPr="00DB0C84" w:rsidRDefault="002937B1" w:rsidP="002937B1">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 xml:space="preserve">FVE bude napojena na rozvaděč FVE, který bude umístěn v technické místnosti, v podkrovním prostoru objektu SO01 (bude součástí stavebních úprav Etapy II stavebního objektu SO01). V technické místnosti budou umístěny akumulační baterie, které budou ukládat vyrobenou elektrickou energii. Tento prostor bude tvořen nehořlavým materiálem, který bude mít dostatečnou odolnost dle PBŘ tohoto projektu. Všechny stavební objekty budou napojeny na vnitřní areálové rozvody </w:t>
      </w:r>
      <w:r>
        <w:rPr>
          <w:rFonts w:ascii="Arial" w:eastAsia="TimesNewRomanPS-ItalicMT" w:hAnsi="Arial" w:cs="TimesNewRomanPS-ItalicMT"/>
          <w:i/>
          <w:iCs/>
          <w:sz w:val="18"/>
          <w:szCs w:val="18"/>
        </w:rPr>
        <w:t xml:space="preserve">bývalé sladovny. </w:t>
      </w:r>
    </w:p>
    <w:p w14:paraId="78BBBB35" w14:textId="77777777" w:rsidR="00B6392D" w:rsidRPr="005B5B56" w:rsidRDefault="00B6392D" w:rsidP="00B6392D">
      <w:pPr>
        <w:pStyle w:val="Standard"/>
        <w:tabs>
          <w:tab w:val="left" w:pos="426"/>
        </w:tabs>
        <w:jc w:val="both"/>
        <w:rPr>
          <w:rFonts w:ascii="Arial" w:eastAsia="Arial Narrow" w:hAnsi="Arial" w:cs="Arial Narrow"/>
          <w:sz w:val="18"/>
          <w:szCs w:val="18"/>
        </w:rPr>
      </w:pPr>
    </w:p>
    <w:p w14:paraId="6F3C82B1" w14:textId="77777777" w:rsidR="007500F4" w:rsidRPr="005B5B56" w:rsidRDefault="00431275">
      <w:pPr>
        <w:pStyle w:val="Textbody"/>
        <w:rPr>
          <w:rFonts w:ascii="Arial" w:hAnsi="Arial"/>
          <w:b/>
          <w:bCs/>
          <w:sz w:val="18"/>
          <w:szCs w:val="18"/>
        </w:rPr>
      </w:pPr>
      <w:bookmarkStart w:id="48" w:name="f6162269"/>
      <w:bookmarkEnd w:id="48"/>
      <w:r w:rsidRPr="005B5B56">
        <w:rPr>
          <w:rFonts w:ascii="Arial" w:hAnsi="Arial"/>
          <w:b/>
          <w:bCs/>
          <w:sz w:val="18"/>
          <w:szCs w:val="18"/>
        </w:rPr>
        <w:t>B.2.10 Hygienické požadavky na stavby, požadavky na pracovní a komunální prostředí</w:t>
      </w:r>
    </w:p>
    <w:p w14:paraId="7F6EC5D2" w14:textId="77777777" w:rsidR="007500F4" w:rsidRPr="005B5B56" w:rsidRDefault="00431275">
      <w:pPr>
        <w:pStyle w:val="Textbody"/>
        <w:rPr>
          <w:rFonts w:ascii="Arial" w:hAnsi="Arial"/>
          <w:b/>
          <w:bCs/>
          <w:sz w:val="18"/>
          <w:szCs w:val="18"/>
        </w:rPr>
      </w:pPr>
      <w:bookmarkStart w:id="49" w:name="f6162270"/>
      <w:bookmarkEnd w:id="49"/>
      <w:r w:rsidRPr="005B5B56">
        <w:rPr>
          <w:rFonts w:ascii="Arial" w:hAnsi="Arial"/>
          <w:b/>
          <w:bCs/>
          <w:sz w:val="18"/>
          <w:szCs w:val="18"/>
        </w:rPr>
        <w:t>Zásady řešení parametrů stavby - větrání, vytápění, osvětlení, zásobování vodou, odpadů apod., a dále zásady řešení vlivu stavby na okolí - vibrace, hluk, prašnost apod.</w:t>
      </w:r>
    </w:p>
    <w:p w14:paraId="57A7FD80" w14:textId="3D94C56A" w:rsidR="007500F4" w:rsidRPr="005B5B56" w:rsidRDefault="00431275" w:rsidP="00A47BD2">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Při provozu </w:t>
      </w:r>
      <w:r w:rsidR="006D73DA" w:rsidRPr="005B5B56">
        <w:rPr>
          <w:rFonts w:ascii="Arial" w:eastAsia="TimesNewRomanPS-ItalicMT" w:hAnsi="Arial" w:cs="TimesNewRomanPS-ItalicMT"/>
          <w:i/>
          <w:iCs/>
          <w:sz w:val="18"/>
          <w:szCs w:val="18"/>
        </w:rPr>
        <w:t>areálu bývalé sladovny</w:t>
      </w:r>
      <w:r w:rsidRPr="005B5B56">
        <w:rPr>
          <w:rFonts w:ascii="Arial" w:eastAsia="TimesNewRomanPS-ItalicMT" w:hAnsi="Arial" w:cs="TimesNewRomanPS-ItalicMT"/>
          <w:i/>
          <w:iCs/>
          <w:sz w:val="18"/>
          <w:szCs w:val="18"/>
        </w:rPr>
        <w:t xml:space="preserve"> nebudou překročeny hygienické limity. </w:t>
      </w:r>
    </w:p>
    <w:p w14:paraId="56C8B82B" w14:textId="77777777" w:rsidR="007500F4" w:rsidRPr="005B5B56" w:rsidRDefault="00431275" w:rsidP="00A47BD2">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Významnější stacionární zdroje hluku se v okolí stavby nenachází.</w:t>
      </w:r>
    </w:p>
    <w:p w14:paraId="7D6BA0AF" w14:textId="77777777" w:rsidR="00566A70" w:rsidRPr="005B5B56" w:rsidRDefault="00566A70" w:rsidP="00A47BD2">
      <w:pPr>
        <w:jc w:val="both"/>
        <w:rPr>
          <w:rFonts w:ascii="Arial" w:eastAsia="TimesNewRomanPS-ItalicMT" w:hAnsi="Arial" w:cs="TimesNewRomanPS-ItalicMT"/>
          <w:i/>
          <w:iCs/>
          <w:sz w:val="18"/>
          <w:szCs w:val="18"/>
        </w:rPr>
      </w:pPr>
      <w:bookmarkStart w:id="50" w:name="f6162271"/>
      <w:bookmarkEnd w:id="50"/>
      <w:r w:rsidRPr="005B5B56">
        <w:rPr>
          <w:rFonts w:ascii="Arial" w:eastAsia="TimesNewRomanPS-ItalicMT" w:hAnsi="Arial" w:cs="TimesNewRomanPS-ItalicMT"/>
          <w:i/>
          <w:iCs/>
          <w:sz w:val="18"/>
          <w:szCs w:val="18"/>
        </w:rPr>
        <w:t xml:space="preserve">Azbest se na stavbě nevyskytuje.   </w:t>
      </w:r>
    </w:p>
    <w:p w14:paraId="25004F37" w14:textId="4B7CDBE3" w:rsidR="00566A70" w:rsidRPr="005B5B56" w:rsidRDefault="00566A70" w:rsidP="00A47BD2">
      <w:pPr>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Za likvidaci a evidenci odpadů při realizaci stavby odpovídá zhotovitel stavby. Kontejnery k uskladnění odvozu materiálů budou umístění na pozemku stavebníků. </w:t>
      </w:r>
    </w:p>
    <w:p w14:paraId="287E18FF" w14:textId="77777777" w:rsidR="00F71D29" w:rsidRPr="00F71D29" w:rsidRDefault="00F71D29" w:rsidP="00F71D29">
      <w:pPr>
        <w:pStyle w:val="Standard"/>
        <w:jc w:val="both"/>
        <w:rPr>
          <w:rFonts w:ascii="Arial" w:eastAsia="ArialNarrow-Italic" w:hAnsi="Arial" w:cs="ArialNarrow-Italic"/>
          <w:i/>
          <w:iCs/>
          <w:sz w:val="18"/>
          <w:szCs w:val="18"/>
        </w:rPr>
      </w:pPr>
      <w:r w:rsidRPr="00F71D29">
        <w:rPr>
          <w:rFonts w:ascii="Arial" w:eastAsia="ArialNarrow-Italic" w:hAnsi="Arial" w:cs="ArialNarrow-Italic"/>
          <w:i/>
          <w:iCs/>
          <w:sz w:val="18"/>
          <w:szCs w:val="18"/>
        </w:rPr>
        <w:t xml:space="preserve">Konstrukce stavby jsou navrženy tak, aby ochraňovaly bydlící před hlukem z málo frekventované komunikace. </w:t>
      </w:r>
    </w:p>
    <w:p w14:paraId="0891C64E" w14:textId="77777777" w:rsidR="00F71D29" w:rsidRPr="00F71D29" w:rsidRDefault="00F71D29" w:rsidP="00F71D29">
      <w:pPr>
        <w:pStyle w:val="Standard"/>
        <w:jc w:val="both"/>
        <w:rPr>
          <w:rFonts w:ascii="Arial" w:eastAsia="ArialNarrow-Italic" w:hAnsi="Arial" w:cs="ArialNarrow-Italic"/>
          <w:i/>
          <w:iCs/>
          <w:sz w:val="18"/>
          <w:szCs w:val="18"/>
        </w:rPr>
      </w:pPr>
      <w:r w:rsidRPr="00F71D29">
        <w:rPr>
          <w:rFonts w:ascii="Arial" w:eastAsia="ArialNarrow-Italic" w:hAnsi="Arial" w:cs="ArialNarrow-Italic"/>
          <w:i/>
          <w:iCs/>
          <w:sz w:val="18"/>
          <w:szCs w:val="18"/>
        </w:rPr>
        <w:t>Významnější stacionární zdroje hluku se v okolí stavby nenachází.</w:t>
      </w:r>
    </w:p>
    <w:p w14:paraId="5B7165BE" w14:textId="6C79267F" w:rsidR="00F71D29" w:rsidRPr="00F71D29" w:rsidRDefault="00F71D29" w:rsidP="00F71D29">
      <w:pPr>
        <w:pStyle w:val="Standard"/>
        <w:jc w:val="both"/>
        <w:rPr>
          <w:rFonts w:ascii="Arial" w:eastAsia="ArialNarrow-Italic" w:hAnsi="Arial" w:cs="ArialNarrow-Italic"/>
          <w:i/>
          <w:iCs/>
          <w:sz w:val="18"/>
          <w:szCs w:val="18"/>
        </w:rPr>
      </w:pPr>
      <w:r w:rsidRPr="00F71D29">
        <w:rPr>
          <w:rFonts w:ascii="Arial" w:eastAsia="ArialNarrow-Italic" w:hAnsi="Arial" w:cs="ArialNarrow-Italic"/>
          <w:i/>
          <w:iCs/>
          <w:sz w:val="18"/>
          <w:szCs w:val="18"/>
        </w:rPr>
        <w:t>Zpracovatel dokumentace garantuje, že v</w:t>
      </w:r>
      <w:r>
        <w:rPr>
          <w:rFonts w:ascii="Arial" w:eastAsia="ArialNarrow-Italic" w:hAnsi="Arial" w:cs="ArialNarrow-Italic"/>
          <w:i/>
          <w:iCs/>
          <w:sz w:val="18"/>
          <w:szCs w:val="18"/>
        </w:rPr>
        <w:t> </w:t>
      </w:r>
      <w:r w:rsidRPr="00F71D29">
        <w:rPr>
          <w:rFonts w:ascii="Arial" w:eastAsia="ArialNarrow-Italic" w:hAnsi="Arial" w:cs="ArialNarrow-Italic"/>
          <w:i/>
          <w:iCs/>
          <w:sz w:val="18"/>
          <w:szCs w:val="18"/>
        </w:rPr>
        <w:t>navržen</w:t>
      </w:r>
      <w:r>
        <w:rPr>
          <w:rFonts w:ascii="Arial" w:eastAsia="ArialNarrow-Italic" w:hAnsi="Arial" w:cs="ArialNarrow-Italic"/>
          <w:i/>
          <w:iCs/>
          <w:sz w:val="18"/>
          <w:szCs w:val="18"/>
        </w:rPr>
        <w:t>ých stavbách</w:t>
      </w:r>
      <w:r w:rsidRPr="00F71D29">
        <w:rPr>
          <w:rFonts w:ascii="Arial" w:eastAsia="ArialNarrow-Italic" w:hAnsi="Arial" w:cs="ArialNarrow-Italic"/>
          <w:i/>
          <w:iCs/>
          <w:sz w:val="18"/>
          <w:szCs w:val="18"/>
        </w:rPr>
        <w:t xml:space="preserve"> je zajištěno dostatečné přímé, přirozené větrání okny</w:t>
      </w:r>
      <w:r>
        <w:rPr>
          <w:rFonts w:ascii="Arial" w:eastAsia="ArialNarrow-Italic" w:hAnsi="Arial" w:cs="ArialNarrow-Italic"/>
          <w:i/>
          <w:iCs/>
          <w:sz w:val="18"/>
          <w:szCs w:val="18"/>
        </w:rPr>
        <w:t xml:space="preserve">, případně elektrickým ventilátorem. </w:t>
      </w:r>
    </w:p>
    <w:p w14:paraId="0588368D" w14:textId="11B815EE" w:rsidR="00F71D29" w:rsidRDefault="00F71D29" w:rsidP="00F71D29">
      <w:pPr>
        <w:pStyle w:val="Standard"/>
        <w:jc w:val="both"/>
        <w:rPr>
          <w:rFonts w:ascii="Arial" w:eastAsia="ArialNarrow-Italic" w:hAnsi="Arial" w:cs="ArialNarrow-Italic"/>
          <w:i/>
          <w:iCs/>
          <w:sz w:val="18"/>
          <w:szCs w:val="18"/>
        </w:rPr>
      </w:pPr>
      <w:r w:rsidRPr="00F71D29">
        <w:rPr>
          <w:rFonts w:ascii="Arial" w:eastAsia="ArialNarrow-Italic" w:hAnsi="Arial" w:cs="ArialNarrow-Italic"/>
          <w:i/>
          <w:iCs/>
          <w:sz w:val="18"/>
          <w:szCs w:val="18"/>
        </w:rPr>
        <w:t xml:space="preserve">Pro zajištění nepřekročení příslušných hygienických limitů hluku v chráněných vnitřních prostorech stavby RD budou stavební konstrukce obvodového pláště provedeny s celkovou vzduchovou neprůzvučností obvodových konstrukcí RW =min. 38 dB a výplně oken budou provedeny z izolačních </w:t>
      </w:r>
      <w:r>
        <w:rPr>
          <w:rFonts w:ascii="Arial" w:eastAsia="ArialNarrow-Italic" w:hAnsi="Arial" w:cs="ArialNarrow-Italic"/>
          <w:i/>
          <w:iCs/>
          <w:sz w:val="18"/>
          <w:szCs w:val="18"/>
        </w:rPr>
        <w:t>dvojskel</w:t>
      </w:r>
      <w:r w:rsidRPr="00F71D29">
        <w:rPr>
          <w:rFonts w:ascii="Arial" w:eastAsia="ArialNarrow-Italic" w:hAnsi="Arial" w:cs="ArialNarrow-Italic"/>
          <w:i/>
          <w:iCs/>
          <w:sz w:val="18"/>
          <w:szCs w:val="18"/>
        </w:rPr>
        <w:t xml:space="preserve"> se vzduchovou neprůzvučností RW = min.33 dB, v souladu s požadavky ČSN 73 0532 „Akustika – Ochrana proti hluku v budovách a posuzování akustických vlastností stavebních výrobků – Požadavky“.</w:t>
      </w:r>
    </w:p>
    <w:p w14:paraId="74D67FBE" w14:textId="197DADFB" w:rsidR="007500F4" w:rsidRPr="005B5B56" w:rsidRDefault="0045137F" w:rsidP="00A47BD2">
      <w:pPr>
        <w:pStyle w:val="Standard"/>
        <w:jc w:val="both"/>
        <w:rPr>
          <w:rFonts w:ascii="Arial" w:eastAsia="ArialNarrow-Italic" w:hAnsi="Arial" w:cs="ArialNarrow-Italic"/>
          <w:i/>
          <w:iCs/>
          <w:sz w:val="18"/>
          <w:szCs w:val="18"/>
        </w:rPr>
      </w:pPr>
      <w:r w:rsidRPr="005B5B56">
        <w:rPr>
          <w:rFonts w:ascii="Arial" w:eastAsia="ArialNarrow-Italic" w:hAnsi="Arial" w:cs="ArialNarrow-Italic"/>
          <w:i/>
          <w:iCs/>
          <w:sz w:val="18"/>
          <w:szCs w:val="18"/>
        </w:rPr>
        <w:t>Splnění základních požadavků z hlediska plnění úkolů ochrany obyvatelstva nebude navrženými stavebními pracemi dotčeno. Objekt se nenachází v seizmické oblasti. Agresivní spodní vody se nevyskytují. Nezasahuje se do bezpečnostních a ochranných pásem technických sítí. V objektu nebudou instalována žádná zařízení, která by představovala pro obyvatelstvo možné ohrožení.</w:t>
      </w:r>
    </w:p>
    <w:p w14:paraId="29322E2E" w14:textId="0522663E" w:rsidR="00C0749A" w:rsidRPr="005B5B56" w:rsidRDefault="00C0749A" w:rsidP="00A47BD2">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Okolí staveniště musí být průběžně chráněno před případným pronikáním prachu a hluku na sousední pozemky. Také komunikace musí být chráněna před znečišťováním.</w:t>
      </w:r>
    </w:p>
    <w:p w14:paraId="2B4EEC40" w14:textId="5E252ADE" w:rsidR="006351A1" w:rsidRDefault="006D73DA" w:rsidP="00E11A3A">
      <w:pPr>
        <w:pStyle w:val="Standard"/>
        <w:tabs>
          <w:tab w:val="right" w:pos="9638"/>
        </w:tabs>
        <w:jc w:val="both"/>
        <w:rPr>
          <w:rFonts w:ascii="Arial" w:eastAsia="TimesNewRomanPS-ItalicMT" w:hAnsi="Arial" w:cs="TimesNewRomanPS-ItalicMT"/>
          <w:i/>
          <w:iCs/>
          <w:sz w:val="18"/>
          <w:szCs w:val="18"/>
        </w:rPr>
      </w:pPr>
      <w:r w:rsidRPr="002937B1">
        <w:rPr>
          <w:rFonts w:ascii="Arial" w:eastAsia="TimesNewRomanPS-ItalicMT" w:hAnsi="Arial" w:cs="TimesNewRomanPS-ItalicMT"/>
          <w:i/>
          <w:iCs/>
          <w:sz w:val="18"/>
          <w:szCs w:val="18"/>
        </w:rPr>
        <w:t>Sociální zařízení pro návštěvníky areálu jsou plánovány ke zbudování v Etapě II, kter</w:t>
      </w:r>
      <w:r w:rsidR="002937B1" w:rsidRPr="002937B1">
        <w:rPr>
          <w:rFonts w:ascii="Arial" w:eastAsia="TimesNewRomanPS-ItalicMT" w:hAnsi="Arial" w:cs="TimesNewRomanPS-ItalicMT"/>
          <w:i/>
          <w:iCs/>
          <w:sz w:val="18"/>
          <w:szCs w:val="18"/>
        </w:rPr>
        <w:t>á je</w:t>
      </w:r>
      <w:r w:rsidRPr="002937B1">
        <w:rPr>
          <w:rFonts w:ascii="Arial" w:eastAsia="TimesNewRomanPS-ItalicMT" w:hAnsi="Arial" w:cs="TimesNewRomanPS-ItalicMT"/>
          <w:i/>
          <w:iCs/>
          <w:sz w:val="18"/>
          <w:szCs w:val="18"/>
        </w:rPr>
        <w:t xml:space="preserve"> řešena touto PD.</w:t>
      </w:r>
      <w:r w:rsidR="00DE0197" w:rsidRPr="002937B1">
        <w:rPr>
          <w:rFonts w:ascii="Arial" w:eastAsia="TimesNewRomanPS-ItalicMT" w:hAnsi="Arial" w:cs="TimesNewRomanPS-ItalicMT"/>
          <w:i/>
          <w:iCs/>
          <w:sz w:val="18"/>
          <w:szCs w:val="18"/>
        </w:rPr>
        <w:t xml:space="preserve"> Sociální zařízení pro ZTP bude umístěno ve </w:t>
      </w:r>
      <w:r w:rsidR="002937B1" w:rsidRPr="002937B1">
        <w:rPr>
          <w:rFonts w:ascii="Arial" w:eastAsia="TimesNewRomanPS-ItalicMT" w:hAnsi="Arial" w:cs="TimesNewRomanPS-ItalicMT"/>
          <w:i/>
          <w:iCs/>
          <w:sz w:val="18"/>
          <w:szCs w:val="18"/>
        </w:rPr>
        <w:t>1</w:t>
      </w:r>
      <w:r w:rsidR="00DE0197" w:rsidRPr="002937B1">
        <w:rPr>
          <w:rFonts w:ascii="Arial" w:eastAsia="TimesNewRomanPS-ItalicMT" w:hAnsi="Arial" w:cs="TimesNewRomanPS-ItalicMT"/>
          <w:i/>
          <w:iCs/>
          <w:sz w:val="18"/>
          <w:szCs w:val="18"/>
        </w:rPr>
        <w:t>.NP SO0</w:t>
      </w:r>
      <w:r w:rsidR="002937B1" w:rsidRPr="002937B1">
        <w:rPr>
          <w:rFonts w:ascii="Arial" w:eastAsia="TimesNewRomanPS-ItalicMT" w:hAnsi="Arial" w:cs="TimesNewRomanPS-ItalicMT"/>
          <w:i/>
          <w:iCs/>
          <w:sz w:val="18"/>
          <w:szCs w:val="18"/>
        </w:rPr>
        <w:t>7</w:t>
      </w:r>
      <w:r w:rsidR="00DE0197" w:rsidRPr="002937B1">
        <w:rPr>
          <w:rFonts w:ascii="Arial" w:eastAsia="TimesNewRomanPS-ItalicMT" w:hAnsi="Arial" w:cs="TimesNewRomanPS-ItalicMT"/>
          <w:i/>
          <w:iCs/>
          <w:sz w:val="18"/>
          <w:szCs w:val="18"/>
        </w:rPr>
        <w:t xml:space="preserve">, kde bude umístěna jedna toaleta pro ZTP. </w:t>
      </w:r>
      <w:r w:rsidR="003C0028" w:rsidRPr="002937B1">
        <w:rPr>
          <w:rFonts w:ascii="Arial" w:eastAsia="TimesNewRomanPS-ItalicMT" w:hAnsi="Arial" w:cs="TimesNewRomanPS-ItalicMT"/>
          <w:i/>
          <w:iCs/>
          <w:sz w:val="18"/>
          <w:szCs w:val="18"/>
        </w:rPr>
        <w:t xml:space="preserve"> </w:t>
      </w:r>
    </w:p>
    <w:p w14:paraId="1EAA8455" w14:textId="77777777" w:rsidR="00062614" w:rsidRDefault="00062614" w:rsidP="00E11A3A">
      <w:pPr>
        <w:pStyle w:val="Standard"/>
        <w:tabs>
          <w:tab w:val="right" w:pos="9638"/>
        </w:tabs>
        <w:jc w:val="both"/>
        <w:rPr>
          <w:rFonts w:ascii="Arial" w:eastAsia="TimesNewRomanPS-ItalicMT" w:hAnsi="Arial" w:cs="TimesNewRomanPS-ItalicMT"/>
          <w:i/>
          <w:iCs/>
          <w:sz w:val="18"/>
          <w:szCs w:val="18"/>
        </w:rPr>
      </w:pPr>
    </w:p>
    <w:p w14:paraId="78140935" w14:textId="769242AB" w:rsidR="00062614" w:rsidRPr="00BF2073" w:rsidRDefault="00BF2073" w:rsidP="00BF2073">
      <w:pPr>
        <w:pStyle w:val="Standard"/>
        <w:autoSpaceDE w:val="0"/>
        <w:jc w:val="both"/>
        <w:rPr>
          <w:rFonts w:ascii="Arial" w:eastAsia="TimesNewRomanPS-ItalicMT" w:hAnsi="Arial" w:cs="TimesNewRomanPS-ItalicMT"/>
          <w:b/>
          <w:bCs/>
          <w:i/>
          <w:iCs/>
          <w:sz w:val="18"/>
          <w:szCs w:val="18"/>
        </w:rPr>
      </w:pPr>
      <w:r w:rsidRPr="00BC1F19">
        <w:rPr>
          <w:rFonts w:ascii="Arial" w:eastAsia="TimesNewRomanPS-ItalicMT" w:hAnsi="Arial" w:cs="TimesNewRomanPS-ItalicMT"/>
          <w:b/>
          <w:bCs/>
          <w:i/>
          <w:iCs/>
          <w:sz w:val="18"/>
          <w:szCs w:val="18"/>
        </w:rPr>
        <w:t>Vytápění</w:t>
      </w:r>
      <w:r>
        <w:rPr>
          <w:rFonts w:ascii="Arial" w:eastAsia="TimesNewRomanPS-ItalicMT" w:hAnsi="Arial" w:cs="TimesNewRomanPS-ItalicMT"/>
          <w:b/>
          <w:bCs/>
          <w:i/>
          <w:iCs/>
          <w:sz w:val="18"/>
          <w:szCs w:val="18"/>
        </w:rPr>
        <w:t xml:space="preserve"> a ohřev TUV objekty SO02 (vytápěno bude pouze 1.NP a SO07)</w:t>
      </w:r>
      <w:r w:rsidRPr="00BC1F19">
        <w:rPr>
          <w:rFonts w:ascii="Arial" w:eastAsia="TimesNewRomanPS-ItalicMT" w:hAnsi="Arial" w:cs="TimesNewRomanPS-ItalicMT"/>
          <w:b/>
          <w:bCs/>
          <w:i/>
          <w:iCs/>
          <w:sz w:val="18"/>
          <w:szCs w:val="18"/>
        </w:rPr>
        <w:t xml:space="preserve">: </w:t>
      </w:r>
    </w:p>
    <w:p w14:paraId="55C364FA" w14:textId="6DDD4183" w:rsidR="00062614" w:rsidRDefault="00821FA6" w:rsidP="00062614">
      <w:pPr>
        <w:pStyle w:val="Standard"/>
        <w:tabs>
          <w:tab w:val="right" w:pos="9638"/>
        </w:tabs>
        <w:rPr>
          <w:rFonts w:ascii="Arial" w:eastAsia="TimesNewRomanPS-ItalicMT" w:hAnsi="Arial" w:cs="TimesNewRomanPS-ItalicMT"/>
          <w:i/>
          <w:iCs/>
          <w:sz w:val="18"/>
          <w:szCs w:val="18"/>
        </w:rPr>
      </w:pPr>
      <w:r>
        <w:rPr>
          <w:rFonts w:ascii="Arial" w:eastAsia="TimesNewRomanPS-ItalicMT" w:hAnsi="Arial" w:cs="TimesNewRomanPS-ItalicMT"/>
          <w:i/>
          <w:iCs/>
          <w:sz w:val="18"/>
          <w:szCs w:val="18"/>
        </w:rPr>
        <w:t>Vytápěny budou částečně objekt SO02 (pouze 1.NP) a celý objekt SO07. V každém z těchto objektů bude umístěn plynový kotel. Současně bude k areálu vybudována nová přípojka plynu</w:t>
      </w:r>
    </w:p>
    <w:p w14:paraId="66B53988" w14:textId="77777777" w:rsidR="00821FA6" w:rsidRPr="00526537" w:rsidRDefault="00821FA6" w:rsidP="00062614">
      <w:pPr>
        <w:pStyle w:val="Standard"/>
        <w:tabs>
          <w:tab w:val="right" w:pos="9638"/>
        </w:tabs>
        <w:rPr>
          <w:rFonts w:ascii="Arial" w:eastAsia="TimesNewRomanPS-ItalicMT" w:hAnsi="Arial" w:cs="TimesNewRomanPS-ItalicMT"/>
          <w:i/>
          <w:iCs/>
          <w:sz w:val="18"/>
          <w:szCs w:val="18"/>
        </w:rPr>
      </w:pPr>
    </w:p>
    <w:p w14:paraId="4405BC90"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Vytápění objektu je řešeno pomocí kondenzačního plynového kotle s cirkulací ohřáté vody do radiátorů v jednotlivých místnostech.</w:t>
      </w:r>
    </w:p>
    <w:p w14:paraId="2B1FAFD0"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p>
    <w:p w14:paraId="79A88DAF"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 xml:space="preserve">Kondenzační plynový kotel: Instalovaný kondenzační plynový kotel s výkonem 34KW je určen pro spalování zemního </w:t>
      </w:r>
      <w:r w:rsidRPr="00526537">
        <w:rPr>
          <w:rFonts w:ascii="Arial" w:eastAsia="TimesNewRomanPS-ItalicMT" w:hAnsi="Arial" w:cs="TimesNewRomanPS-ItalicMT"/>
          <w:i/>
          <w:iCs/>
          <w:sz w:val="18"/>
          <w:szCs w:val="18"/>
        </w:rPr>
        <w:lastRenderedPageBreak/>
        <w:t xml:space="preserve">plynu. Kotel je vybaven modulačním hořákem, nerezovým výměníkem tepla a automatickou řídicí jednotkou pro optimalizaci provozu a regulaci teploty výstupní vody. Kondenzace spalin zvyšuje účinnost kotle na hodnoty přesahující 90 %. Kotel splňuje normy: </w:t>
      </w:r>
    </w:p>
    <w:p w14:paraId="52506B95"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ČSN 06 0310 - Projektování a montáž ústředního vytápění.</w:t>
      </w:r>
    </w:p>
    <w:p w14:paraId="723C1A74"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ČSN 06 1008 - Tepelné soustavy v budovách - Projektování a montáž.</w:t>
      </w:r>
    </w:p>
    <w:p w14:paraId="06CFC07E"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ČSN 07 0703 - Plynové spotřebiče pro domácnost a podobné účely.</w:t>
      </w:r>
    </w:p>
    <w:p w14:paraId="6B18480F"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ČSN EN 12056 - Gravitační systémy vnitřní kanalizace.</w:t>
      </w:r>
    </w:p>
    <w:p w14:paraId="1D9160B0"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ČSN 07 7401 - Ochranné opatření při montáži a provozu plynových spotřebičů.</w:t>
      </w:r>
    </w:p>
    <w:p w14:paraId="6D36EF84"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TNV 75 6051 - Úprava vody pro kotle a teplovodní soustavy.</w:t>
      </w:r>
    </w:p>
    <w:p w14:paraId="6F8F81E7"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15502-1 - Plynové kotle pro ústřední vytápění. Část 1: Obecné požadavky a zkoušky.</w:t>
      </w:r>
    </w:p>
    <w:p w14:paraId="6F776AEF"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15502-2-1 - Plynové kotle pro ústřední vytápění. Část 2-1: Specifické požadavky pro standardní kotle.</w:t>
      </w:r>
    </w:p>
    <w:p w14:paraId="534E41F1"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483 - Plynové kotle pro ústřední vytápění. Kotle typu C.</w:t>
      </w:r>
    </w:p>
    <w:p w14:paraId="7C44A2C6"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677 - Specifikace pro kondenzační plynové kotle.</w:t>
      </w:r>
    </w:p>
    <w:p w14:paraId="7025792B"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437 - Zkušební plyny, tlak a kategorie spotřebičů.</w:t>
      </w:r>
    </w:p>
    <w:p w14:paraId="68A64E8B"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60335-1 - Elektrické spotřebiče pro domácnost a podobné účely - Bezpečnost. Část 1: Všeobecné požadavky.</w:t>
      </w:r>
    </w:p>
    <w:p w14:paraId="4F20284D"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60335-2-102 - Elektrické spotřebiče pro domácnost a podobné účely - Bezpečnost. Část 2-102: Zvláštní požadavky na plynové kotle.</w:t>
      </w:r>
    </w:p>
    <w:p w14:paraId="1FB6EAD7"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50165 - Elektrické spotřebiče pro domácnost a podobné účely - Bezpečnost. Automatické hořákové jednotky s ventilátory.</w:t>
      </w:r>
    </w:p>
    <w:p w14:paraId="475BFDEA"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50465 - Plynové kotle s ventilátory pro kombinované teplovodní vytápění a výrobu teplé užitkové vody.</w:t>
      </w:r>
    </w:p>
    <w:p w14:paraId="2F28E29C"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p>
    <w:p w14:paraId="4E8A4407"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 xml:space="preserve">Teplovodní systém: Rozvod teplé vody je realizován měděným nebo plastovým potrubím (PEX), dimenzovaným na maximální provozní tlak [300 </w:t>
      </w:r>
      <w:proofErr w:type="spellStart"/>
      <w:r w:rsidRPr="00526537">
        <w:rPr>
          <w:rFonts w:ascii="Arial" w:eastAsia="TimesNewRomanPS-ItalicMT" w:hAnsi="Arial" w:cs="TimesNewRomanPS-ItalicMT"/>
          <w:i/>
          <w:iCs/>
          <w:sz w:val="18"/>
          <w:szCs w:val="18"/>
        </w:rPr>
        <w:t>kPA</w:t>
      </w:r>
      <w:proofErr w:type="spellEnd"/>
      <w:r w:rsidRPr="00526537">
        <w:rPr>
          <w:rFonts w:ascii="Arial" w:eastAsia="TimesNewRomanPS-ItalicMT" w:hAnsi="Arial" w:cs="TimesNewRomanPS-ItalicMT"/>
          <w:i/>
          <w:iCs/>
          <w:sz w:val="18"/>
          <w:szCs w:val="18"/>
        </w:rPr>
        <w:t>] a teplotu [80 °C]. Hlavní rozvody jsou vedeny ve stěnách a podlahách objektu, sekundární rozvody k jednotlivým radiátorům jsou vedeny v příčkách.</w:t>
      </w:r>
    </w:p>
    <w:p w14:paraId="296093B7"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p>
    <w:p w14:paraId="790F9EC8"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Radiátory: Jsou použity ocelové deskové radiátory, dimenzované na tepelnou ztrátu jednotlivých místností. Každý radiátor je vybaven termostatickým ventilem pro individuální regulaci teploty. Radiátory jsou instalovány pod okny nebo na vnitřních stěnách pro optimální konvekční proudění.</w:t>
      </w:r>
    </w:p>
    <w:p w14:paraId="674B4D8C"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p>
    <w:p w14:paraId="4EEAED78"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Oběhové čerpadlo: Systém obsahuje oběhové čerpadlo s variabilním řízením otáček, které zajišťuje konstantní cirkulaci ohřáté vody. Čerpadlo je vybaveno automatickým odvzdušňovacím ventilem a pojistným ventilem pro ochranu proti přetížení.</w:t>
      </w:r>
    </w:p>
    <w:p w14:paraId="25A4E6DE"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p>
    <w:p w14:paraId="315E59EA" w14:textId="4239970F" w:rsidR="00062614" w:rsidRPr="00526537" w:rsidRDefault="00062614" w:rsidP="00062614">
      <w:pPr>
        <w:pStyle w:val="Standard"/>
        <w:tabs>
          <w:tab w:val="right" w:pos="9638"/>
        </w:tabs>
        <w:jc w:val="both"/>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Expanzní nádoba a bezpečnostní prvky: Součástí systému je expanzní nádoba pro kompenzaci objemových změn vody. Bezpečnostní prvky zahrnují pojistné ventily, tlakoměry a teploměry pro monitorování provozních parametrů.</w:t>
      </w:r>
    </w:p>
    <w:p w14:paraId="5AC95C09" w14:textId="77777777" w:rsidR="0045137F" w:rsidRPr="005B5B56" w:rsidRDefault="0045137F" w:rsidP="0045137F">
      <w:pPr>
        <w:pStyle w:val="Standard"/>
        <w:rPr>
          <w:rFonts w:ascii="Arial" w:eastAsia="ArialNarrow-Italic" w:hAnsi="Arial" w:cs="ArialNarrow-Italic"/>
          <w:i/>
          <w:iCs/>
          <w:sz w:val="18"/>
          <w:szCs w:val="18"/>
        </w:rPr>
      </w:pPr>
    </w:p>
    <w:p w14:paraId="63EF8333" w14:textId="77777777" w:rsidR="007500F4" w:rsidRPr="005B5B56" w:rsidRDefault="00431275">
      <w:pPr>
        <w:pStyle w:val="Textbody"/>
        <w:rPr>
          <w:rFonts w:ascii="Arial" w:hAnsi="Arial"/>
          <w:b/>
          <w:bCs/>
          <w:sz w:val="18"/>
          <w:szCs w:val="18"/>
        </w:rPr>
      </w:pPr>
      <w:r w:rsidRPr="005B5B56">
        <w:rPr>
          <w:rFonts w:ascii="Arial" w:hAnsi="Arial"/>
          <w:b/>
          <w:bCs/>
          <w:sz w:val="18"/>
          <w:szCs w:val="18"/>
        </w:rPr>
        <w:t>B.2.11 Zásady ochrany stavby před negativními účinky vnějšího prostředí</w:t>
      </w:r>
    </w:p>
    <w:p w14:paraId="76891A02" w14:textId="77777777" w:rsidR="007500F4" w:rsidRPr="005B5B56" w:rsidRDefault="00431275">
      <w:pPr>
        <w:pStyle w:val="Textbody"/>
      </w:pPr>
      <w:bookmarkStart w:id="51" w:name="f6162272"/>
      <w:bookmarkEnd w:id="51"/>
      <w:r w:rsidRPr="005B5B56">
        <w:rPr>
          <w:rStyle w:val="Promnn"/>
          <w:rFonts w:ascii="Arial" w:hAnsi="Arial"/>
          <w:b/>
          <w:bCs/>
          <w:i w:val="0"/>
          <w:iCs w:val="0"/>
          <w:sz w:val="18"/>
          <w:szCs w:val="18"/>
        </w:rPr>
        <w:t>a)</w:t>
      </w:r>
      <w:r w:rsidRPr="005B5B56">
        <w:rPr>
          <w:rFonts w:ascii="Arial" w:hAnsi="Arial"/>
          <w:b/>
          <w:bCs/>
          <w:sz w:val="18"/>
          <w:szCs w:val="18"/>
        </w:rPr>
        <w:t xml:space="preserve"> ochrana před pronikáním radonu z podloží</w:t>
      </w:r>
    </w:p>
    <w:p w14:paraId="09915BF3" w14:textId="333D4139" w:rsidR="0094638F" w:rsidRDefault="00FF7358" w:rsidP="0094638F">
      <w:pPr>
        <w:pStyle w:val="Standard"/>
        <w:rPr>
          <w:rFonts w:ascii="Arial" w:eastAsia="TimesNewRomanPS-ItalicMT" w:hAnsi="Arial" w:cs="TimesNewRomanPS-ItalicMT"/>
          <w:i/>
          <w:iCs/>
          <w:sz w:val="18"/>
          <w:szCs w:val="18"/>
        </w:rPr>
      </w:pPr>
      <w:r>
        <w:rPr>
          <w:rFonts w:ascii="Arial" w:eastAsia="TimesNewRomanPS-ItalicMT" w:hAnsi="Arial" w:cs="TimesNewRomanPS-ItalicMT"/>
          <w:i/>
          <w:iCs/>
          <w:sz w:val="18"/>
          <w:szCs w:val="18"/>
        </w:rPr>
        <w:t xml:space="preserve">SO01, SO02, SO03 – neřeší se. Prostory 1.PP stavebních objektů nejsou určeny pro dlouhodobější pobyt osob. </w:t>
      </w:r>
    </w:p>
    <w:p w14:paraId="5191D5C7" w14:textId="4D23567B" w:rsidR="00FF7358" w:rsidRPr="005B2051" w:rsidRDefault="00FF7358" w:rsidP="00FF7358">
      <w:pPr>
        <w:pStyle w:val="Standard"/>
        <w:rPr>
          <w:rFonts w:ascii="Arial" w:eastAsia="TimesNewRomanPS-ItalicMT" w:hAnsi="Arial" w:cs="TimesNewRomanPS-ItalicMT"/>
          <w:sz w:val="18"/>
          <w:szCs w:val="18"/>
        </w:rPr>
      </w:pPr>
      <w:r>
        <w:rPr>
          <w:rFonts w:ascii="Arial" w:eastAsia="TimesNewRomanPS-ItalicMT" w:hAnsi="Arial" w:cs="TimesNewRomanPS-ItalicMT"/>
          <w:i/>
          <w:iCs/>
          <w:sz w:val="18"/>
          <w:szCs w:val="18"/>
        </w:rPr>
        <w:t xml:space="preserve">SO07 - </w:t>
      </w:r>
      <w:r w:rsidRPr="005B2051">
        <w:rPr>
          <w:rFonts w:ascii="Arial" w:eastAsia="TimesNewRomanPS-ItalicMT" w:hAnsi="Arial" w:cs="TimesNewRomanPS-ItalicMT"/>
          <w:sz w:val="18"/>
          <w:szCs w:val="18"/>
        </w:rPr>
        <w:t xml:space="preserve">Pod podlahou </w:t>
      </w:r>
      <w:r>
        <w:rPr>
          <w:rFonts w:ascii="Arial" w:eastAsia="TimesNewRomanPS-ItalicMT" w:hAnsi="Arial" w:cs="TimesNewRomanPS-ItalicMT"/>
          <w:sz w:val="18"/>
          <w:szCs w:val="18"/>
        </w:rPr>
        <w:t>stavby</w:t>
      </w:r>
      <w:r w:rsidRPr="005B2051">
        <w:rPr>
          <w:rFonts w:ascii="Arial" w:eastAsia="TimesNewRomanPS-ItalicMT" w:hAnsi="Arial" w:cs="TimesNewRomanPS-ItalicMT"/>
          <w:sz w:val="18"/>
          <w:szCs w:val="18"/>
        </w:rPr>
        <w:t xml:space="preserve"> je navržena hydroizolace z asfaltových pásů ve dvou vrstvách. Navržené SBS modifikované asfaltové pásy s AL vložkou splní požadavky ochrany vnitřních prostor pro nejvyšší radonový index.</w:t>
      </w:r>
      <w:r>
        <w:rPr>
          <w:rFonts w:ascii="Arial" w:eastAsia="TimesNewRomanPS-ItalicMT" w:hAnsi="Arial" w:cs="TimesNewRomanPS-ItalicMT"/>
          <w:sz w:val="18"/>
          <w:szCs w:val="18"/>
        </w:rPr>
        <w:t xml:space="preserve"> Dále bude v násypu pod štěrkovou vrstvou provedena síť perforovaného potrubí, která bude podloží odvětrávat. Tato síť bude napojena na svislé potrubí, které bude vyvedeno nad střechu. </w:t>
      </w:r>
    </w:p>
    <w:p w14:paraId="62C308B6"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Celistvost a neporušenost protiradonové izolace bude zajištěna dodržením následujícího:</w:t>
      </w:r>
    </w:p>
    <w:p w14:paraId="6F320AA7" w14:textId="77777777" w:rsidR="00FF7358" w:rsidRPr="005B2051" w:rsidRDefault="00FF7358" w:rsidP="00FF7358">
      <w:pPr>
        <w:pStyle w:val="Standard"/>
        <w:rPr>
          <w:rFonts w:ascii="Arial" w:eastAsia="TimesNewRomanPS-ItalicMT" w:hAnsi="Arial" w:cs="TimesNewRomanPS-ItalicMT"/>
          <w:sz w:val="18"/>
          <w:szCs w:val="18"/>
        </w:rPr>
      </w:pPr>
    </w:p>
    <w:p w14:paraId="6DCF8F04"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 Hydroizolační práce musí být prováděny za vhodných klimatických podmínek.</w:t>
      </w:r>
    </w:p>
    <w:p w14:paraId="4EAE9173"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 Při provádění spojů (svarů) jednotlivých pásů mezi sebou bude postupováno dle technologického</w:t>
      </w:r>
    </w:p>
    <w:p w14:paraId="1A0ED281"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předpisu výrobce hydroizolace, dbát se musí především na řádné provaření spoje v požadované šířce</w:t>
      </w:r>
    </w:p>
    <w:p w14:paraId="45AE5DA7"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a na použití systémových doplňkových tvarovek pro opracování detailů – provedení rohů, koutů, apod.</w:t>
      </w:r>
    </w:p>
    <w:p w14:paraId="4D4BB1C0"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 Zvláštní pozornost je třeba věnovat také provedení hydroizolace v místě dilatačních spár a při</w:t>
      </w:r>
    </w:p>
    <w:p w14:paraId="6BEEE3AC"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provádění prostupů technických instalací skrz hydroizolaci</w:t>
      </w:r>
    </w:p>
    <w:p w14:paraId="46A11DEB"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 Všechny prostupy inženýrských sítí skrze izolační vrstvu musí být provedeny plynotěsně – podle ČSN</w:t>
      </w:r>
    </w:p>
    <w:p w14:paraId="2E059185"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730601 – plášťovou trubkou a trvale pružným tmelem.</w:t>
      </w:r>
    </w:p>
    <w:p w14:paraId="26AC6A4B"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 Na stavbě bude prováděna kontrola kvality spojů.</w:t>
      </w:r>
    </w:p>
    <w:p w14:paraId="3F7683F5" w14:textId="77777777" w:rsidR="00FF7358" w:rsidRPr="005B2051" w:rsidRDefault="00FF7358" w:rsidP="00FF7358">
      <w:pPr>
        <w:pStyle w:val="Standard"/>
        <w:rPr>
          <w:rFonts w:ascii="Arial" w:eastAsia="TimesNewRomanPS-ItalicMT" w:hAnsi="Arial" w:cs="TimesNewRomanPS-ItalicMT"/>
          <w:sz w:val="18"/>
          <w:szCs w:val="18"/>
        </w:rPr>
      </w:pPr>
    </w:p>
    <w:p w14:paraId="40B11722"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Časový rozvrh a metody kontrol včetně vyhodnocení:</w:t>
      </w:r>
    </w:p>
    <w:p w14:paraId="6D14EC13" w14:textId="5FB99475" w:rsidR="00FF7358"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Účinnost provedených proti-radonových opatření se prověří průkazným měřením objemové aktivity radonu v jednotlivých pobytových místnostech v době, kdy bude objekt provozně a funkčně dokončený. Měřením se musí prokázat – že je zajištěno (při ventilačních podmínkách splňujících požadavky stavební fyziky a hygieny), že naměřená objemová aktivita radonu je menší než směrné hodnoty uvedené v zákoně č.263/2016.</w:t>
      </w:r>
    </w:p>
    <w:p w14:paraId="293319E9" w14:textId="77777777" w:rsidR="00C30C58" w:rsidRDefault="00C30C58" w:rsidP="00FF7358">
      <w:pPr>
        <w:pStyle w:val="Standard"/>
        <w:rPr>
          <w:rFonts w:ascii="Arial" w:eastAsia="TimesNewRomanPS-ItalicMT" w:hAnsi="Arial" w:cs="TimesNewRomanPS-ItalicMT"/>
          <w:sz w:val="18"/>
          <w:szCs w:val="18"/>
        </w:rPr>
      </w:pPr>
    </w:p>
    <w:p w14:paraId="47A76F73" w14:textId="2709656E" w:rsidR="00C30C58" w:rsidRPr="00E67A50" w:rsidRDefault="00E67A50" w:rsidP="00FF7358">
      <w:pPr>
        <w:pStyle w:val="Standard"/>
        <w:rPr>
          <w:rFonts w:ascii="Arial" w:eastAsia="TimesNewRomanPS-ItalicMT" w:hAnsi="Arial" w:cs="TimesNewRomanPS-ItalicMT"/>
          <w:sz w:val="18"/>
          <w:szCs w:val="18"/>
        </w:rPr>
      </w:pPr>
      <w:r w:rsidRPr="00E67A50">
        <w:rPr>
          <w:rFonts w:ascii="Arial" w:eastAsia="TimesNewRomanPS-ItalicMT" w:hAnsi="Arial" w:cs="TimesNewRomanPS-ItalicMT"/>
          <w:sz w:val="18"/>
          <w:szCs w:val="18"/>
        </w:rPr>
        <w:t xml:space="preserve">Dále bude na střeše stavby řešen bleskosvod. Tento bude navržen specializovanou firmou, která bude bleskosvod provádět. Je nutno řešit během provádění výkopů uzemnění svodů bleskosvodu. </w:t>
      </w:r>
    </w:p>
    <w:p w14:paraId="424EF08F" w14:textId="77777777" w:rsidR="00DB1359" w:rsidRPr="005B5B56" w:rsidRDefault="00DB1359" w:rsidP="0094638F">
      <w:pPr>
        <w:pStyle w:val="Standard"/>
        <w:rPr>
          <w:rFonts w:ascii="Arial" w:hAnsi="Arial"/>
          <w:sz w:val="18"/>
          <w:szCs w:val="18"/>
        </w:rPr>
      </w:pPr>
    </w:p>
    <w:p w14:paraId="329DF93B" w14:textId="77777777" w:rsidR="007500F4" w:rsidRPr="005B5B56" w:rsidRDefault="00431275">
      <w:pPr>
        <w:pStyle w:val="Textbody"/>
      </w:pPr>
      <w:bookmarkStart w:id="52" w:name="f6162273"/>
      <w:bookmarkEnd w:id="52"/>
      <w:r w:rsidRPr="005B5B56">
        <w:rPr>
          <w:rStyle w:val="Promnn"/>
          <w:rFonts w:ascii="Arial" w:hAnsi="Arial"/>
          <w:b/>
          <w:bCs/>
          <w:i w:val="0"/>
          <w:iCs w:val="0"/>
          <w:sz w:val="18"/>
          <w:szCs w:val="18"/>
        </w:rPr>
        <w:t>b)</w:t>
      </w:r>
      <w:r w:rsidRPr="005B5B56">
        <w:rPr>
          <w:rFonts w:ascii="Arial" w:hAnsi="Arial"/>
          <w:b/>
          <w:bCs/>
          <w:sz w:val="18"/>
          <w:szCs w:val="18"/>
        </w:rPr>
        <w:t xml:space="preserve"> ochrana před bludnými proudy,</w:t>
      </w:r>
      <w:bookmarkStart w:id="53" w:name="f6162274"/>
      <w:bookmarkEnd w:id="53"/>
      <w:r w:rsidRPr="005B5B56">
        <w:rPr>
          <w:rFonts w:ascii="Arial" w:hAnsi="Arial"/>
          <w:b/>
          <w:bCs/>
          <w:sz w:val="18"/>
          <w:szCs w:val="18"/>
        </w:rPr>
        <w:t xml:space="preserve"> </w:t>
      </w:r>
      <w:r w:rsidRPr="005B5B56">
        <w:rPr>
          <w:rStyle w:val="Promnn"/>
          <w:rFonts w:ascii="Arial" w:hAnsi="Arial"/>
          <w:b/>
          <w:bCs/>
          <w:i w:val="0"/>
          <w:iCs w:val="0"/>
          <w:sz w:val="18"/>
          <w:szCs w:val="18"/>
        </w:rPr>
        <w:t>c)</w:t>
      </w:r>
      <w:r w:rsidRPr="005B5B56">
        <w:rPr>
          <w:rFonts w:ascii="Arial" w:hAnsi="Arial"/>
          <w:b/>
          <w:bCs/>
          <w:sz w:val="18"/>
          <w:szCs w:val="18"/>
        </w:rPr>
        <w:t xml:space="preserve"> ochrana před technickou seizmicitou</w:t>
      </w:r>
    </w:p>
    <w:p w14:paraId="716F0800" w14:textId="77777777" w:rsidR="007500F4" w:rsidRPr="005B5B56" w:rsidRDefault="00431275">
      <w:pPr>
        <w:pStyle w:val="Textbody"/>
        <w:rPr>
          <w:rFonts w:ascii="Arial" w:hAnsi="Arial"/>
          <w:i/>
          <w:iCs/>
          <w:sz w:val="18"/>
          <w:szCs w:val="18"/>
        </w:rPr>
      </w:pPr>
      <w:r w:rsidRPr="005B5B56">
        <w:rPr>
          <w:rFonts w:ascii="Arial" w:hAnsi="Arial"/>
          <w:i/>
          <w:iCs/>
          <w:sz w:val="18"/>
          <w:szCs w:val="18"/>
        </w:rPr>
        <w:t>Neřeší se.</w:t>
      </w:r>
    </w:p>
    <w:p w14:paraId="4B92D159" w14:textId="77777777" w:rsidR="007500F4" w:rsidRPr="005B5B56" w:rsidRDefault="00431275">
      <w:pPr>
        <w:pStyle w:val="Textbody"/>
      </w:pPr>
      <w:bookmarkStart w:id="54" w:name="f6162275"/>
      <w:bookmarkEnd w:id="54"/>
      <w:r w:rsidRPr="005B5B56">
        <w:rPr>
          <w:rStyle w:val="Promnn"/>
          <w:rFonts w:ascii="Arial" w:hAnsi="Arial"/>
          <w:b/>
          <w:bCs/>
          <w:i w:val="0"/>
          <w:iCs w:val="0"/>
          <w:sz w:val="18"/>
          <w:szCs w:val="18"/>
        </w:rPr>
        <w:t>d)</w:t>
      </w:r>
      <w:r w:rsidRPr="005B5B56">
        <w:rPr>
          <w:rFonts w:ascii="Arial" w:hAnsi="Arial"/>
          <w:b/>
          <w:bCs/>
          <w:sz w:val="18"/>
          <w:szCs w:val="18"/>
        </w:rPr>
        <w:t xml:space="preserve"> ochrana před hlukem</w:t>
      </w:r>
    </w:p>
    <w:p w14:paraId="5A762C28" w14:textId="77777777" w:rsidR="007500F4" w:rsidRPr="005B5B56" w:rsidRDefault="00431275">
      <w:pPr>
        <w:pStyle w:val="Textbody"/>
        <w:rPr>
          <w:rFonts w:ascii="Arial" w:hAnsi="Arial"/>
          <w:i/>
          <w:iCs/>
          <w:sz w:val="18"/>
          <w:szCs w:val="18"/>
        </w:rPr>
      </w:pPr>
      <w:r w:rsidRPr="005B5B56">
        <w:rPr>
          <w:rFonts w:ascii="Arial" w:hAnsi="Arial"/>
          <w:i/>
          <w:iCs/>
          <w:sz w:val="18"/>
          <w:szCs w:val="18"/>
        </w:rPr>
        <w:lastRenderedPageBreak/>
        <w:t>Viz B.2.10. této zprávy.</w:t>
      </w:r>
    </w:p>
    <w:p w14:paraId="0288D8CC" w14:textId="77777777" w:rsidR="007500F4" w:rsidRPr="005B5B56" w:rsidRDefault="00431275">
      <w:pPr>
        <w:pStyle w:val="Textbody"/>
      </w:pPr>
      <w:bookmarkStart w:id="55" w:name="f61622761"/>
      <w:bookmarkEnd w:id="55"/>
      <w:r w:rsidRPr="005B5B56">
        <w:rPr>
          <w:rStyle w:val="Promnn"/>
          <w:rFonts w:ascii="Arial" w:hAnsi="Arial"/>
          <w:b/>
          <w:bCs/>
          <w:i w:val="0"/>
          <w:iCs w:val="0"/>
          <w:sz w:val="18"/>
          <w:szCs w:val="18"/>
        </w:rPr>
        <w:t>e)</w:t>
      </w:r>
      <w:r w:rsidRPr="005B5B56">
        <w:rPr>
          <w:rFonts w:ascii="Arial" w:hAnsi="Arial"/>
          <w:b/>
          <w:bCs/>
          <w:sz w:val="18"/>
          <w:szCs w:val="18"/>
        </w:rPr>
        <w:t xml:space="preserve"> protipovodňová opatření</w:t>
      </w:r>
    </w:p>
    <w:p w14:paraId="56F1AA8D" w14:textId="77777777" w:rsidR="007500F4" w:rsidRPr="005B5B56" w:rsidRDefault="00431275">
      <w:pPr>
        <w:pStyle w:val="Textbody"/>
        <w:rPr>
          <w:rFonts w:ascii="Arial" w:eastAsia="TimesNewRomanPS-BoldItalicMT" w:hAnsi="Arial" w:cs="TimesNewRomanPS-BoldItalicMT"/>
          <w:i/>
          <w:iCs/>
          <w:sz w:val="18"/>
          <w:szCs w:val="18"/>
        </w:rPr>
      </w:pPr>
      <w:r w:rsidRPr="005B5B56">
        <w:rPr>
          <w:rFonts w:ascii="Arial" w:eastAsia="TimesNewRomanPS-BoldItalicMT" w:hAnsi="Arial" w:cs="TimesNewRomanPS-BoldItalicMT"/>
          <w:i/>
          <w:iCs/>
          <w:sz w:val="18"/>
          <w:szCs w:val="18"/>
        </w:rPr>
        <w:t>Stavba se nachází v místě, které není v záplavové zóně.</w:t>
      </w:r>
      <w:bookmarkStart w:id="56" w:name="f61622771"/>
      <w:bookmarkEnd w:id="56"/>
    </w:p>
    <w:p w14:paraId="1028D605" w14:textId="77777777" w:rsidR="007500F4" w:rsidRPr="005B5B56" w:rsidRDefault="00431275">
      <w:pPr>
        <w:pStyle w:val="Textbody"/>
      </w:pPr>
      <w:r w:rsidRPr="005B5B56">
        <w:rPr>
          <w:rStyle w:val="Promnn"/>
          <w:rFonts w:ascii="Arial" w:hAnsi="Arial"/>
          <w:b/>
          <w:bCs/>
          <w:i w:val="0"/>
          <w:iCs w:val="0"/>
          <w:sz w:val="18"/>
          <w:szCs w:val="18"/>
        </w:rPr>
        <w:t>f)</w:t>
      </w:r>
      <w:r w:rsidRPr="005B5B56">
        <w:rPr>
          <w:rFonts w:ascii="Arial" w:hAnsi="Arial"/>
          <w:b/>
          <w:bCs/>
          <w:sz w:val="18"/>
          <w:szCs w:val="18"/>
        </w:rPr>
        <w:t xml:space="preserve"> ostatní účinky - vliv poddolování, výskyt metanu apod.</w:t>
      </w:r>
    </w:p>
    <w:p w14:paraId="09A72C6D" w14:textId="77777777" w:rsidR="007500F4" w:rsidRPr="005B5B56" w:rsidRDefault="00431275">
      <w:pPr>
        <w:pStyle w:val="Textbody"/>
        <w:rPr>
          <w:rFonts w:ascii="Arial" w:eastAsia="TimesNewRomanPS-BoldItalicMT" w:hAnsi="Arial" w:cs="TimesNewRomanPS-BoldItalicMT"/>
          <w:i/>
          <w:iCs/>
          <w:sz w:val="18"/>
          <w:szCs w:val="18"/>
        </w:rPr>
      </w:pPr>
      <w:r w:rsidRPr="005B5B56">
        <w:rPr>
          <w:rFonts w:ascii="Arial" w:eastAsia="TimesNewRomanPS-BoldItalicMT" w:hAnsi="Arial" w:cs="TimesNewRomanPS-BoldItalicMT"/>
          <w:i/>
          <w:iCs/>
          <w:sz w:val="18"/>
          <w:szCs w:val="18"/>
        </w:rPr>
        <w:t>Neřeší se.</w:t>
      </w:r>
      <w:bookmarkStart w:id="57" w:name="f6162278"/>
      <w:bookmarkEnd w:id="57"/>
    </w:p>
    <w:p w14:paraId="6D600452" w14:textId="77777777" w:rsidR="007500F4" w:rsidRPr="005B5B56" w:rsidRDefault="00431275">
      <w:pPr>
        <w:pStyle w:val="Textbody"/>
        <w:rPr>
          <w:rFonts w:ascii="Arial" w:hAnsi="Arial"/>
          <w:b/>
          <w:bCs/>
          <w:sz w:val="18"/>
          <w:szCs w:val="18"/>
        </w:rPr>
      </w:pPr>
      <w:r w:rsidRPr="005B5B56">
        <w:rPr>
          <w:rFonts w:ascii="Arial" w:hAnsi="Arial"/>
          <w:b/>
          <w:bCs/>
          <w:sz w:val="18"/>
          <w:szCs w:val="18"/>
        </w:rPr>
        <w:t>B.3 Připojení na technickou infrastrukturu</w:t>
      </w:r>
    </w:p>
    <w:p w14:paraId="1792BCDF" w14:textId="77777777" w:rsidR="007500F4" w:rsidRPr="005B5B56" w:rsidRDefault="00431275">
      <w:pPr>
        <w:pStyle w:val="Textbody"/>
      </w:pPr>
      <w:bookmarkStart w:id="58" w:name="f6162279"/>
      <w:bookmarkEnd w:id="58"/>
      <w:r w:rsidRPr="005B5B56">
        <w:rPr>
          <w:rStyle w:val="Promnn"/>
          <w:rFonts w:ascii="Arial" w:hAnsi="Arial"/>
          <w:b/>
          <w:bCs/>
          <w:sz w:val="18"/>
          <w:szCs w:val="18"/>
        </w:rPr>
        <w:t>a)</w:t>
      </w:r>
      <w:r w:rsidRPr="005B5B56">
        <w:rPr>
          <w:rFonts w:ascii="Arial" w:hAnsi="Arial"/>
          <w:b/>
          <w:bCs/>
          <w:sz w:val="18"/>
          <w:szCs w:val="18"/>
        </w:rPr>
        <w:t xml:space="preserve"> napojovací místa technické infrastruktury</w:t>
      </w:r>
      <w:bookmarkStart w:id="59" w:name="f6162280"/>
      <w:bookmarkEnd w:id="59"/>
      <w:r w:rsidRPr="005B5B56">
        <w:rPr>
          <w:rFonts w:ascii="Arial" w:hAnsi="Arial"/>
          <w:b/>
          <w:bCs/>
          <w:sz w:val="18"/>
          <w:szCs w:val="18"/>
        </w:rPr>
        <w:t xml:space="preserve">  </w:t>
      </w:r>
      <w:r w:rsidRPr="005B5B56">
        <w:rPr>
          <w:rStyle w:val="Promnn"/>
          <w:rFonts w:ascii="Arial" w:hAnsi="Arial"/>
          <w:b/>
          <w:bCs/>
          <w:sz w:val="18"/>
          <w:szCs w:val="18"/>
        </w:rPr>
        <w:t>b)</w:t>
      </w:r>
      <w:r w:rsidRPr="005B5B56">
        <w:rPr>
          <w:rFonts w:ascii="Arial" w:hAnsi="Arial"/>
          <w:b/>
          <w:bCs/>
          <w:sz w:val="18"/>
          <w:szCs w:val="18"/>
        </w:rPr>
        <w:t xml:space="preserve"> připojovací rozměry, výkonové kapacity a délky</w:t>
      </w:r>
    </w:p>
    <w:p w14:paraId="6EB20AF1" w14:textId="37816CF7" w:rsidR="007500F4" w:rsidRPr="005B5B56" w:rsidRDefault="00431275" w:rsidP="00AE60AE">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Viz odd. B.2.1.h   -- této zprávy.</w:t>
      </w:r>
    </w:p>
    <w:p w14:paraId="3F5AAEAB" w14:textId="77777777" w:rsidR="007500F4" w:rsidRPr="005B5B56" w:rsidRDefault="00431275" w:rsidP="00836BEC">
      <w:pPr>
        <w:pStyle w:val="Nadpis"/>
      </w:pPr>
      <w:bookmarkStart w:id="60" w:name="f6162281"/>
      <w:bookmarkEnd w:id="60"/>
      <w:r w:rsidRPr="005B5B56">
        <w:t>B.4 Dopravní řešení</w:t>
      </w:r>
    </w:p>
    <w:p w14:paraId="14EBBE59" w14:textId="77777777" w:rsidR="007500F4" w:rsidRPr="005B5B56" w:rsidRDefault="00431275">
      <w:pPr>
        <w:pStyle w:val="Textbody"/>
        <w:rPr>
          <w:rFonts w:ascii="Arial" w:hAnsi="Arial"/>
          <w:b/>
          <w:bCs/>
          <w:sz w:val="18"/>
          <w:szCs w:val="18"/>
        </w:rPr>
      </w:pPr>
      <w:bookmarkStart w:id="61" w:name="f6162282"/>
      <w:bookmarkEnd w:id="61"/>
      <w:r w:rsidRPr="005B5B56">
        <w:rPr>
          <w:rStyle w:val="Promnn"/>
          <w:rFonts w:ascii="Arial" w:hAnsi="Arial"/>
          <w:b/>
          <w:bCs/>
          <w:sz w:val="18"/>
          <w:szCs w:val="18"/>
        </w:rPr>
        <w:t>a)</w:t>
      </w:r>
      <w:r w:rsidRPr="005B5B56">
        <w:rPr>
          <w:rFonts w:ascii="Arial" w:hAnsi="Arial"/>
          <w:b/>
          <w:bCs/>
          <w:sz w:val="18"/>
          <w:szCs w:val="18"/>
        </w:rPr>
        <w:t xml:space="preserve"> popis dopravního řešení včetně bezbariérových opatření pro přístupnost a užívání stavby osobami se sníženou schopností pohybu nebo orientace,</w:t>
      </w:r>
    </w:p>
    <w:p w14:paraId="3E2FD516" w14:textId="18F8FB97" w:rsidR="00C91C2C" w:rsidRPr="002E147E" w:rsidRDefault="00C91C2C" w:rsidP="00C91C2C">
      <w:pPr>
        <w:pStyle w:val="Standard"/>
        <w:jc w:val="both"/>
        <w:rPr>
          <w:rFonts w:ascii="Arial" w:eastAsia="Times New Roman" w:hAnsi="Arial" w:cs="Times New Roman"/>
          <w:i/>
          <w:iCs/>
          <w:sz w:val="18"/>
          <w:szCs w:val="18"/>
          <w:u w:val="single"/>
        </w:rPr>
      </w:pPr>
      <w:r w:rsidRPr="002E147E">
        <w:rPr>
          <w:rFonts w:ascii="Arial" w:eastAsia="Times New Roman" w:hAnsi="Arial" w:cs="Times New Roman"/>
          <w:i/>
          <w:iCs/>
          <w:sz w:val="18"/>
          <w:szCs w:val="18"/>
          <w:u w:val="single"/>
        </w:rPr>
        <w:t xml:space="preserve">Řešeno v rámci Etapy I: </w:t>
      </w:r>
    </w:p>
    <w:p w14:paraId="213A51E5" w14:textId="48429A8C" w:rsidR="00C91C2C" w:rsidRPr="00C91C2C" w:rsidRDefault="002B037C" w:rsidP="00C91C2C">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Na parkovišti </w:t>
      </w:r>
      <w:r w:rsidR="00C91C2C" w:rsidRPr="00C91C2C">
        <w:rPr>
          <w:rFonts w:ascii="Arial" w:eastAsia="Times New Roman" w:hAnsi="Arial" w:cs="Times New Roman"/>
          <w:i/>
          <w:iCs/>
          <w:sz w:val="18"/>
          <w:szCs w:val="18"/>
        </w:rPr>
        <w:t>1</w:t>
      </w:r>
      <w:r w:rsidRPr="00C91C2C">
        <w:rPr>
          <w:rFonts w:ascii="Arial" w:eastAsia="Times New Roman" w:hAnsi="Arial" w:cs="Times New Roman"/>
          <w:i/>
          <w:iCs/>
          <w:sz w:val="18"/>
          <w:szCs w:val="18"/>
        </w:rPr>
        <w:t xml:space="preserve"> je umístěno parkovací stání pro ZTP. </w:t>
      </w:r>
      <w:r w:rsidR="00C91C2C" w:rsidRPr="00C91C2C">
        <w:rPr>
          <w:rFonts w:ascii="Arial" w:eastAsia="Times New Roman" w:hAnsi="Arial" w:cs="Times New Roman"/>
          <w:i/>
          <w:iCs/>
          <w:sz w:val="18"/>
          <w:szCs w:val="18"/>
        </w:rPr>
        <w:t xml:space="preserve">Stavba je částečně řešena jako bezbariérová. Na parkovišti 1 je umístěno parkovací stání pro ZTP. Bezbariérový vstup na pódium řešen není, bezbariérový vstup do ochozů hlediště řešen není. Pro ZTP bude přístupný pouze západní část řešeného areálu bývalé sladovny. </w:t>
      </w:r>
    </w:p>
    <w:p w14:paraId="55648D77" w14:textId="77777777" w:rsidR="00C91C2C" w:rsidRPr="00C91C2C" w:rsidRDefault="00C91C2C" w:rsidP="00C91C2C">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u w:val="single"/>
        </w:rPr>
        <w:t>Řešeno v rámci Etapy II:</w:t>
      </w:r>
      <w:r w:rsidRPr="00C91C2C">
        <w:rPr>
          <w:rFonts w:ascii="Arial" w:eastAsia="Times New Roman" w:hAnsi="Arial" w:cs="Times New Roman"/>
          <w:i/>
          <w:iCs/>
          <w:sz w:val="18"/>
          <w:szCs w:val="18"/>
        </w:rPr>
        <w:t xml:space="preserve"> </w:t>
      </w:r>
    </w:p>
    <w:p w14:paraId="0D93EED1" w14:textId="77777777" w:rsidR="00C91C2C" w:rsidRPr="00C91C2C" w:rsidRDefault="00C91C2C" w:rsidP="00C91C2C">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Dále bude pro ZTP řešen přístup do 1.PP objektu SO02 a WC pro ZTP bude řešeno v SO07. </w:t>
      </w:r>
    </w:p>
    <w:p w14:paraId="7F3D8091" w14:textId="77777777" w:rsidR="00C91C2C" w:rsidRPr="00C91C2C" w:rsidRDefault="00C91C2C" w:rsidP="00C91C2C">
      <w:pPr>
        <w:pStyle w:val="Standard"/>
        <w:jc w:val="both"/>
      </w:pPr>
      <w:r w:rsidRPr="00C91C2C">
        <w:rPr>
          <w:rFonts w:ascii="Arial" w:eastAsia="Times New Roman" w:hAnsi="Arial" w:cs="Times New Roman"/>
          <w:i/>
          <w:iCs/>
          <w:sz w:val="18"/>
          <w:szCs w:val="18"/>
        </w:rPr>
        <w:t xml:space="preserve">Vstup do 1.PP objektu SO02 bude bezbariérový po rampě. Dveře budou bezprahové, výškový rozdíl mezi podlahou objektu SO02 a okolním terénem bude řešen rampou s max. spádem 1:12. </w:t>
      </w:r>
    </w:p>
    <w:p w14:paraId="1F685823" w14:textId="757A472A" w:rsidR="002B037C" w:rsidRPr="00C91C2C" w:rsidRDefault="00284438" w:rsidP="00A47BD2">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Trasa cest pro ZTP je v koordinační situaci nového stavu vyznačena oranžovou čárkovanou čarou. </w:t>
      </w:r>
    </w:p>
    <w:p w14:paraId="23B3DF03" w14:textId="77777777" w:rsidR="002B037C" w:rsidRPr="005B5B56" w:rsidRDefault="002B037C" w:rsidP="002B037C">
      <w:pPr>
        <w:pStyle w:val="Standard"/>
      </w:pPr>
    </w:p>
    <w:p w14:paraId="32F22936" w14:textId="77777777" w:rsidR="007500F4" w:rsidRPr="005B5B56" w:rsidRDefault="00431275" w:rsidP="00A47BD2">
      <w:pPr>
        <w:pStyle w:val="Textbody"/>
        <w:jc w:val="both"/>
      </w:pPr>
      <w:r w:rsidRPr="005B5B56">
        <w:rPr>
          <w:rStyle w:val="Promnn"/>
          <w:rFonts w:ascii="Arial" w:hAnsi="Arial"/>
          <w:b/>
          <w:bCs/>
          <w:sz w:val="18"/>
          <w:szCs w:val="18"/>
        </w:rPr>
        <w:t>b)</w:t>
      </w:r>
      <w:r w:rsidRPr="005B5B56">
        <w:rPr>
          <w:rFonts w:ascii="Arial" w:hAnsi="Arial"/>
          <w:b/>
          <w:bCs/>
          <w:sz w:val="18"/>
          <w:szCs w:val="18"/>
        </w:rPr>
        <w:t xml:space="preserve"> napojení území na stávající dopravní infrastrukturu,</w:t>
      </w:r>
    </w:p>
    <w:p w14:paraId="089B5278" w14:textId="221A84AD" w:rsidR="00C30C58" w:rsidRPr="00C30C58" w:rsidRDefault="00C30C58" w:rsidP="00A47BD2">
      <w:pPr>
        <w:pStyle w:val="Standard"/>
        <w:autoSpaceDE w:val="0"/>
        <w:jc w:val="both"/>
        <w:rPr>
          <w:rFonts w:ascii="Arial" w:eastAsia="TimesNewRomanPS-BoldItalicMT" w:hAnsi="Arial" w:cs="TimesNewRomanPS-BoldItalicMT"/>
          <w:b/>
          <w:bCs/>
          <w:i/>
          <w:iCs/>
          <w:sz w:val="18"/>
          <w:szCs w:val="18"/>
        </w:rPr>
      </w:pPr>
      <w:r w:rsidRPr="00C30C58">
        <w:rPr>
          <w:rFonts w:ascii="Arial" w:eastAsia="TimesNewRomanPS-BoldItalicMT" w:hAnsi="Arial" w:cs="TimesNewRomanPS-BoldItalicMT"/>
          <w:b/>
          <w:bCs/>
          <w:i/>
          <w:iCs/>
          <w:sz w:val="18"/>
          <w:szCs w:val="18"/>
        </w:rPr>
        <w:t xml:space="preserve">Řešeno projektovou dokumentaci Etapa I: </w:t>
      </w:r>
    </w:p>
    <w:p w14:paraId="6A7E3C73" w14:textId="1B90445D" w:rsidR="0031679A" w:rsidRDefault="002B037C" w:rsidP="00A47BD2">
      <w:pPr>
        <w:pStyle w:val="Standard"/>
        <w:autoSpaceDE w:val="0"/>
        <w:jc w:val="both"/>
        <w:rPr>
          <w:rFonts w:ascii="Arial" w:eastAsia="TimesNewRomanPS-BoldItalicMT" w:hAnsi="Arial" w:cs="TimesNewRomanPS-BoldItalicMT"/>
          <w:i/>
          <w:iCs/>
          <w:sz w:val="18"/>
          <w:szCs w:val="18"/>
        </w:rPr>
      </w:pPr>
      <w:r w:rsidRPr="005B5B56">
        <w:rPr>
          <w:rFonts w:ascii="Arial" w:eastAsia="TimesNewRomanPS-BoldItalicMT" w:hAnsi="Arial" w:cs="TimesNewRomanPS-BoldItalicMT"/>
          <w:i/>
          <w:iCs/>
          <w:sz w:val="18"/>
          <w:szCs w:val="18"/>
        </w:rPr>
        <w:t>Dopravní napojení: Areál bývalé sladovny je napojen stávajícím sjezdem na komunikaci III. třídy. – stávající sjezd bude zachován a stavebně upraven</w:t>
      </w:r>
      <w:r w:rsidR="00705B61">
        <w:rPr>
          <w:rFonts w:ascii="Arial" w:eastAsia="TimesNewRomanPS-BoldItalicMT" w:hAnsi="Arial" w:cs="TimesNewRomanPS-BoldItalicMT"/>
          <w:i/>
          <w:iCs/>
          <w:sz w:val="18"/>
          <w:szCs w:val="18"/>
        </w:rPr>
        <w:t xml:space="preserve"> (</w:t>
      </w:r>
      <w:proofErr w:type="spellStart"/>
      <w:r w:rsidR="00705B61">
        <w:rPr>
          <w:rFonts w:ascii="Arial" w:eastAsia="TimesNewRomanPS-BoldItalicMT" w:hAnsi="Arial" w:cs="TimesNewRomanPS-BoldItalicMT"/>
          <w:i/>
          <w:iCs/>
          <w:sz w:val="18"/>
          <w:szCs w:val="18"/>
        </w:rPr>
        <w:t>parc</w:t>
      </w:r>
      <w:proofErr w:type="spellEnd"/>
      <w:r w:rsidR="00705B61">
        <w:rPr>
          <w:rFonts w:ascii="Arial" w:eastAsia="TimesNewRomanPS-BoldItalicMT" w:hAnsi="Arial" w:cs="TimesNewRomanPS-BoldItalicMT"/>
          <w:i/>
          <w:iCs/>
          <w:sz w:val="18"/>
          <w:szCs w:val="18"/>
        </w:rPr>
        <w:t>. č. 959/9)</w:t>
      </w:r>
      <w:r w:rsidRPr="005B5B56">
        <w:rPr>
          <w:rFonts w:ascii="Arial" w:eastAsia="TimesNewRomanPS-BoldItalicMT" w:hAnsi="Arial" w:cs="TimesNewRomanPS-BoldItalicMT"/>
          <w:i/>
          <w:iCs/>
          <w:sz w:val="18"/>
          <w:szCs w:val="18"/>
        </w:rPr>
        <w:t xml:space="preserve">. </w:t>
      </w:r>
      <w:r w:rsidR="0031679A">
        <w:rPr>
          <w:rFonts w:ascii="Arial" w:eastAsia="TimesNewRomanPS-BoldItalicMT" w:hAnsi="Arial" w:cs="TimesNewRomanPS-BoldItalicMT"/>
          <w:i/>
          <w:iCs/>
          <w:sz w:val="18"/>
          <w:szCs w:val="18"/>
        </w:rPr>
        <w:t xml:space="preserve">Na rozhraní stávající komunikace a stávajícího sjezdu bude nově osazen snížený obrubník výšky 20 mm. Plocha sjezdu bude nově zpevněna vsakovací betonovou dlažbou. </w:t>
      </w:r>
      <w:r w:rsidR="00705B61">
        <w:rPr>
          <w:rFonts w:ascii="Arial" w:eastAsia="TimesNewRomanPS-BoldItalicMT" w:hAnsi="Arial" w:cs="TimesNewRomanPS-BoldItalicMT"/>
          <w:i/>
          <w:iCs/>
          <w:sz w:val="18"/>
          <w:szCs w:val="18"/>
        </w:rPr>
        <w:t xml:space="preserve">U sjezdu bude na protější straně vozovky v zeleném pásu osazeno dočasné odrazová zrcadlo. Po provedení stavebních prací etapy II bude toto zrcadlo odstraněno, protože bude nově (díky demolici části objektu SO02) zajištěn přirozený rozhled </w:t>
      </w:r>
      <w:proofErr w:type="spellStart"/>
      <w:r w:rsidR="00705B61">
        <w:rPr>
          <w:rFonts w:ascii="Arial" w:eastAsia="TimesNewRomanPS-BoldItalicMT" w:hAnsi="Arial" w:cs="TimesNewRomanPS-BoldItalicMT"/>
          <w:i/>
          <w:iCs/>
          <w:sz w:val="18"/>
          <w:szCs w:val="18"/>
        </w:rPr>
        <w:t>Dz</w:t>
      </w:r>
      <w:proofErr w:type="spellEnd"/>
      <w:r w:rsidR="00705B61">
        <w:rPr>
          <w:rFonts w:ascii="Arial" w:eastAsia="TimesNewRomanPS-BoldItalicMT" w:hAnsi="Arial" w:cs="TimesNewRomanPS-BoldItalicMT"/>
          <w:i/>
          <w:iCs/>
          <w:sz w:val="18"/>
          <w:szCs w:val="18"/>
        </w:rPr>
        <w:t xml:space="preserve">=35 metrů od sjezdu při povolené rychlosti 50km/h dle </w:t>
      </w:r>
      <w:r w:rsidR="00705B61" w:rsidRPr="00705B61">
        <w:rPr>
          <w:rFonts w:ascii="Arial" w:eastAsia="TimesNewRomanPS-BoldItalicMT" w:hAnsi="Arial" w:cs="TimesNewRomanPS-BoldItalicMT"/>
          <w:i/>
          <w:iCs/>
          <w:sz w:val="18"/>
          <w:szCs w:val="18"/>
        </w:rPr>
        <w:t>ČSN 73 6101</w:t>
      </w:r>
      <w:r w:rsidR="00705B61">
        <w:rPr>
          <w:rFonts w:ascii="Arial" w:eastAsia="TimesNewRomanPS-BoldItalicMT" w:hAnsi="Arial" w:cs="TimesNewRomanPS-BoldItalicMT"/>
          <w:i/>
          <w:iCs/>
          <w:sz w:val="18"/>
          <w:szCs w:val="18"/>
        </w:rPr>
        <w:t xml:space="preserve">. </w:t>
      </w:r>
    </w:p>
    <w:p w14:paraId="16060D07" w14:textId="350A62D4" w:rsidR="00045C00" w:rsidRPr="005B5B56" w:rsidRDefault="002B037C" w:rsidP="00A47BD2">
      <w:pPr>
        <w:pStyle w:val="Standard"/>
        <w:autoSpaceDE w:val="0"/>
        <w:jc w:val="both"/>
        <w:rPr>
          <w:rFonts w:ascii="Arial" w:eastAsia="TimesNewRomanPS-BoldItalicMT" w:hAnsi="Arial" w:cs="TimesNewRomanPS-BoldItalicMT"/>
          <w:i/>
          <w:iCs/>
          <w:sz w:val="18"/>
          <w:szCs w:val="18"/>
        </w:rPr>
      </w:pPr>
      <w:r w:rsidRPr="005B5B56">
        <w:rPr>
          <w:rFonts w:ascii="Arial" w:eastAsia="TimesNewRomanPS-BoldItalicMT" w:hAnsi="Arial" w:cs="TimesNewRomanPS-BoldItalicMT"/>
          <w:i/>
          <w:iCs/>
          <w:sz w:val="18"/>
          <w:szCs w:val="18"/>
        </w:rPr>
        <w:t>Nově bude toto napojení sloužit pro areál technických služeb obce. Dále je řešeno napojení na místní komunikaci, která probíhá na severozápadní straně areálu. Napojení je řešeno stávajícím sjezdem. Tento sjezd bude stavebně upraven</w:t>
      </w:r>
      <w:r w:rsidR="005433B9" w:rsidRPr="005B5B56">
        <w:rPr>
          <w:rFonts w:ascii="Arial" w:eastAsia="TimesNewRomanPS-BoldItalicMT" w:hAnsi="Arial" w:cs="TimesNewRomanPS-BoldItalicMT"/>
          <w:i/>
          <w:iCs/>
          <w:sz w:val="18"/>
          <w:szCs w:val="18"/>
        </w:rPr>
        <w:t>, hlavně bude sloužit jako vstup pro pěší a pro ZTP.</w:t>
      </w:r>
    </w:p>
    <w:p w14:paraId="5C7334B8" w14:textId="4A91FDF5" w:rsidR="00EB0067" w:rsidRPr="005B5B56" w:rsidRDefault="00EB0067" w:rsidP="00A47BD2">
      <w:pPr>
        <w:pStyle w:val="Standard"/>
        <w:autoSpaceDE w:val="0"/>
        <w:jc w:val="both"/>
        <w:rPr>
          <w:rFonts w:ascii="Arial" w:eastAsia="TimesNewRomanPS-BoldItalicMT" w:hAnsi="Arial" w:cs="TimesNewRomanPS-BoldItalicMT"/>
          <w:i/>
          <w:iCs/>
          <w:sz w:val="18"/>
          <w:szCs w:val="18"/>
        </w:rPr>
      </w:pPr>
      <w:r w:rsidRPr="005B5B56">
        <w:rPr>
          <w:rFonts w:ascii="Arial" w:eastAsia="TimesNewRomanPS-BoldItalicMT" w:hAnsi="Arial" w:cs="TimesNewRomanPS-BoldItalicMT"/>
          <w:i/>
          <w:iCs/>
          <w:sz w:val="18"/>
          <w:szCs w:val="18"/>
        </w:rPr>
        <w:t xml:space="preserve">Nové napojení na místní zpevněnou komunikaci vznikne z nově budovaného parkoviště 2. </w:t>
      </w:r>
      <w:bookmarkStart w:id="62" w:name="_Hlk151474605"/>
      <w:r w:rsidRPr="005B5B56">
        <w:rPr>
          <w:rFonts w:ascii="Arial" w:eastAsia="TimesNewRomanPS-BoldItalicMT" w:hAnsi="Arial" w:cs="TimesNewRomanPS-BoldItalicMT"/>
          <w:i/>
          <w:iCs/>
          <w:sz w:val="18"/>
          <w:szCs w:val="18"/>
        </w:rPr>
        <w:t>Rozhledové trojúhelníky při výjezdu z parkoviště jsou při rychlosti 50 Km/h zajištěny přirozeným rozhledem</w:t>
      </w:r>
      <w:r w:rsidR="005433B9" w:rsidRPr="005B5B56">
        <w:rPr>
          <w:rFonts w:ascii="Arial" w:eastAsia="TimesNewRomanPS-BoldItalicMT" w:hAnsi="Arial" w:cs="TimesNewRomanPS-BoldItalicMT"/>
          <w:i/>
          <w:iCs/>
          <w:sz w:val="18"/>
          <w:szCs w:val="18"/>
        </w:rPr>
        <w:t xml:space="preserve"> do vzdálenosti </w:t>
      </w:r>
      <w:proofErr w:type="spellStart"/>
      <w:r w:rsidR="00377A08">
        <w:rPr>
          <w:rFonts w:ascii="Arial" w:eastAsia="TimesNewRomanPS-BoldItalicMT" w:hAnsi="Arial" w:cs="TimesNewRomanPS-BoldItalicMT"/>
          <w:i/>
          <w:iCs/>
          <w:sz w:val="18"/>
          <w:szCs w:val="18"/>
        </w:rPr>
        <w:t>Dz</w:t>
      </w:r>
      <w:proofErr w:type="spellEnd"/>
      <w:r w:rsidR="00377A08">
        <w:rPr>
          <w:rFonts w:ascii="Arial" w:eastAsia="TimesNewRomanPS-BoldItalicMT" w:hAnsi="Arial" w:cs="TimesNewRomanPS-BoldItalicMT"/>
          <w:i/>
          <w:iCs/>
          <w:sz w:val="18"/>
          <w:szCs w:val="18"/>
        </w:rPr>
        <w:t>=</w:t>
      </w:r>
      <w:r w:rsidR="005433B9" w:rsidRPr="005B5B56">
        <w:rPr>
          <w:rFonts w:ascii="Arial" w:eastAsia="TimesNewRomanPS-BoldItalicMT" w:hAnsi="Arial" w:cs="TimesNewRomanPS-BoldItalicMT"/>
          <w:i/>
          <w:iCs/>
          <w:sz w:val="18"/>
          <w:szCs w:val="18"/>
        </w:rPr>
        <w:t xml:space="preserve">35 metrů od výjezdu z parkoviště 2. </w:t>
      </w:r>
    </w:p>
    <w:bookmarkEnd w:id="62"/>
    <w:p w14:paraId="336A0B04" w14:textId="77777777" w:rsidR="00BB29A3" w:rsidRPr="005B5B56" w:rsidRDefault="00BB29A3">
      <w:pPr>
        <w:pStyle w:val="Standard"/>
        <w:rPr>
          <w:sz w:val="18"/>
          <w:szCs w:val="18"/>
        </w:rPr>
      </w:pPr>
    </w:p>
    <w:p w14:paraId="0AEC7762" w14:textId="77777777" w:rsidR="007500F4" w:rsidRPr="005B5B56" w:rsidRDefault="00431275">
      <w:pPr>
        <w:pStyle w:val="Textbody"/>
      </w:pPr>
      <w:bookmarkStart w:id="63" w:name="f6162284"/>
      <w:bookmarkEnd w:id="63"/>
      <w:r w:rsidRPr="005B5B56">
        <w:rPr>
          <w:rStyle w:val="Promnn"/>
          <w:rFonts w:ascii="Arial" w:hAnsi="Arial"/>
          <w:b/>
          <w:bCs/>
          <w:sz w:val="18"/>
          <w:szCs w:val="18"/>
        </w:rPr>
        <w:t>c)</w:t>
      </w:r>
      <w:r w:rsidRPr="005B5B56">
        <w:rPr>
          <w:rFonts w:ascii="Arial" w:hAnsi="Arial"/>
          <w:b/>
          <w:bCs/>
          <w:sz w:val="18"/>
          <w:szCs w:val="18"/>
        </w:rPr>
        <w:t xml:space="preserve"> doprava v klidu,</w:t>
      </w:r>
    </w:p>
    <w:p w14:paraId="6B37297A" w14:textId="490A012A" w:rsidR="00BB29A3" w:rsidRPr="005B5B56" w:rsidRDefault="00BB29A3" w:rsidP="00ED622E">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Ke stávajícímu </w:t>
      </w:r>
      <w:r w:rsidR="00EB0067" w:rsidRPr="005B5B56">
        <w:rPr>
          <w:rFonts w:ascii="Arial" w:eastAsia="TimesNewRomanPS-ItalicMT" w:hAnsi="Arial" w:cs="TimesNewRomanPS-ItalicMT"/>
          <w:i/>
          <w:iCs/>
          <w:sz w:val="18"/>
          <w:szCs w:val="18"/>
        </w:rPr>
        <w:t>objektu areálu sladovny není parkování řešeno</w:t>
      </w:r>
      <w:r w:rsidR="000B412A" w:rsidRPr="005B5B56">
        <w:rPr>
          <w:rFonts w:ascii="Arial" w:eastAsia="TimesNewRomanPS-ItalicMT" w:hAnsi="Arial" w:cs="TimesNewRomanPS-ItalicMT"/>
          <w:i/>
          <w:iCs/>
          <w:sz w:val="18"/>
          <w:szCs w:val="18"/>
        </w:rPr>
        <w:t xml:space="preserve"> vůbec</w:t>
      </w:r>
      <w:r w:rsidR="00EB0067" w:rsidRPr="005B5B56">
        <w:rPr>
          <w:rFonts w:ascii="Arial" w:eastAsia="TimesNewRomanPS-ItalicMT" w:hAnsi="Arial" w:cs="TimesNewRomanPS-ItalicMT"/>
          <w:i/>
          <w:iCs/>
          <w:sz w:val="18"/>
          <w:szCs w:val="18"/>
        </w:rPr>
        <w:t xml:space="preserve">. </w:t>
      </w:r>
      <w:r w:rsidR="000B412A" w:rsidRPr="005B5B56">
        <w:rPr>
          <w:rFonts w:ascii="Arial" w:eastAsia="TimesNewRomanPS-ItalicMT" w:hAnsi="Arial" w:cs="TimesNewRomanPS-ItalicMT"/>
          <w:i/>
          <w:iCs/>
          <w:sz w:val="18"/>
          <w:szCs w:val="18"/>
        </w:rPr>
        <w:t>Projekt</w:t>
      </w:r>
      <w:r w:rsidR="00EB0067" w:rsidRPr="005B5B56">
        <w:rPr>
          <w:rFonts w:ascii="Arial" w:eastAsia="TimesNewRomanPS-ItalicMT" w:hAnsi="Arial" w:cs="TimesNewRomanPS-ItalicMT"/>
          <w:i/>
          <w:iCs/>
          <w:sz w:val="18"/>
          <w:szCs w:val="18"/>
        </w:rPr>
        <w:t xml:space="preserve"> </w:t>
      </w:r>
      <w:r w:rsidR="009F4048">
        <w:rPr>
          <w:rFonts w:ascii="Arial" w:eastAsia="TimesNewRomanPS-ItalicMT" w:hAnsi="Arial" w:cs="TimesNewRomanPS-ItalicMT"/>
          <w:i/>
          <w:iCs/>
          <w:sz w:val="18"/>
          <w:szCs w:val="18"/>
        </w:rPr>
        <w:t xml:space="preserve">Etapy I </w:t>
      </w:r>
      <w:r w:rsidR="00EB0067" w:rsidRPr="005B5B56">
        <w:rPr>
          <w:rFonts w:ascii="Arial" w:eastAsia="TimesNewRomanPS-ItalicMT" w:hAnsi="Arial" w:cs="TimesNewRomanPS-ItalicMT"/>
          <w:i/>
          <w:iCs/>
          <w:sz w:val="18"/>
          <w:szCs w:val="18"/>
        </w:rPr>
        <w:t xml:space="preserve">počítá se zbudováním nových parkovišť. Parkoviště 1 a parkoviště 2. </w:t>
      </w:r>
      <w:r w:rsidR="000B412A" w:rsidRPr="005B5B56">
        <w:rPr>
          <w:rFonts w:ascii="Arial" w:eastAsia="TimesNewRomanPS-ItalicMT" w:hAnsi="Arial" w:cs="TimesNewRomanPS-ItalicMT"/>
          <w:i/>
          <w:iCs/>
          <w:sz w:val="18"/>
          <w:szCs w:val="18"/>
        </w:rPr>
        <w:t>C</w:t>
      </w:r>
      <w:r w:rsidR="00EB0067" w:rsidRPr="005B5B56">
        <w:rPr>
          <w:rFonts w:ascii="Arial" w:eastAsia="TimesNewRomanPS-ItalicMT" w:hAnsi="Arial" w:cs="TimesNewRomanPS-ItalicMT"/>
          <w:i/>
          <w:iCs/>
          <w:sz w:val="18"/>
          <w:szCs w:val="18"/>
        </w:rPr>
        <w:t xml:space="preserve">elkem vznikne </w:t>
      </w:r>
      <w:r w:rsidR="009F4048">
        <w:rPr>
          <w:rFonts w:ascii="Arial" w:eastAsia="TimesNewRomanPS-ItalicMT" w:hAnsi="Arial" w:cs="TimesNewRomanPS-ItalicMT"/>
          <w:i/>
          <w:iCs/>
          <w:sz w:val="18"/>
          <w:szCs w:val="18"/>
        </w:rPr>
        <w:t>20</w:t>
      </w:r>
      <w:r w:rsidR="00EB0067" w:rsidRPr="005B5B56">
        <w:rPr>
          <w:rFonts w:ascii="Arial" w:eastAsia="TimesNewRomanPS-ItalicMT" w:hAnsi="Arial" w:cs="TimesNewRomanPS-ItalicMT"/>
          <w:i/>
          <w:iCs/>
          <w:sz w:val="18"/>
          <w:szCs w:val="18"/>
        </w:rPr>
        <w:t xml:space="preserve"> nových </w:t>
      </w:r>
      <w:r w:rsidR="00AE7593" w:rsidRPr="005B5B56">
        <w:rPr>
          <w:rFonts w:ascii="Arial" w:eastAsia="TimesNewRomanPS-ItalicMT" w:hAnsi="Arial" w:cs="TimesNewRomanPS-ItalicMT"/>
          <w:i/>
          <w:iCs/>
          <w:sz w:val="18"/>
          <w:szCs w:val="18"/>
        </w:rPr>
        <w:t>parkovacích</w:t>
      </w:r>
      <w:r w:rsidR="00EB0067" w:rsidRPr="005B5B56">
        <w:rPr>
          <w:rFonts w:ascii="Arial" w:eastAsia="TimesNewRomanPS-ItalicMT" w:hAnsi="Arial" w:cs="TimesNewRomanPS-ItalicMT"/>
          <w:i/>
          <w:iCs/>
          <w:sz w:val="18"/>
          <w:szCs w:val="18"/>
        </w:rPr>
        <w:t xml:space="preserve"> stání z toho jedno stání pro ZTP, které bude označeno značkou</w:t>
      </w:r>
      <w:r w:rsidR="00ED622E">
        <w:rPr>
          <w:rFonts w:ascii="Arial" w:eastAsia="TimesNewRomanPS-ItalicMT" w:hAnsi="Arial" w:cs="TimesNewRomanPS-ItalicMT"/>
          <w:i/>
          <w:iCs/>
          <w:sz w:val="18"/>
          <w:szCs w:val="18"/>
        </w:rPr>
        <w:t xml:space="preserve"> a 7 dočasných park. stání. </w:t>
      </w:r>
    </w:p>
    <w:p w14:paraId="5106D424" w14:textId="77777777" w:rsidR="00480C07" w:rsidRPr="005B5B56" w:rsidRDefault="00480C07" w:rsidP="00A47BD2">
      <w:pPr>
        <w:pStyle w:val="Standard"/>
        <w:jc w:val="both"/>
        <w:rPr>
          <w:rFonts w:ascii="Arial" w:eastAsia="TimesNewRomanPS-ItalicMT" w:hAnsi="Arial" w:cs="TimesNewRomanPS-ItalicMT"/>
          <w:i/>
          <w:iCs/>
          <w:sz w:val="18"/>
          <w:szCs w:val="18"/>
        </w:rPr>
      </w:pPr>
    </w:p>
    <w:p w14:paraId="6733C103" w14:textId="77777777" w:rsidR="00D946A5" w:rsidRPr="005B5B56" w:rsidRDefault="00D946A5" w:rsidP="00D946A5">
      <w:pPr>
        <w:pStyle w:val="Standard"/>
        <w:jc w:val="both"/>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Výpočet odstavných stání (areál bývalé sladovny – pro veřejnost): </w:t>
      </w:r>
    </w:p>
    <w:p w14:paraId="4780850E" w14:textId="77777777"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Dle výpočtu odstavných stání s požadovaným koeficientem 1 na danou oblast v obci Račice-</w:t>
      </w:r>
      <w:proofErr w:type="spellStart"/>
      <w:r w:rsidRPr="005B5B56">
        <w:rPr>
          <w:rFonts w:ascii="Arial" w:eastAsia="TimesNewRomanPS-ItalicMT" w:hAnsi="Arial" w:cs="TimesNewRomanPS-ItalicMT"/>
          <w:i/>
          <w:iCs/>
          <w:sz w:val="18"/>
          <w:szCs w:val="18"/>
        </w:rPr>
        <w:t>Pístovice</w:t>
      </w:r>
      <w:proofErr w:type="spellEnd"/>
      <w:r w:rsidRPr="005B5B56">
        <w:rPr>
          <w:rFonts w:ascii="Arial" w:eastAsia="TimesNewRomanPS-ItalicMT" w:hAnsi="Arial" w:cs="TimesNewRomanPS-ItalicMT"/>
          <w:i/>
          <w:iCs/>
          <w:sz w:val="18"/>
          <w:szCs w:val="18"/>
        </w:rPr>
        <w:t xml:space="preserve">, je v novém objektu vypočtený počet odstavných stání 20. </w:t>
      </w:r>
    </w:p>
    <w:p w14:paraId="287D3252" w14:textId="77777777" w:rsidR="00D946A5" w:rsidRPr="005B5B56" w:rsidRDefault="00D946A5" w:rsidP="00D946A5">
      <w:pPr>
        <w:pStyle w:val="Standard"/>
        <w:jc w:val="both"/>
        <w:rPr>
          <w:rFonts w:ascii="Arial" w:eastAsia="TimesNewRomanPS-ItalicMT" w:hAnsi="Arial" w:cs="TimesNewRomanPS-ItalicMT"/>
          <w:i/>
          <w:iCs/>
          <w:sz w:val="18"/>
          <w:szCs w:val="18"/>
        </w:rPr>
      </w:pPr>
    </w:p>
    <w:p w14:paraId="66002B29" w14:textId="77777777"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Výpočet odstavných stání dle ČSN 73 6110 – maximální využití areálu bývalé sladovny pro veřejnost. </w:t>
      </w:r>
    </w:p>
    <w:p w14:paraId="2F84A6A7" w14:textId="77777777"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N=O</w:t>
      </w:r>
      <w:r w:rsidRPr="005B5B56">
        <w:rPr>
          <w:rFonts w:ascii="Arial" w:eastAsia="TimesNewRomanPS-ItalicMT" w:hAnsi="Arial" w:cs="TimesNewRomanPS-ItalicMT"/>
          <w:i/>
          <w:iCs/>
          <w:sz w:val="18"/>
          <w:szCs w:val="18"/>
          <w:vertAlign w:val="subscript"/>
        </w:rPr>
        <w:t xml:space="preserve">0 </w:t>
      </w:r>
      <w:r w:rsidRPr="005B5B56">
        <w:rPr>
          <w:rFonts w:ascii="Arial" w:eastAsia="TimesNewRomanPS-ItalicMT" w:hAnsi="Arial" w:cs="TimesNewRomanPS-ItalicMT"/>
          <w:i/>
          <w:iCs/>
          <w:sz w:val="18"/>
          <w:szCs w:val="18"/>
        </w:rPr>
        <w:t xml:space="preserve">x </w:t>
      </w:r>
      <w:proofErr w:type="spellStart"/>
      <w:r w:rsidRPr="005B5B56">
        <w:rPr>
          <w:rFonts w:ascii="Arial" w:eastAsia="TimesNewRomanPS-ItalicMT" w:hAnsi="Arial" w:cs="TimesNewRomanPS-ItalicMT"/>
          <w:i/>
          <w:iCs/>
          <w:sz w:val="18"/>
          <w:szCs w:val="18"/>
        </w:rPr>
        <w:t>ka</w:t>
      </w:r>
      <w:proofErr w:type="spellEnd"/>
      <w:r w:rsidRPr="005B5B56">
        <w:rPr>
          <w:rFonts w:ascii="Arial" w:eastAsia="TimesNewRomanPS-ItalicMT" w:hAnsi="Arial" w:cs="TimesNewRomanPS-ItalicMT"/>
          <w:i/>
          <w:iCs/>
          <w:sz w:val="18"/>
          <w:szCs w:val="18"/>
        </w:rPr>
        <w:t xml:space="preserve"> + P0 x </w:t>
      </w:r>
      <w:proofErr w:type="spellStart"/>
      <w:r w:rsidRPr="005B5B56">
        <w:rPr>
          <w:rFonts w:ascii="Arial" w:eastAsia="TimesNewRomanPS-ItalicMT" w:hAnsi="Arial" w:cs="TimesNewRomanPS-ItalicMT"/>
          <w:i/>
          <w:iCs/>
          <w:sz w:val="18"/>
          <w:szCs w:val="18"/>
        </w:rPr>
        <w:t>ka</w:t>
      </w:r>
      <w:proofErr w:type="spellEnd"/>
      <w:r w:rsidRPr="005B5B56">
        <w:rPr>
          <w:rFonts w:ascii="Arial" w:eastAsia="TimesNewRomanPS-ItalicMT" w:hAnsi="Arial" w:cs="TimesNewRomanPS-ItalicMT"/>
          <w:i/>
          <w:iCs/>
          <w:sz w:val="18"/>
          <w:szCs w:val="18"/>
        </w:rPr>
        <w:t xml:space="preserve"> x </w:t>
      </w:r>
      <w:proofErr w:type="spellStart"/>
      <w:r w:rsidRPr="005B5B56">
        <w:rPr>
          <w:rFonts w:ascii="Arial" w:eastAsia="TimesNewRomanPS-ItalicMT" w:hAnsi="Arial" w:cs="TimesNewRomanPS-ItalicMT"/>
          <w:i/>
          <w:iCs/>
          <w:sz w:val="18"/>
          <w:szCs w:val="18"/>
        </w:rPr>
        <w:t>kp</w:t>
      </w:r>
      <w:proofErr w:type="spellEnd"/>
    </w:p>
    <w:p w14:paraId="0EFA1795" w14:textId="77777777" w:rsidR="00D946A5" w:rsidRPr="005B5B56" w:rsidRDefault="00D946A5" w:rsidP="00D946A5">
      <w:pPr>
        <w:pStyle w:val="Standard"/>
        <w:jc w:val="both"/>
        <w:rPr>
          <w:rFonts w:ascii="Arial" w:eastAsia="TimesNewRomanPS-ItalicMT" w:hAnsi="Arial" w:cs="TimesNewRomanPS-ItalicMT"/>
          <w:i/>
          <w:iCs/>
          <w:sz w:val="18"/>
          <w:szCs w:val="18"/>
        </w:rPr>
      </w:pPr>
    </w:p>
    <w:p w14:paraId="2B676A79" w14:textId="77777777"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Zařazení dle ČSN tab. 34 – Sportoviště, rekreační plochy – stadion. Vzhledem k tomu, že bude veřejností  využíván pouze hlediště. Předpokládaný počet návštěvníků areálu – 40. </w:t>
      </w:r>
    </w:p>
    <w:p w14:paraId="396C7867" w14:textId="16FA0B13" w:rsidR="00D946A5" w:rsidRPr="005B5B56" w:rsidRDefault="00A85141" w:rsidP="00D946A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w:t>
      </w:r>
      <w:r w:rsidRPr="005B5B56">
        <w:rPr>
          <w:rFonts w:ascii="Arial" w:eastAsia="TimesNewRomanPS-ItalicMT" w:hAnsi="Arial" w:cs="TimesNewRomanPS-ItalicMT"/>
          <w:i/>
          <w:iCs/>
          <w:sz w:val="18"/>
          <w:szCs w:val="18"/>
          <w:vertAlign w:val="subscript"/>
        </w:rPr>
        <w:t>0</w:t>
      </w:r>
      <w:r w:rsidRPr="005B5B56">
        <w:rPr>
          <w:rFonts w:ascii="Arial" w:eastAsia="TimesNewRomanPS-ItalicMT" w:hAnsi="Arial" w:cs="TimesNewRomanPS-ItalicMT"/>
          <w:i/>
          <w:iCs/>
          <w:sz w:val="18"/>
          <w:szCs w:val="18"/>
        </w:rPr>
        <w:t xml:space="preserve">: </w:t>
      </w:r>
      <w:r w:rsidR="00D946A5" w:rsidRPr="005B5B56">
        <w:rPr>
          <w:rFonts w:ascii="Arial" w:eastAsia="TimesNewRomanPS-ItalicMT" w:hAnsi="Arial" w:cs="TimesNewRomanPS-ItalicMT"/>
          <w:i/>
          <w:iCs/>
          <w:sz w:val="18"/>
          <w:szCs w:val="18"/>
        </w:rPr>
        <w:t>Účelová jednotka</w:t>
      </w:r>
    </w:p>
    <w:p w14:paraId="1153D619" w14:textId="79C701C0"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Počet účelových jednotek na 1 stání: 2 – počet účelových jednotek v objektu </w:t>
      </w:r>
      <w:r w:rsidR="00A85141" w:rsidRPr="005B5B56">
        <w:rPr>
          <w:rFonts w:ascii="Arial" w:eastAsia="TimesNewRomanPS-ItalicMT" w:hAnsi="Arial" w:cs="TimesNewRomanPS-ItalicMT"/>
          <w:i/>
          <w:iCs/>
          <w:sz w:val="18"/>
          <w:szCs w:val="18"/>
        </w:rPr>
        <w:t>40</w:t>
      </w:r>
      <w:r w:rsidRPr="005B5B56">
        <w:rPr>
          <w:rFonts w:ascii="Arial" w:eastAsia="TimesNewRomanPS-ItalicMT" w:hAnsi="Arial" w:cs="TimesNewRomanPS-ItalicMT"/>
          <w:i/>
          <w:iCs/>
          <w:sz w:val="18"/>
          <w:szCs w:val="18"/>
        </w:rPr>
        <w:t xml:space="preserve"> – P</w:t>
      </w:r>
      <w:r w:rsidRPr="005B5B56">
        <w:rPr>
          <w:rFonts w:ascii="Arial" w:eastAsia="TimesNewRomanPS-ItalicMT" w:hAnsi="Arial" w:cs="TimesNewRomanPS-ItalicMT"/>
          <w:i/>
          <w:iCs/>
          <w:sz w:val="18"/>
          <w:szCs w:val="18"/>
          <w:vertAlign w:val="subscript"/>
        </w:rPr>
        <w:t>0</w:t>
      </w:r>
      <w:r w:rsidRPr="005B5B56">
        <w:rPr>
          <w:rFonts w:ascii="Arial" w:eastAsia="TimesNewRomanPS-ItalicMT" w:hAnsi="Arial" w:cs="TimesNewRomanPS-ItalicMT"/>
          <w:i/>
          <w:iCs/>
          <w:sz w:val="18"/>
          <w:szCs w:val="18"/>
        </w:rPr>
        <w:t xml:space="preserve"> = 20</w:t>
      </w:r>
    </w:p>
    <w:p w14:paraId="584925EB" w14:textId="77777777" w:rsidR="00D946A5" w:rsidRPr="005B5B56" w:rsidRDefault="00D946A5" w:rsidP="00D946A5">
      <w:pPr>
        <w:pStyle w:val="Standard"/>
        <w:jc w:val="both"/>
        <w:rPr>
          <w:rFonts w:ascii="Arial" w:eastAsia="TimesNewRomanPS-ItalicMT" w:hAnsi="Arial" w:cs="TimesNewRomanPS-ItalicMT"/>
          <w:i/>
          <w:iCs/>
          <w:sz w:val="18"/>
          <w:szCs w:val="18"/>
        </w:rPr>
      </w:pPr>
    </w:p>
    <w:p w14:paraId="094081FD" w14:textId="1BCD3877"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N = 0 x 1 + 20 x 1 x 1 = 20</w:t>
      </w:r>
      <w:r w:rsidR="000B412A" w:rsidRPr="005B5B56">
        <w:rPr>
          <w:rFonts w:ascii="Arial" w:eastAsia="TimesNewRomanPS-ItalicMT" w:hAnsi="Arial" w:cs="TimesNewRomanPS-ItalicMT"/>
          <w:i/>
          <w:iCs/>
          <w:sz w:val="18"/>
          <w:szCs w:val="18"/>
        </w:rPr>
        <w:t xml:space="preserve"> parkovacích stání</w:t>
      </w:r>
    </w:p>
    <w:p w14:paraId="0AC783AE" w14:textId="77777777" w:rsidR="00D946A5" w:rsidRPr="005B5B56" w:rsidRDefault="00D946A5" w:rsidP="00D946A5">
      <w:pPr>
        <w:pStyle w:val="Standard"/>
        <w:jc w:val="both"/>
        <w:rPr>
          <w:rFonts w:ascii="Arial" w:eastAsia="TimesNewRomanPS-ItalicMT" w:hAnsi="Arial" w:cs="TimesNewRomanPS-ItalicMT"/>
          <w:i/>
          <w:iCs/>
          <w:sz w:val="18"/>
          <w:szCs w:val="18"/>
        </w:rPr>
      </w:pPr>
    </w:p>
    <w:p w14:paraId="2313699A" w14:textId="169332E8"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Dle výpočtu počtu odstavných stání</w:t>
      </w:r>
      <w:r w:rsidR="00811C75">
        <w:rPr>
          <w:rFonts w:ascii="Arial" w:eastAsia="TimesNewRomanPS-ItalicMT" w:hAnsi="Arial" w:cs="TimesNewRomanPS-ItalicMT"/>
          <w:i/>
          <w:iCs/>
          <w:sz w:val="18"/>
          <w:szCs w:val="18"/>
        </w:rPr>
        <w:t xml:space="preserve"> j</w:t>
      </w:r>
      <w:r w:rsidRPr="005B5B56">
        <w:rPr>
          <w:rFonts w:ascii="Arial" w:eastAsia="TimesNewRomanPS-ItalicMT" w:hAnsi="Arial" w:cs="TimesNewRomanPS-ItalicMT"/>
          <w:i/>
          <w:iCs/>
          <w:sz w:val="18"/>
          <w:szCs w:val="18"/>
        </w:rPr>
        <w:t>e k užívání objektu veřejností potřeba 2</w:t>
      </w:r>
      <w:r w:rsidR="00F83802">
        <w:rPr>
          <w:rFonts w:ascii="Arial" w:eastAsia="TimesNewRomanPS-ItalicMT" w:hAnsi="Arial" w:cs="TimesNewRomanPS-ItalicMT"/>
          <w:i/>
          <w:iCs/>
          <w:sz w:val="18"/>
          <w:szCs w:val="18"/>
        </w:rPr>
        <w:t>0</w:t>
      </w:r>
      <w:r w:rsidRPr="005B5B56">
        <w:rPr>
          <w:rFonts w:ascii="Arial" w:eastAsia="TimesNewRomanPS-ItalicMT" w:hAnsi="Arial" w:cs="TimesNewRomanPS-ItalicMT"/>
          <w:i/>
          <w:iCs/>
          <w:sz w:val="18"/>
          <w:szCs w:val="18"/>
        </w:rPr>
        <w:t xml:space="preserve"> parkovacích stání. Celkem vnikne 13 nově budovaných parkovacích stání na parkovištích 1 a 2. Další parkovací místa budou řešena v areálu technických služeb. </w:t>
      </w:r>
    </w:p>
    <w:p w14:paraId="77788FDB" w14:textId="77777777" w:rsidR="00D946A5" w:rsidRPr="005B5B56" w:rsidRDefault="00D946A5" w:rsidP="00A47BD2">
      <w:pPr>
        <w:pStyle w:val="Standard"/>
        <w:jc w:val="both"/>
        <w:rPr>
          <w:rFonts w:ascii="Arial" w:eastAsia="TimesNewRomanPS-ItalicMT" w:hAnsi="Arial" w:cs="TimesNewRomanPS-ItalicMT"/>
          <w:b/>
          <w:bCs/>
          <w:i/>
          <w:iCs/>
          <w:sz w:val="18"/>
          <w:szCs w:val="18"/>
        </w:rPr>
      </w:pPr>
    </w:p>
    <w:p w14:paraId="7DBC4252" w14:textId="6ED7C6AE" w:rsidR="00480C07" w:rsidRPr="005B5B56" w:rsidRDefault="009C2D11" w:rsidP="00A47BD2">
      <w:pPr>
        <w:pStyle w:val="Standard"/>
        <w:jc w:val="both"/>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Ř</w:t>
      </w:r>
      <w:r w:rsidR="00430D1E" w:rsidRPr="005B5B56">
        <w:rPr>
          <w:rFonts w:ascii="Arial" w:eastAsia="TimesNewRomanPS-ItalicMT" w:hAnsi="Arial" w:cs="TimesNewRomanPS-ItalicMT"/>
          <w:b/>
          <w:bCs/>
          <w:i/>
          <w:iCs/>
          <w:sz w:val="18"/>
          <w:szCs w:val="18"/>
        </w:rPr>
        <w:t xml:space="preserve">ešení </w:t>
      </w:r>
      <w:r w:rsidRPr="005B5B56">
        <w:rPr>
          <w:rFonts w:ascii="Arial" w:eastAsia="TimesNewRomanPS-ItalicMT" w:hAnsi="Arial" w:cs="TimesNewRomanPS-ItalicMT"/>
          <w:b/>
          <w:bCs/>
          <w:i/>
          <w:iCs/>
          <w:sz w:val="18"/>
          <w:szCs w:val="18"/>
        </w:rPr>
        <w:t xml:space="preserve">parkování </w:t>
      </w:r>
      <w:r w:rsidR="00430D1E" w:rsidRPr="005B5B56">
        <w:rPr>
          <w:rFonts w:ascii="Arial" w:eastAsia="TimesNewRomanPS-ItalicMT" w:hAnsi="Arial" w:cs="TimesNewRomanPS-ItalicMT"/>
          <w:b/>
          <w:bCs/>
          <w:i/>
          <w:iCs/>
          <w:sz w:val="18"/>
          <w:szCs w:val="18"/>
        </w:rPr>
        <w:t>areál</w:t>
      </w:r>
      <w:r w:rsidRPr="005B5B56">
        <w:rPr>
          <w:rFonts w:ascii="Arial" w:eastAsia="TimesNewRomanPS-ItalicMT" w:hAnsi="Arial" w:cs="TimesNewRomanPS-ItalicMT"/>
          <w:b/>
          <w:bCs/>
          <w:i/>
          <w:iCs/>
          <w:sz w:val="18"/>
          <w:szCs w:val="18"/>
        </w:rPr>
        <w:t>ů</w:t>
      </w:r>
      <w:r w:rsidR="00430D1E" w:rsidRPr="005B5B56">
        <w:rPr>
          <w:rFonts w:ascii="Arial" w:eastAsia="TimesNewRomanPS-ItalicMT" w:hAnsi="Arial" w:cs="TimesNewRomanPS-ItalicMT"/>
          <w:b/>
          <w:bCs/>
          <w:i/>
          <w:iCs/>
          <w:sz w:val="18"/>
          <w:szCs w:val="18"/>
        </w:rPr>
        <w:t xml:space="preserve"> a parkovišť</w:t>
      </w:r>
      <w:r w:rsidRPr="005B5B56">
        <w:rPr>
          <w:rFonts w:ascii="Arial" w:eastAsia="TimesNewRomanPS-ItalicMT" w:hAnsi="Arial" w:cs="TimesNewRomanPS-ItalicMT"/>
          <w:b/>
          <w:bCs/>
          <w:i/>
          <w:iCs/>
          <w:sz w:val="18"/>
          <w:szCs w:val="18"/>
        </w:rPr>
        <w:t xml:space="preserve">: </w:t>
      </w:r>
    </w:p>
    <w:p w14:paraId="714C7D26" w14:textId="5F9FF6EB" w:rsidR="009C2D11" w:rsidRPr="005B5B56" w:rsidRDefault="009C2D11" w:rsidP="00A47BD2">
      <w:pPr>
        <w:pStyle w:val="Standard"/>
        <w:jc w:val="both"/>
        <w:rPr>
          <w:rFonts w:ascii="Arial" w:eastAsia="TimesNewRomanPS-ItalicMT" w:hAnsi="Arial" w:cs="TimesNewRomanPS-ItalicMT"/>
          <w:i/>
          <w:iCs/>
          <w:sz w:val="18"/>
          <w:szCs w:val="18"/>
          <w:u w:val="single"/>
        </w:rPr>
      </w:pPr>
      <w:r w:rsidRPr="005B5B56">
        <w:rPr>
          <w:rFonts w:ascii="Arial" w:eastAsia="TimesNewRomanPS-ItalicMT" w:hAnsi="Arial" w:cs="TimesNewRomanPS-ItalicMT"/>
          <w:i/>
          <w:iCs/>
          <w:sz w:val="18"/>
          <w:szCs w:val="18"/>
          <w:u w:val="single"/>
        </w:rPr>
        <w:t>Standardní (b</w:t>
      </w:r>
      <w:r w:rsidR="0023548B" w:rsidRPr="005B5B56">
        <w:rPr>
          <w:rFonts w:ascii="Arial" w:eastAsia="TimesNewRomanPS-ItalicMT" w:hAnsi="Arial" w:cs="TimesNewRomanPS-ItalicMT"/>
          <w:i/>
          <w:iCs/>
          <w:sz w:val="18"/>
          <w:szCs w:val="18"/>
          <w:u w:val="single"/>
        </w:rPr>
        <w:t>ě</w:t>
      </w:r>
      <w:r w:rsidRPr="005B5B56">
        <w:rPr>
          <w:rFonts w:ascii="Arial" w:eastAsia="TimesNewRomanPS-ItalicMT" w:hAnsi="Arial" w:cs="TimesNewRomanPS-ItalicMT"/>
          <w:i/>
          <w:iCs/>
          <w:sz w:val="18"/>
          <w:szCs w:val="18"/>
          <w:u w:val="single"/>
        </w:rPr>
        <w:t xml:space="preserve">žný) provoz: </w:t>
      </w:r>
    </w:p>
    <w:p w14:paraId="3535CA8C" w14:textId="4FC56785" w:rsidR="009C2D11" w:rsidRPr="005B5B56" w:rsidRDefault="009C2D11" w:rsidP="00A47BD2">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Areál sladovny bude během běžného provozu využíván veřejností k relaxaci. Během tohoto provozu je v areálu počítáno </w:t>
      </w:r>
      <w:r w:rsidRPr="005B5B56">
        <w:rPr>
          <w:rFonts w:ascii="Arial" w:eastAsia="TimesNewRomanPS-ItalicMT" w:hAnsi="Arial" w:cs="TimesNewRomanPS-ItalicMT"/>
          <w:i/>
          <w:iCs/>
          <w:sz w:val="18"/>
          <w:szCs w:val="18"/>
        </w:rPr>
        <w:lastRenderedPageBreak/>
        <w:t xml:space="preserve">v jednom čase s maximálně 10 osobami, pro které bude dostačující parkoviště 2, které bude veřejně přístupné. </w:t>
      </w:r>
    </w:p>
    <w:p w14:paraId="21C34867" w14:textId="65D60220" w:rsidR="009C2D11" w:rsidRPr="005B5B56" w:rsidRDefault="009C2D11" w:rsidP="00A47BD2">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 tuto dobu bude běžně využíván areál technických služeb obce pr</w:t>
      </w:r>
      <w:r w:rsidR="000B412A" w:rsidRPr="005B5B56">
        <w:rPr>
          <w:rFonts w:ascii="Arial" w:eastAsia="TimesNewRomanPS-ItalicMT" w:hAnsi="Arial" w:cs="TimesNewRomanPS-ItalicMT"/>
          <w:i/>
          <w:iCs/>
          <w:sz w:val="18"/>
          <w:szCs w:val="18"/>
        </w:rPr>
        <w:t>o pracovníky obce – vykonávání jejich pracovní náplně</w:t>
      </w:r>
      <w:r w:rsidRPr="005B5B56">
        <w:rPr>
          <w:rFonts w:ascii="Arial" w:eastAsia="TimesNewRomanPS-ItalicMT" w:hAnsi="Arial" w:cs="TimesNewRomanPS-ItalicMT"/>
          <w:i/>
          <w:iCs/>
          <w:sz w:val="18"/>
          <w:szCs w:val="18"/>
        </w:rPr>
        <w:t xml:space="preserve">. Během klasického provozu budou pracovníci parkovat přímo v areálu technických služeb. </w:t>
      </w:r>
    </w:p>
    <w:p w14:paraId="1ECA9820" w14:textId="77777777" w:rsidR="009C2D11" w:rsidRPr="005B5B56" w:rsidRDefault="009C2D11" w:rsidP="00A47BD2">
      <w:pPr>
        <w:pStyle w:val="Standard"/>
        <w:jc w:val="both"/>
        <w:rPr>
          <w:rFonts w:ascii="Arial" w:eastAsia="TimesNewRomanPS-ItalicMT" w:hAnsi="Arial" w:cs="TimesNewRomanPS-ItalicMT"/>
          <w:i/>
          <w:iCs/>
          <w:sz w:val="18"/>
          <w:szCs w:val="18"/>
        </w:rPr>
      </w:pPr>
    </w:p>
    <w:p w14:paraId="71450C94" w14:textId="6408C69D" w:rsidR="009C2D11" w:rsidRPr="005B5B56" w:rsidRDefault="009C2D11" w:rsidP="00A47BD2">
      <w:pPr>
        <w:pStyle w:val="Standard"/>
        <w:jc w:val="both"/>
        <w:rPr>
          <w:rFonts w:ascii="Arial" w:eastAsia="TimesNewRomanPS-ItalicMT" w:hAnsi="Arial" w:cs="TimesNewRomanPS-ItalicMT"/>
          <w:i/>
          <w:iCs/>
          <w:sz w:val="18"/>
          <w:szCs w:val="18"/>
          <w:u w:val="single"/>
        </w:rPr>
      </w:pPr>
      <w:r w:rsidRPr="005B5B56">
        <w:rPr>
          <w:rFonts w:ascii="Arial" w:eastAsia="TimesNewRomanPS-ItalicMT" w:hAnsi="Arial" w:cs="TimesNewRomanPS-ItalicMT"/>
          <w:i/>
          <w:iCs/>
          <w:sz w:val="18"/>
          <w:szCs w:val="18"/>
          <w:u w:val="single"/>
        </w:rPr>
        <w:t xml:space="preserve">Provoz během konání společenské akce: </w:t>
      </w:r>
    </w:p>
    <w:p w14:paraId="7975C916" w14:textId="2E0D8C52" w:rsidR="00AE7593" w:rsidRPr="005B5B56" w:rsidRDefault="009C2D11" w:rsidP="00226248">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Při konání společenské </w:t>
      </w:r>
      <w:r w:rsidR="0023548B" w:rsidRPr="005B5B56">
        <w:rPr>
          <w:rFonts w:ascii="Arial" w:eastAsia="TimesNewRomanPS-ItalicMT" w:hAnsi="Arial" w:cs="TimesNewRomanPS-ItalicMT"/>
          <w:i/>
          <w:iCs/>
          <w:sz w:val="18"/>
          <w:szCs w:val="18"/>
        </w:rPr>
        <w:t>akce</w:t>
      </w:r>
      <w:r w:rsidRPr="005B5B56">
        <w:rPr>
          <w:rFonts w:ascii="Arial" w:eastAsia="TimesNewRomanPS-ItalicMT" w:hAnsi="Arial" w:cs="TimesNewRomanPS-ItalicMT"/>
          <w:i/>
          <w:iCs/>
          <w:sz w:val="18"/>
          <w:szCs w:val="18"/>
        </w:rPr>
        <w:t xml:space="preserve"> v areálu bývalé sladovny pro veřejnost bude areál technických služeb otevřen průjezdu </w:t>
      </w:r>
      <w:r w:rsidR="0023548B" w:rsidRPr="005B5B56">
        <w:rPr>
          <w:rFonts w:ascii="Arial" w:eastAsia="TimesNewRomanPS-ItalicMT" w:hAnsi="Arial" w:cs="TimesNewRomanPS-ItalicMT"/>
          <w:i/>
          <w:iCs/>
          <w:sz w:val="18"/>
          <w:szCs w:val="18"/>
        </w:rPr>
        <w:t xml:space="preserve">osobními automobily </w:t>
      </w:r>
      <w:r w:rsidRPr="005B5B56">
        <w:rPr>
          <w:rFonts w:ascii="Arial" w:eastAsia="TimesNewRomanPS-ItalicMT" w:hAnsi="Arial" w:cs="TimesNewRomanPS-ItalicMT"/>
          <w:i/>
          <w:iCs/>
          <w:sz w:val="18"/>
          <w:szCs w:val="18"/>
        </w:rPr>
        <w:t xml:space="preserve">veřejnosti a díky tomu bude zajištěn přístup do areálu technických služeb a na parkoviště 1. </w:t>
      </w:r>
      <w:r w:rsidR="00D946A5" w:rsidRPr="005B5B56">
        <w:rPr>
          <w:rFonts w:ascii="Arial" w:eastAsia="TimesNewRomanPS-ItalicMT" w:hAnsi="Arial" w:cs="TimesNewRomanPS-ItalicMT"/>
          <w:i/>
          <w:iCs/>
          <w:sz w:val="18"/>
          <w:szCs w:val="18"/>
        </w:rPr>
        <w:t>Při konání společenské akce nebude v areálu technických služeb obce vykonávána žádná pracovní činnost. Tento prostor bude během konání společenských akcí sloužit pro parkování návštěvníků</w:t>
      </w:r>
      <w:r w:rsidR="00467A16" w:rsidRPr="005B5B56">
        <w:rPr>
          <w:rFonts w:ascii="Arial" w:eastAsia="TimesNewRomanPS-ItalicMT" w:hAnsi="Arial" w:cs="TimesNewRomanPS-ItalicMT"/>
          <w:i/>
          <w:iCs/>
          <w:sz w:val="18"/>
          <w:szCs w:val="18"/>
        </w:rPr>
        <w:t xml:space="preserve"> (veřejnosti) a</w:t>
      </w:r>
      <w:r w:rsidR="0023548B" w:rsidRPr="005B5B56">
        <w:rPr>
          <w:rFonts w:ascii="Arial" w:eastAsia="TimesNewRomanPS-ItalicMT" w:hAnsi="Arial" w:cs="TimesNewRomanPS-ItalicMT"/>
          <w:i/>
          <w:iCs/>
          <w:sz w:val="18"/>
          <w:szCs w:val="18"/>
        </w:rPr>
        <w:t>reálu bývalé sladovny – hlediště</w:t>
      </w:r>
      <w:r w:rsidR="00467A16" w:rsidRPr="005B5B56">
        <w:rPr>
          <w:rFonts w:ascii="Arial" w:eastAsia="TimesNewRomanPS-ItalicMT" w:hAnsi="Arial" w:cs="TimesNewRomanPS-ItalicMT"/>
          <w:i/>
          <w:iCs/>
          <w:sz w:val="18"/>
          <w:szCs w:val="18"/>
        </w:rPr>
        <w:t xml:space="preserve"> )např. konání přednášky)</w:t>
      </w:r>
      <w:r w:rsidR="0023548B" w:rsidRPr="005B5B56">
        <w:rPr>
          <w:rFonts w:ascii="Arial" w:eastAsia="TimesNewRomanPS-ItalicMT" w:hAnsi="Arial" w:cs="TimesNewRomanPS-ItalicMT"/>
          <w:i/>
          <w:iCs/>
          <w:sz w:val="18"/>
          <w:szCs w:val="18"/>
        </w:rPr>
        <w:t xml:space="preserve">. </w:t>
      </w:r>
      <w:r w:rsidR="00226248" w:rsidRPr="005B5B56">
        <w:rPr>
          <w:rFonts w:ascii="Arial" w:eastAsia="TimesNewRomanPS-ItalicMT" w:hAnsi="Arial" w:cs="TimesNewRomanPS-ItalicMT"/>
          <w:i/>
          <w:iCs/>
          <w:sz w:val="18"/>
          <w:szCs w:val="18"/>
        </w:rPr>
        <w:t>Celkem bude v celém areálu zajištěno 20 parkovacích míst pro návštěvníky areálu</w:t>
      </w:r>
      <w:r w:rsidR="00467A16" w:rsidRPr="005B5B56">
        <w:rPr>
          <w:rFonts w:ascii="Arial" w:eastAsia="TimesNewRomanPS-ItalicMT" w:hAnsi="Arial" w:cs="TimesNewRomanPS-ItalicMT"/>
          <w:i/>
          <w:iCs/>
          <w:sz w:val="18"/>
          <w:szCs w:val="18"/>
        </w:rPr>
        <w:t xml:space="preserve">, což je dle výpočtu počtu potřeby parkovacích míst dostačující (dle normy ČSN 73 6110). </w:t>
      </w:r>
    </w:p>
    <w:p w14:paraId="7FDCCD96" w14:textId="77777777" w:rsidR="002B037C" w:rsidRPr="005B5B56" w:rsidRDefault="002B037C" w:rsidP="00915F5C">
      <w:pPr>
        <w:pStyle w:val="Standard"/>
        <w:rPr>
          <w:rFonts w:ascii="Arial" w:eastAsia="TimesNewRomanPS-ItalicMT" w:hAnsi="Arial" w:cs="TimesNewRomanPS-ItalicMT"/>
          <w:i/>
          <w:iCs/>
          <w:sz w:val="18"/>
          <w:szCs w:val="18"/>
        </w:rPr>
      </w:pPr>
    </w:p>
    <w:p w14:paraId="795437D1" w14:textId="77777777" w:rsidR="007500F4" w:rsidRPr="005B5B56" w:rsidRDefault="00431275">
      <w:pPr>
        <w:pStyle w:val="Textbody"/>
      </w:pPr>
      <w:bookmarkStart w:id="64" w:name="f6162285"/>
      <w:bookmarkEnd w:id="64"/>
      <w:r w:rsidRPr="005B5B56">
        <w:rPr>
          <w:rStyle w:val="Promnn"/>
          <w:rFonts w:ascii="Arial" w:hAnsi="Arial"/>
          <w:b/>
          <w:bCs/>
          <w:sz w:val="18"/>
          <w:szCs w:val="18"/>
        </w:rPr>
        <w:t>d)</w:t>
      </w:r>
      <w:r w:rsidRPr="005B5B56">
        <w:rPr>
          <w:rFonts w:ascii="Arial" w:hAnsi="Arial"/>
          <w:b/>
          <w:bCs/>
          <w:sz w:val="18"/>
          <w:szCs w:val="18"/>
        </w:rPr>
        <w:t xml:space="preserve"> pěší a cyklistické stezky.</w:t>
      </w:r>
    </w:p>
    <w:p w14:paraId="2EEE5752" w14:textId="77777777" w:rsidR="007500F4" w:rsidRPr="005B5B56" w:rsidRDefault="00431275">
      <w:pPr>
        <w:pStyle w:val="Textbody"/>
        <w:rPr>
          <w:rFonts w:ascii="Arial" w:hAnsi="Arial"/>
          <w:i/>
          <w:iCs/>
          <w:sz w:val="18"/>
          <w:szCs w:val="18"/>
        </w:rPr>
      </w:pPr>
      <w:r w:rsidRPr="005B5B56">
        <w:rPr>
          <w:rFonts w:ascii="Arial" w:hAnsi="Arial"/>
          <w:i/>
          <w:iCs/>
          <w:sz w:val="18"/>
          <w:szCs w:val="18"/>
        </w:rPr>
        <w:t>Neřeší se.</w:t>
      </w:r>
    </w:p>
    <w:p w14:paraId="0898AB27" w14:textId="77777777" w:rsidR="007500F4" w:rsidRPr="005B5B56" w:rsidRDefault="00431275" w:rsidP="00836BEC">
      <w:pPr>
        <w:pStyle w:val="Nadpis"/>
      </w:pPr>
      <w:bookmarkStart w:id="65" w:name="f6162286"/>
      <w:bookmarkEnd w:id="65"/>
      <w:r w:rsidRPr="005B5B56">
        <w:t>B.5 Řešení vegetace a souvisejících terénních úprav</w:t>
      </w:r>
    </w:p>
    <w:p w14:paraId="63EA99C8" w14:textId="77777777" w:rsidR="007500F4" w:rsidRPr="005B5B56" w:rsidRDefault="00431275">
      <w:pPr>
        <w:pStyle w:val="Textbody"/>
      </w:pPr>
      <w:bookmarkStart w:id="66" w:name="f6162287"/>
      <w:bookmarkEnd w:id="66"/>
      <w:r w:rsidRPr="005B5B56">
        <w:rPr>
          <w:rStyle w:val="Promnn"/>
          <w:rFonts w:ascii="Arial" w:hAnsi="Arial"/>
          <w:b/>
          <w:bCs/>
          <w:sz w:val="18"/>
          <w:szCs w:val="18"/>
        </w:rPr>
        <w:t>a)</w:t>
      </w:r>
      <w:r w:rsidRPr="005B5B56">
        <w:rPr>
          <w:rFonts w:ascii="Arial" w:hAnsi="Arial"/>
          <w:b/>
          <w:bCs/>
          <w:sz w:val="18"/>
          <w:szCs w:val="18"/>
        </w:rPr>
        <w:t xml:space="preserve"> terénní úpravy</w:t>
      </w:r>
    </w:p>
    <w:p w14:paraId="3A1A8AB6" w14:textId="0F045B7E" w:rsidR="007500F4" w:rsidRPr="005B5B56" w:rsidRDefault="00055437">
      <w:pPr>
        <w:pStyle w:val="Textbody"/>
        <w:rPr>
          <w:rFonts w:ascii="Arial" w:hAnsi="Arial"/>
          <w:i/>
          <w:iCs/>
          <w:sz w:val="18"/>
          <w:szCs w:val="18"/>
        </w:rPr>
      </w:pPr>
      <w:r w:rsidRPr="005B5B56">
        <w:rPr>
          <w:rFonts w:ascii="Arial" w:hAnsi="Arial"/>
          <w:i/>
          <w:iCs/>
          <w:sz w:val="18"/>
          <w:szCs w:val="18"/>
        </w:rPr>
        <w:t>Projekt</w:t>
      </w:r>
      <w:r w:rsidR="00701E82">
        <w:rPr>
          <w:rFonts w:ascii="Arial" w:hAnsi="Arial"/>
          <w:i/>
          <w:iCs/>
          <w:sz w:val="18"/>
          <w:szCs w:val="18"/>
        </w:rPr>
        <w:t xml:space="preserve"> Etapy I</w:t>
      </w:r>
      <w:r w:rsidRPr="005B5B56">
        <w:rPr>
          <w:rFonts w:ascii="Arial" w:hAnsi="Arial"/>
          <w:i/>
          <w:iCs/>
          <w:sz w:val="18"/>
          <w:szCs w:val="18"/>
        </w:rPr>
        <w:t xml:space="preserve"> řeší velké množství terénních úprav, které jsou blíže </w:t>
      </w:r>
      <w:r w:rsidR="00701E82">
        <w:rPr>
          <w:rFonts w:ascii="Arial" w:hAnsi="Arial"/>
          <w:i/>
          <w:iCs/>
          <w:sz w:val="18"/>
          <w:szCs w:val="18"/>
        </w:rPr>
        <w:t xml:space="preserve">popsané v této PD. </w:t>
      </w:r>
    </w:p>
    <w:p w14:paraId="27484807" w14:textId="77777777" w:rsidR="007500F4" w:rsidRPr="005B5B56" w:rsidRDefault="00431275">
      <w:pPr>
        <w:pStyle w:val="Textbody"/>
      </w:pPr>
      <w:bookmarkStart w:id="67" w:name="f6162288"/>
      <w:bookmarkEnd w:id="67"/>
      <w:r w:rsidRPr="005B5B56">
        <w:rPr>
          <w:rStyle w:val="Promnn"/>
          <w:rFonts w:ascii="Arial" w:hAnsi="Arial"/>
          <w:b/>
          <w:bCs/>
          <w:sz w:val="18"/>
          <w:szCs w:val="18"/>
        </w:rPr>
        <w:t>b)</w:t>
      </w:r>
      <w:r w:rsidRPr="005B5B56">
        <w:rPr>
          <w:rFonts w:ascii="Arial" w:hAnsi="Arial"/>
          <w:b/>
          <w:bCs/>
          <w:sz w:val="18"/>
          <w:szCs w:val="18"/>
        </w:rPr>
        <w:t xml:space="preserve"> použité vegetační prvky</w:t>
      </w:r>
    </w:p>
    <w:p w14:paraId="0F5E795C" w14:textId="00D4459F" w:rsidR="00701E82" w:rsidRPr="00701E82" w:rsidRDefault="00701E82" w:rsidP="00A47BD2">
      <w:pPr>
        <w:pStyle w:val="Textbody"/>
        <w:jc w:val="both"/>
        <w:rPr>
          <w:rFonts w:ascii="Arial" w:hAnsi="Arial"/>
          <w:b/>
          <w:bCs/>
          <w:i/>
          <w:iCs/>
          <w:sz w:val="18"/>
          <w:szCs w:val="18"/>
        </w:rPr>
      </w:pPr>
      <w:r w:rsidRPr="00701E82">
        <w:rPr>
          <w:rFonts w:ascii="Arial" w:hAnsi="Arial"/>
          <w:b/>
          <w:bCs/>
          <w:i/>
          <w:iCs/>
          <w:sz w:val="18"/>
          <w:szCs w:val="18"/>
        </w:rPr>
        <w:t xml:space="preserve">Řešeno PD Etapy I: </w:t>
      </w:r>
    </w:p>
    <w:p w14:paraId="221E3097" w14:textId="3536B8DB" w:rsidR="00A223FB" w:rsidRPr="005B5B56" w:rsidRDefault="008C2F9C" w:rsidP="00A47BD2">
      <w:pPr>
        <w:pStyle w:val="Textbody"/>
        <w:jc w:val="both"/>
        <w:rPr>
          <w:rFonts w:ascii="Arial" w:hAnsi="Arial"/>
          <w:i/>
          <w:iCs/>
          <w:sz w:val="18"/>
          <w:szCs w:val="18"/>
        </w:rPr>
      </w:pPr>
      <w:r w:rsidRPr="005B5B56">
        <w:rPr>
          <w:rFonts w:ascii="Arial" w:hAnsi="Arial"/>
          <w:i/>
          <w:iCs/>
          <w:sz w:val="18"/>
          <w:szCs w:val="18"/>
        </w:rPr>
        <w:t xml:space="preserve">Všechny zpevněné plochy </w:t>
      </w:r>
      <w:r w:rsidR="005A1700" w:rsidRPr="005B5B56">
        <w:rPr>
          <w:rFonts w:ascii="Arial" w:hAnsi="Arial"/>
          <w:i/>
          <w:iCs/>
          <w:sz w:val="18"/>
          <w:szCs w:val="18"/>
        </w:rPr>
        <w:t>budou</w:t>
      </w:r>
      <w:r w:rsidRPr="005B5B56">
        <w:rPr>
          <w:rFonts w:ascii="Arial" w:hAnsi="Arial"/>
          <w:i/>
          <w:iCs/>
          <w:sz w:val="18"/>
          <w:szCs w:val="18"/>
        </w:rPr>
        <w:t xml:space="preserve"> osazeny vsakovací dlažbou.</w:t>
      </w:r>
      <w:r w:rsidR="00A223FB" w:rsidRPr="005B5B56">
        <w:rPr>
          <w:rFonts w:ascii="Arial" w:hAnsi="Arial"/>
          <w:i/>
          <w:iCs/>
          <w:sz w:val="18"/>
          <w:szCs w:val="18"/>
        </w:rPr>
        <w:t xml:space="preserve"> Koeficient odtoku u vsakovací dlažby do spádu 5° Ψ = 0,0</w:t>
      </w:r>
      <w:r w:rsidR="006A5EFF" w:rsidRPr="005B5B56">
        <w:rPr>
          <w:rFonts w:ascii="Arial" w:hAnsi="Arial"/>
          <w:i/>
          <w:iCs/>
          <w:sz w:val="18"/>
          <w:szCs w:val="18"/>
        </w:rPr>
        <w:t xml:space="preserve"> (dle technických listů výrobce)</w:t>
      </w:r>
      <w:r w:rsidR="00A223FB" w:rsidRPr="005B5B56">
        <w:rPr>
          <w:rFonts w:ascii="Arial" w:hAnsi="Arial"/>
          <w:i/>
          <w:iCs/>
          <w:sz w:val="18"/>
          <w:szCs w:val="18"/>
        </w:rPr>
        <w:t xml:space="preserve">, nad tento spád dle ČSN 75 9010 Ψ 0,4. Zpevněné plochy, které mají větší sklon než 5° budou v nejnižším bodě opatřeny vsakovací žlabem, který bude </w:t>
      </w:r>
      <w:proofErr w:type="spellStart"/>
      <w:r w:rsidR="00A223FB" w:rsidRPr="005B5B56">
        <w:rPr>
          <w:rFonts w:ascii="Arial" w:hAnsi="Arial"/>
          <w:i/>
          <w:iCs/>
          <w:sz w:val="18"/>
          <w:szCs w:val="18"/>
        </w:rPr>
        <w:t>dopojen</w:t>
      </w:r>
      <w:proofErr w:type="spellEnd"/>
      <w:r w:rsidR="00A223FB" w:rsidRPr="005B5B56">
        <w:rPr>
          <w:rFonts w:ascii="Arial" w:hAnsi="Arial"/>
          <w:i/>
          <w:iCs/>
          <w:sz w:val="18"/>
          <w:szCs w:val="18"/>
        </w:rPr>
        <w:t xml:space="preserve"> do areálového vedení </w:t>
      </w:r>
      <w:r w:rsidR="006A5EFF" w:rsidRPr="005B5B56">
        <w:rPr>
          <w:rFonts w:ascii="Arial" w:hAnsi="Arial"/>
          <w:i/>
          <w:iCs/>
          <w:sz w:val="18"/>
          <w:szCs w:val="18"/>
        </w:rPr>
        <w:t xml:space="preserve">dešťové kanalizace a vyveden do akumulační nádrže s přepadem do </w:t>
      </w:r>
      <w:r w:rsidR="00CF2D71" w:rsidRPr="005B5B56">
        <w:rPr>
          <w:rFonts w:ascii="Arial" w:hAnsi="Arial"/>
          <w:i/>
          <w:iCs/>
          <w:sz w:val="18"/>
          <w:szCs w:val="18"/>
        </w:rPr>
        <w:t xml:space="preserve">veřejné jednotné kanalizace. </w:t>
      </w:r>
    </w:p>
    <w:p w14:paraId="29C3E0EF" w14:textId="77777777" w:rsidR="0035721F" w:rsidRPr="005B5B56" w:rsidRDefault="0035721F" w:rsidP="0035721F">
      <w:pPr>
        <w:pStyle w:val="Textbody"/>
        <w:jc w:val="both"/>
        <w:rPr>
          <w:rFonts w:ascii="Arial" w:hAnsi="Arial"/>
          <w:i/>
          <w:iCs/>
          <w:sz w:val="16"/>
          <w:szCs w:val="16"/>
        </w:rPr>
      </w:pPr>
      <w:r w:rsidRPr="005B5B56">
        <w:rPr>
          <w:rFonts w:ascii="Arial" w:hAnsi="Arial"/>
          <w:i/>
          <w:iCs/>
          <w:sz w:val="16"/>
          <w:szCs w:val="16"/>
        </w:rPr>
        <w:t xml:space="preserve">Pozn: V technický listech výrobce vsakovacích dlažeb a normou ČSN 75 9010 je rozpor v koeficientu vsaku. Norma udává maximální možnost koeficientu vsakování dlažby do 5° vyšší než je udáván v technických listech výrobce ( v normě ČSN 75 9010 není nenulová). V projektu používáme do spádu 5° vsakovací dlažbu výrobce, který umožní 100% vsakování dešťových srážek přímo skrz dlažbu – dle jeho technických listů. Na těchto plochách tedy není potřeba zbudovat další dodateční odvod dešťové povrchové vody. </w:t>
      </w:r>
    </w:p>
    <w:p w14:paraId="5BE92298" w14:textId="53ABF553" w:rsidR="00F25C8A" w:rsidRPr="005B5B56" w:rsidRDefault="00A223FB" w:rsidP="003E1B07">
      <w:pPr>
        <w:pStyle w:val="Textbody"/>
        <w:jc w:val="both"/>
        <w:rPr>
          <w:rFonts w:ascii="Arial" w:hAnsi="Arial"/>
          <w:i/>
          <w:iCs/>
          <w:sz w:val="18"/>
          <w:szCs w:val="18"/>
          <w:vertAlign w:val="superscript"/>
        </w:rPr>
      </w:pPr>
      <w:r w:rsidRPr="005B5B56">
        <w:rPr>
          <w:rFonts w:ascii="Arial" w:hAnsi="Arial"/>
          <w:i/>
          <w:iCs/>
          <w:sz w:val="18"/>
          <w:szCs w:val="18"/>
        </w:rPr>
        <w:t xml:space="preserve">Plocha vsakovací dlažby zpevněných ploch do spádu 5° Ψ = 0,0: </w:t>
      </w:r>
      <w:r w:rsidR="003D4BA9" w:rsidRPr="005B5B56">
        <w:rPr>
          <w:rFonts w:ascii="Arial" w:hAnsi="Arial"/>
          <w:i/>
          <w:iCs/>
          <w:sz w:val="18"/>
          <w:szCs w:val="18"/>
        </w:rPr>
        <w:t>1153 M</w:t>
      </w:r>
      <w:r w:rsidR="003D4BA9" w:rsidRPr="005B5B56">
        <w:rPr>
          <w:rFonts w:ascii="Arial" w:hAnsi="Arial"/>
          <w:i/>
          <w:iCs/>
          <w:sz w:val="18"/>
          <w:szCs w:val="18"/>
          <w:vertAlign w:val="superscript"/>
        </w:rPr>
        <w:t>2</w:t>
      </w:r>
    </w:p>
    <w:p w14:paraId="14FB2AA5" w14:textId="40B2A3C4" w:rsidR="00A223FB" w:rsidRPr="005B5B56" w:rsidRDefault="00A223FB" w:rsidP="00A47BD2">
      <w:pPr>
        <w:pStyle w:val="Textbody"/>
        <w:jc w:val="both"/>
        <w:rPr>
          <w:rFonts w:ascii="Arial" w:hAnsi="Arial"/>
          <w:i/>
          <w:iCs/>
          <w:sz w:val="18"/>
          <w:szCs w:val="18"/>
        </w:rPr>
      </w:pPr>
      <w:r w:rsidRPr="005B5B56">
        <w:rPr>
          <w:rFonts w:ascii="Arial" w:hAnsi="Arial"/>
          <w:i/>
          <w:iCs/>
          <w:sz w:val="18"/>
          <w:szCs w:val="18"/>
        </w:rPr>
        <w:t xml:space="preserve">Plocha vsakovací dlažby zpevněných ploch nad spád 5° Ψ = 0,4: </w:t>
      </w:r>
      <w:r w:rsidR="00E83B4F" w:rsidRPr="005B5B56">
        <w:rPr>
          <w:rFonts w:ascii="Arial" w:hAnsi="Arial"/>
          <w:i/>
          <w:iCs/>
          <w:sz w:val="18"/>
          <w:szCs w:val="18"/>
        </w:rPr>
        <w:t>63 M</w:t>
      </w:r>
      <w:r w:rsidR="00E83B4F" w:rsidRPr="005B5B56">
        <w:rPr>
          <w:rFonts w:ascii="Arial" w:hAnsi="Arial"/>
          <w:i/>
          <w:iCs/>
          <w:sz w:val="18"/>
          <w:szCs w:val="18"/>
          <w:vertAlign w:val="superscript"/>
        </w:rPr>
        <w:t>2</w:t>
      </w:r>
    </w:p>
    <w:p w14:paraId="24F0990D" w14:textId="77777777" w:rsidR="008219D9" w:rsidRPr="005B5B56" w:rsidRDefault="008219D9" w:rsidP="00A47BD2">
      <w:pPr>
        <w:pStyle w:val="Textbody"/>
        <w:jc w:val="both"/>
        <w:rPr>
          <w:rFonts w:ascii="Arial" w:hAnsi="Arial"/>
          <w:i/>
          <w:iCs/>
          <w:sz w:val="18"/>
          <w:szCs w:val="18"/>
        </w:rPr>
      </w:pPr>
      <w:r w:rsidRPr="005B5B56">
        <w:rPr>
          <w:rFonts w:ascii="Arial" w:hAnsi="Arial"/>
          <w:i/>
          <w:iCs/>
          <w:sz w:val="18"/>
          <w:szCs w:val="18"/>
        </w:rPr>
        <w:t xml:space="preserve">V areálu bývalé sladovny i v areálu technických služeb bude použita betonová dlažba, taková, která bude mít možnost vsakování dešťové vody přímo skrz otevřené póry i přes spáry, mezi jednotlivými dlaždicemi. </w:t>
      </w:r>
    </w:p>
    <w:p w14:paraId="1AFFFB34" w14:textId="3A45DB08" w:rsidR="007500F4" w:rsidRPr="005B5B56" w:rsidRDefault="005A1700" w:rsidP="00A47BD2">
      <w:pPr>
        <w:pStyle w:val="Textbody"/>
        <w:jc w:val="both"/>
        <w:rPr>
          <w:rFonts w:ascii="Arial" w:hAnsi="Arial"/>
          <w:i/>
          <w:iCs/>
          <w:sz w:val="18"/>
          <w:szCs w:val="18"/>
        </w:rPr>
      </w:pPr>
      <w:r w:rsidRPr="005B5B56">
        <w:rPr>
          <w:rFonts w:ascii="Arial" w:hAnsi="Arial"/>
          <w:i/>
          <w:iCs/>
          <w:sz w:val="18"/>
          <w:szCs w:val="18"/>
        </w:rPr>
        <w:t xml:space="preserve">Dále jsou použity betonové obrubníky – zahradní i silniční a kolem stávajících budov bude </w:t>
      </w:r>
      <w:r w:rsidR="00C603EC" w:rsidRPr="005B5B56">
        <w:rPr>
          <w:rFonts w:ascii="Arial" w:hAnsi="Arial"/>
          <w:i/>
          <w:iCs/>
          <w:sz w:val="18"/>
          <w:szCs w:val="18"/>
        </w:rPr>
        <w:t>proveden</w:t>
      </w:r>
      <w:r w:rsidRPr="005B5B56">
        <w:rPr>
          <w:rFonts w:ascii="Arial" w:hAnsi="Arial"/>
          <w:i/>
          <w:iCs/>
          <w:sz w:val="18"/>
          <w:szCs w:val="18"/>
        </w:rPr>
        <w:t xml:space="preserve"> kačírek. </w:t>
      </w:r>
    </w:p>
    <w:p w14:paraId="6954B861" w14:textId="77777777" w:rsidR="007500F4" w:rsidRPr="005B5B56" w:rsidRDefault="00431275">
      <w:pPr>
        <w:pStyle w:val="Textbody"/>
      </w:pPr>
      <w:bookmarkStart w:id="68" w:name="f6162289"/>
      <w:bookmarkEnd w:id="68"/>
      <w:r w:rsidRPr="005B5B56">
        <w:rPr>
          <w:rStyle w:val="Promnn"/>
          <w:rFonts w:ascii="Arial" w:hAnsi="Arial"/>
          <w:b/>
          <w:bCs/>
          <w:sz w:val="18"/>
          <w:szCs w:val="18"/>
        </w:rPr>
        <w:t>c)</w:t>
      </w:r>
      <w:r w:rsidRPr="005B5B56">
        <w:rPr>
          <w:rFonts w:ascii="Arial" w:hAnsi="Arial"/>
          <w:b/>
          <w:bCs/>
          <w:sz w:val="18"/>
          <w:szCs w:val="18"/>
        </w:rPr>
        <w:t xml:space="preserve"> biotechnická opatření</w:t>
      </w:r>
    </w:p>
    <w:p w14:paraId="72324DCE" w14:textId="77777777" w:rsidR="007500F4" w:rsidRPr="005B5B56" w:rsidRDefault="00431275">
      <w:pPr>
        <w:pStyle w:val="Textbody"/>
        <w:rPr>
          <w:rFonts w:ascii="Arial" w:hAnsi="Arial"/>
          <w:sz w:val="18"/>
          <w:szCs w:val="18"/>
        </w:rPr>
      </w:pPr>
      <w:r w:rsidRPr="005B5B56">
        <w:rPr>
          <w:rFonts w:ascii="Arial" w:hAnsi="Arial"/>
          <w:sz w:val="18"/>
          <w:szCs w:val="18"/>
        </w:rPr>
        <w:t>Neřeší se.</w:t>
      </w:r>
    </w:p>
    <w:p w14:paraId="0EDFDF9C" w14:textId="77777777" w:rsidR="007500F4" w:rsidRPr="005B5B56" w:rsidRDefault="00431275" w:rsidP="00836BEC">
      <w:pPr>
        <w:pStyle w:val="Nadpis"/>
      </w:pPr>
      <w:bookmarkStart w:id="69" w:name="f6162290"/>
      <w:bookmarkEnd w:id="69"/>
      <w:r w:rsidRPr="005B5B56">
        <w:t>B.6 Popis vlivů stavby na životní prostředí a jeho ochrana</w:t>
      </w:r>
    </w:p>
    <w:p w14:paraId="3D921C3E" w14:textId="77777777" w:rsidR="007500F4" w:rsidRPr="005B5B56" w:rsidRDefault="00431275">
      <w:pPr>
        <w:pStyle w:val="Textbody"/>
      </w:pPr>
      <w:bookmarkStart w:id="70" w:name="f6162291"/>
      <w:bookmarkEnd w:id="70"/>
      <w:r w:rsidRPr="005B5B56">
        <w:rPr>
          <w:rStyle w:val="Promnn"/>
          <w:rFonts w:ascii="Arial" w:hAnsi="Arial"/>
          <w:b/>
          <w:bCs/>
          <w:sz w:val="18"/>
          <w:szCs w:val="18"/>
        </w:rPr>
        <w:t>a)</w:t>
      </w:r>
      <w:r w:rsidRPr="005B5B56">
        <w:rPr>
          <w:rFonts w:ascii="Arial" w:hAnsi="Arial"/>
          <w:b/>
          <w:bCs/>
          <w:sz w:val="18"/>
          <w:szCs w:val="18"/>
        </w:rPr>
        <w:t xml:space="preserve"> vliv na životní prostředí - ovzduší, hluk, voda, odpady a půda</w:t>
      </w:r>
    </w:p>
    <w:p w14:paraId="613A2BC5" w14:textId="77777777" w:rsidR="003320B1"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Během budoucí výstavby nebudou vznikat žádné odpady kategorie nebezpečné – N, ale pouze odpady kategorie ostatní - O. S odpady bude nakládáno dle zákona č. 541/2020sb. </w:t>
      </w:r>
    </w:p>
    <w:p w14:paraId="0FAE1AE2" w14:textId="77777777" w:rsidR="003320B1"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Odpady vzniklé během demoličních prací na objektu jsou zatříděny dle vyhlášky č. 8/2021 a dle katalogu odpadů v příloze č.1 ve této vyhlášce. Dále musí být dodržena vyhláška č. 273/2021, která specifikuje požadavky pro nakládání s odpady a jejich provoz. </w:t>
      </w:r>
    </w:p>
    <w:p w14:paraId="2549FC50" w14:textId="77777777" w:rsidR="003320B1" w:rsidRPr="005B5B56" w:rsidRDefault="003320B1" w:rsidP="00A47BD2">
      <w:pPr>
        <w:ind w:left="284"/>
        <w:jc w:val="both"/>
        <w:rPr>
          <w:rFonts w:ascii="Arial" w:eastAsia="TimesNewRomanPS-ItalicMT" w:hAnsi="Arial" w:cs="TimesNewRomanPS-ItalicMT"/>
          <w:i/>
          <w:iCs/>
          <w:sz w:val="18"/>
          <w:szCs w:val="18"/>
        </w:rPr>
      </w:pPr>
    </w:p>
    <w:p w14:paraId="226142FC" w14:textId="0CE91D82"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08 01 12 – Jiné odpadní barvy a laky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0,0</w:t>
      </w:r>
      <w:r w:rsidR="008220CE" w:rsidRPr="0015566D">
        <w:rPr>
          <w:rFonts w:ascii="Arial" w:eastAsia="TimesNewRomanPS-ItalicMT" w:hAnsi="Arial" w:cs="TimesNewRomanPS-ItalicMT"/>
          <w:i/>
          <w:iCs/>
          <w:sz w:val="18"/>
          <w:szCs w:val="18"/>
        </w:rPr>
        <w:t>6</w:t>
      </w:r>
      <w:r w:rsidRPr="0015566D">
        <w:rPr>
          <w:rFonts w:ascii="Arial" w:eastAsia="TimesNewRomanPS-ItalicMT" w:hAnsi="Arial" w:cs="TimesNewRomanPS-ItalicMT"/>
          <w:i/>
          <w:iCs/>
          <w:sz w:val="18"/>
          <w:szCs w:val="18"/>
        </w:rPr>
        <w:t>t</w:t>
      </w:r>
    </w:p>
    <w:p w14:paraId="085380B0" w14:textId="1BAABB83"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02 01 – Dřevo</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F7130E" w:rsidRPr="0015566D">
        <w:rPr>
          <w:rFonts w:ascii="Arial" w:eastAsia="TimesNewRomanPS-ItalicMT" w:hAnsi="Arial" w:cs="TimesNewRomanPS-ItalicMT"/>
          <w:i/>
          <w:iCs/>
          <w:sz w:val="18"/>
          <w:szCs w:val="18"/>
        </w:rPr>
        <w:t>26,6</w:t>
      </w:r>
      <w:r w:rsidRPr="0015566D">
        <w:rPr>
          <w:rFonts w:ascii="Arial" w:eastAsia="TimesNewRomanPS-ItalicMT" w:hAnsi="Arial" w:cs="TimesNewRomanPS-ItalicMT"/>
          <w:i/>
          <w:iCs/>
          <w:sz w:val="18"/>
          <w:szCs w:val="18"/>
        </w:rPr>
        <w:t>t</w:t>
      </w:r>
    </w:p>
    <w:p w14:paraId="067C89D4" w14:textId="21BD7C43"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04 11 – Kabely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0,0</w:t>
      </w:r>
      <w:r w:rsidR="00F7130E" w:rsidRPr="0015566D">
        <w:rPr>
          <w:rFonts w:ascii="Arial" w:eastAsia="TimesNewRomanPS-ItalicMT" w:hAnsi="Arial" w:cs="TimesNewRomanPS-ItalicMT"/>
          <w:i/>
          <w:iCs/>
          <w:sz w:val="18"/>
          <w:szCs w:val="18"/>
        </w:rPr>
        <w:t>4</w:t>
      </w:r>
      <w:r w:rsidRPr="0015566D">
        <w:rPr>
          <w:rFonts w:ascii="Arial" w:eastAsia="TimesNewRomanPS-ItalicMT" w:hAnsi="Arial" w:cs="TimesNewRomanPS-ItalicMT"/>
          <w:i/>
          <w:iCs/>
          <w:sz w:val="18"/>
          <w:szCs w:val="18"/>
        </w:rPr>
        <w:t>t</w:t>
      </w:r>
    </w:p>
    <w:p w14:paraId="72C02BBB" w14:textId="2EB29EC1"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06 04 – Izolační materiály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F7130E" w:rsidRPr="0015566D">
        <w:rPr>
          <w:rFonts w:ascii="Arial" w:eastAsia="TimesNewRomanPS-ItalicMT" w:hAnsi="Arial" w:cs="TimesNewRomanPS-ItalicMT"/>
          <w:i/>
          <w:iCs/>
          <w:sz w:val="18"/>
          <w:szCs w:val="18"/>
        </w:rPr>
        <w:t>12</w:t>
      </w:r>
      <w:r w:rsidRPr="0015566D">
        <w:rPr>
          <w:rFonts w:ascii="Arial" w:eastAsia="TimesNewRomanPS-ItalicMT" w:hAnsi="Arial" w:cs="TimesNewRomanPS-ItalicMT"/>
          <w:i/>
          <w:iCs/>
          <w:sz w:val="18"/>
          <w:szCs w:val="18"/>
        </w:rPr>
        <w:t>t</w:t>
      </w:r>
    </w:p>
    <w:p w14:paraId="515A9B18" w14:textId="401C58CF"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08 02 – Stavební materiály na bázi sádry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F7130E" w:rsidRPr="0015566D">
        <w:rPr>
          <w:rFonts w:ascii="Arial" w:eastAsia="TimesNewRomanPS-ItalicMT" w:hAnsi="Arial" w:cs="TimesNewRomanPS-ItalicMT"/>
          <w:i/>
          <w:iCs/>
          <w:sz w:val="18"/>
          <w:szCs w:val="18"/>
        </w:rPr>
        <w:t>,1</w:t>
      </w:r>
      <w:r w:rsidRPr="0015566D">
        <w:rPr>
          <w:rFonts w:ascii="Arial" w:eastAsia="TimesNewRomanPS-ItalicMT" w:hAnsi="Arial" w:cs="TimesNewRomanPS-ItalicMT"/>
          <w:i/>
          <w:iCs/>
          <w:sz w:val="18"/>
          <w:szCs w:val="18"/>
        </w:rPr>
        <w:t>t</w:t>
      </w:r>
    </w:p>
    <w:p w14:paraId="1BFCD2CB" w14:textId="692342DD"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09 04 – Směsné stavební a demoliční odpady neuvedené pod čísly 17 09 01, 17 09 02 a 17 09 03</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31766A" w:rsidRPr="0015566D">
        <w:rPr>
          <w:rFonts w:ascii="Arial" w:eastAsia="TimesNewRomanPS-ItalicMT" w:hAnsi="Arial" w:cs="TimesNewRomanPS-ItalicMT"/>
          <w:i/>
          <w:iCs/>
          <w:sz w:val="18"/>
          <w:szCs w:val="18"/>
        </w:rPr>
        <w:t>0,</w:t>
      </w:r>
      <w:r w:rsidR="00F7130E" w:rsidRPr="0015566D">
        <w:rPr>
          <w:rFonts w:ascii="Arial" w:eastAsia="TimesNewRomanPS-ItalicMT" w:hAnsi="Arial" w:cs="TimesNewRomanPS-ItalicMT"/>
          <w:i/>
          <w:iCs/>
          <w:sz w:val="18"/>
          <w:szCs w:val="18"/>
        </w:rPr>
        <w:t>9</w:t>
      </w:r>
      <w:r w:rsidRPr="0015566D">
        <w:rPr>
          <w:rFonts w:ascii="Arial" w:eastAsia="TimesNewRomanPS-ItalicMT" w:hAnsi="Arial" w:cs="TimesNewRomanPS-ItalicMT"/>
          <w:i/>
          <w:iCs/>
          <w:sz w:val="18"/>
          <w:szCs w:val="18"/>
        </w:rPr>
        <w:t>t</w:t>
      </w:r>
    </w:p>
    <w:p w14:paraId="4D2F7EE0" w14:textId="2CA47288"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05 04 – Zemina a kamení</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 xml:space="preserve">             </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250t</w:t>
      </w:r>
    </w:p>
    <w:p w14:paraId="32233C01" w14:textId="77777777" w:rsidR="003320B1" w:rsidRPr="005B5B56" w:rsidRDefault="003320B1" w:rsidP="00A47BD2">
      <w:pPr>
        <w:ind w:left="284"/>
        <w:jc w:val="both"/>
        <w:rPr>
          <w:rFonts w:ascii="Arial" w:eastAsia="TimesNewRomanPS-ItalicMT" w:hAnsi="Arial" w:cs="TimesNewRomanPS-ItalicMT"/>
          <w:i/>
          <w:iCs/>
          <w:sz w:val="18"/>
          <w:szCs w:val="18"/>
        </w:rPr>
      </w:pPr>
    </w:p>
    <w:p w14:paraId="0CC1CA08" w14:textId="77777777" w:rsidR="003320B1"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Všechny výše uvedené odpady budou odváženy na řízenou skládku. Zemina a kamení budou uloženy na řízenou skládku.</w:t>
      </w:r>
    </w:p>
    <w:p w14:paraId="01705C51" w14:textId="77777777" w:rsidR="003320B1" w:rsidRPr="005B5B56" w:rsidRDefault="003320B1" w:rsidP="00A47BD2">
      <w:pPr>
        <w:ind w:left="284"/>
        <w:jc w:val="both"/>
        <w:rPr>
          <w:rFonts w:ascii="Arial" w:eastAsia="TimesNewRomanPS-ItalicMT" w:hAnsi="Arial" w:cs="TimesNewRomanPS-ItalicMT"/>
          <w:i/>
          <w:iCs/>
          <w:sz w:val="18"/>
          <w:szCs w:val="18"/>
        </w:rPr>
      </w:pPr>
    </w:p>
    <w:p w14:paraId="4E9246DF" w14:textId="5D2694C8"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01 01 – Beton</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129</w:t>
      </w:r>
      <w:r w:rsidRPr="0015566D">
        <w:rPr>
          <w:rFonts w:ascii="Arial" w:eastAsia="TimesNewRomanPS-ItalicMT" w:hAnsi="Arial" w:cs="TimesNewRomanPS-ItalicMT"/>
          <w:i/>
          <w:iCs/>
          <w:sz w:val="18"/>
          <w:szCs w:val="18"/>
        </w:rPr>
        <w:t>t</w:t>
      </w:r>
    </w:p>
    <w:p w14:paraId="5CB5C2BC" w14:textId="2E0AE69F"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01 02 – Cihly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366</w:t>
      </w:r>
      <w:r w:rsidRPr="0015566D">
        <w:rPr>
          <w:rFonts w:ascii="Arial" w:eastAsia="TimesNewRomanPS-ItalicMT" w:hAnsi="Arial" w:cs="TimesNewRomanPS-ItalicMT"/>
          <w:i/>
          <w:iCs/>
          <w:sz w:val="18"/>
          <w:szCs w:val="18"/>
        </w:rPr>
        <w:t>t</w:t>
      </w:r>
    </w:p>
    <w:p w14:paraId="43FC96EA" w14:textId="2FA056C1"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01 03 – Tašky a keramické výrobky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93,8</w:t>
      </w:r>
      <w:r w:rsidRPr="0015566D">
        <w:rPr>
          <w:rFonts w:ascii="Arial" w:eastAsia="TimesNewRomanPS-ItalicMT" w:hAnsi="Arial" w:cs="TimesNewRomanPS-ItalicMT"/>
          <w:i/>
          <w:iCs/>
          <w:sz w:val="18"/>
          <w:szCs w:val="18"/>
        </w:rPr>
        <w:t>t</w:t>
      </w:r>
    </w:p>
    <w:p w14:paraId="4C366912" w14:textId="766FED6F"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02 02 – Sklo</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1,8</w:t>
      </w:r>
      <w:r w:rsidRPr="0015566D">
        <w:rPr>
          <w:rFonts w:ascii="Arial" w:eastAsia="TimesNewRomanPS-ItalicMT" w:hAnsi="Arial" w:cs="TimesNewRomanPS-ItalicMT"/>
          <w:i/>
          <w:iCs/>
          <w:sz w:val="18"/>
          <w:szCs w:val="18"/>
        </w:rPr>
        <w:t>t</w:t>
      </w:r>
    </w:p>
    <w:p w14:paraId="5E69BE1D" w14:textId="265544D9"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lastRenderedPageBreak/>
        <w:t>17 02 03 – Plasty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15566D" w:rsidRPr="0015566D">
        <w:rPr>
          <w:rFonts w:ascii="Arial" w:eastAsia="TimesNewRomanPS-ItalicMT" w:hAnsi="Arial" w:cs="TimesNewRomanPS-ItalicMT"/>
          <w:i/>
          <w:iCs/>
          <w:sz w:val="18"/>
          <w:szCs w:val="18"/>
        </w:rPr>
        <w:t>47</w:t>
      </w:r>
      <w:r w:rsidRPr="0015566D">
        <w:rPr>
          <w:rFonts w:ascii="Arial" w:eastAsia="TimesNewRomanPS-ItalicMT" w:hAnsi="Arial" w:cs="TimesNewRomanPS-ItalicMT"/>
          <w:i/>
          <w:iCs/>
          <w:sz w:val="18"/>
          <w:szCs w:val="18"/>
        </w:rPr>
        <w:t>t</w:t>
      </w:r>
    </w:p>
    <w:p w14:paraId="19AF51ED" w14:textId="40CC67CA"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04 01 – Měď, bronz, mosaz</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0,05t</w:t>
      </w:r>
    </w:p>
    <w:p w14:paraId="75E6C072" w14:textId="73021510"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04 02 – Hliník</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15566D" w:rsidRPr="0015566D">
        <w:rPr>
          <w:rFonts w:ascii="Arial" w:eastAsia="TimesNewRomanPS-ItalicMT" w:hAnsi="Arial" w:cs="TimesNewRomanPS-ItalicMT"/>
          <w:i/>
          <w:iCs/>
          <w:sz w:val="18"/>
          <w:szCs w:val="18"/>
        </w:rPr>
        <w:t>8</w:t>
      </w:r>
      <w:r w:rsidRPr="0015566D">
        <w:rPr>
          <w:rFonts w:ascii="Arial" w:eastAsia="TimesNewRomanPS-ItalicMT" w:hAnsi="Arial" w:cs="TimesNewRomanPS-ItalicMT"/>
          <w:i/>
          <w:iCs/>
          <w:sz w:val="18"/>
          <w:szCs w:val="18"/>
        </w:rPr>
        <w:t>t</w:t>
      </w:r>
    </w:p>
    <w:p w14:paraId="3071BCF7" w14:textId="2270A17D"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04 05 – Železo a ocel</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4,3</w:t>
      </w:r>
      <w:r w:rsidRPr="0015566D">
        <w:rPr>
          <w:rFonts w:ascii="Arial" w:eastAsia="TimesNewRomanPS-ItalicMT" w:hAnsi="Arial" w:cs="TimesNewRomanPS-ItalicMT"/>
          <w:i/>
          <w:iCs/>
          <w:sz w:val="18"/>
          <w:szCs w:val="18"/>
        </w:rPr>
        <w:t>t</w:t>
      </w:r>
    </w:p>
    <w:p w14:paraId="166B2AC5" w14:textId="6B693C10"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04 07 – Směsné kovy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587628" w:rsidRPr="0015566D">
        <w:rPr>
          <w:rFonts w:ascii="Arial" w:eastAsia="TimesNewRomanPS-ItalicMT" w:hAnsi="Arial" w:cs="TimesNewRomanPS-ItalicMT"/>
          <w:i/>
          <w:iCs/>
          <w:sz w:val="18"/>
          <w:szCs w:val="18"/>
        </w:rPr>
        <w:t>8</w:t>
      </w:r>
      <w:r w:rsidRPr="0015566D">
        <w:rPr>
          <w:rFonts w:ascii="Arial" w:eastAsia="TimesNewRomanPS-ItalicMT" w:hAnsi="Arial" w:cs="TimesNewRomanPS-ItalicMT"/>
          <w:i/>
          <w:iCs/>
          <w:sz w:val="18"/>
          <w:szCs w:val="18"/>
        </w:rPr>
        <w:t>t</w:t>
      </w:r>
    </w:p>
    <w:p w14:paraId="285495A5" w14:textId="4521617C"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15 01 01 – Papírové a lepenkové obaly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587628" w:rsidRPr="0015566D">
        <w:rPr>
          <w:rFonts w:ascii="Arial" w:eastAsia="TimesNewRomanPS-ItalicMT" w:hAnsi="Arial" w:cs="TimesNewRomanPS-ItalicMT"/>
          <w:i/>
          <w:iCs/>
          <w:sz w:val="18"/>
          <w:szCs w:val="18"/>
        </w:rPr>
        <w:t>12</w:t>
      </w:r>
      <w:r w:rsidRPr="0015566D">
        <w:rPr>
          <w:rFonts w:ascii="Arial" w:eastAsia="TimesNewRomanPS-ItalicMT" w:hAnsi="Arial" w:cs="TimesNewRomanPS-ItalicMT"/>
          <w:i/>
          <w:iCs/>
          <w:sz w:val="18"/>
          <w:szCs w:val="18"/>
        </w:rPr>
        <w:t>t</w:t>
      </w:r>
    </w:p>
    <w:p w14:paraId="4FFD98C2" w14:textId="1BB11F5A"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15 01 02 – Plastové obaly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4D2E17" w:rsidRPr="0015566D">
        <w:rPr>
          <w:rFonts w:ascii="Arial" w:eastAsia="TimesNewRomanPS-ItalicMT" w:hAnsi="Arial" w:cs="TimesNewRomanPS-ItalicMT"/>
          <w:i/>
          <w:iCs/>
          <w:sz w:val="18"/>
          <w:szCs w:val="18"/>
        </w:rPr>
        <w:t>09</w:t>
      </w:r>
      <w:r w:rsidRPr="0015566D">
        <w:rPr>
          <w:rFonts w:ascii="Arial" w:eastAsia="TimesNewRomanPS-ItalicMT" w:hAnsi="Arial" w:cs="TimesNewRomanPS-ItalicMT"/>
          <w:i/>
          <w:iCs/>
          <w:sz w:val="18"/>
          <w:szCs w:val="18"/>
        </w:rPr>
        <w:t>t</w:t>
      </w:r>
      <w:r w:rsidR="0099249F" w:rsidRPr="0015566D">
        <w:rPr>
          <w:rFonts w:ascii="Arial" w:eastAsia="TimesNewRomanPS-ItalicMT" w:hAnsi="Arial" w:cs="TimesNewRomanPS-ItalicMT"/>
          <w:i/>
          <w:iCs/>
          <w:sz w:val="18"/>
          <w:szCs w:val="18"/>
        </w:rPr>
        <w:t xml:space="preserve"> </w:t>
      </w:r>
    </w:p>
    <w:p w14:paraId="4EDA1EB2" w14:textId="77777777" w:rsidR="003320B1" w:rsidRPr="005B5B56" w:rsidRDefault="003320B1" w:rsidP="00A47BD2">
      <w:pPr>
        <w:ind w:left="284"/>
        <w:jc w:val="both"/>
        <w:rPr>
          <w:rFonts w:ascii="Arial" w:eastAsia="TimesNewRomanPS-ItalicMT" w:hAnsi="Arial" w:cs="TimesNewRomanPS-ItalicMT"/>
          <w:i/>
          <w:iCs/>
          <w:sz w:val="18"/>
          <w:szCs w:val="18"/>
        </w:rPr>
      </w:pPr>
    </w:p>
    <w:p w14:paraId="20D872CD" w14:textId="77777777" w:rsidR="003320B1"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Výše uvedené materiály budou recyklovány.</w:t>
      </w:r>
    </w:p>
    <w:p w14:paraId="2AB8D7AC" w14:textId="77777777" w:rsidR="003320B1" w:rsidRPr="005B5B56" w:rsidRDefault="003320B1" w:rsidP="00A47BD2">
      <w:pPr>
        <w:ind w:left="284"/>
        <w:jc w:val="both"/>
        <w:rPr>
          <w:rFonts w:ascii="Arial" w:eastAsia="TimesNewRomanPS-ItalicMT" w:hAnsi="Arial" w:cs="TimesNewRomanPS-ItalicMT"/>
          <w:i/>
          <w:iCs/>
          <w:sz w:val="18"/>
          <w:szCs w:val="18"/>
        </w:rPr>
      </w:pPr>
    </w:p>
    <w:p w14:paraId="1036B9FA" w14:textId="77777777" w:rsidR="003320B1"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Azbest se na stavbě nevyskytuje.   </w:t>
      </w:r>
    </w:p>
    <w:p w14:paraId="46D52DD3" w14:textId="5AD42C55" w:rsidR="007500F4"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Za likvidaci a evidenci odpadů při realizaci stavby odpovídá zhotovitel stavby. Kontejnery k uskladnění odvozu materiálů budou umístění na pozemku</w:t>
      </w:r>
      <w:r w:rsidR="000F62F2" w:rsidRPr="005B5B56">
        <w:rPr>
          <w:rFonts w:ascii="Arial" w:eastAsia="TimesNewRomanPS-ItalicMT" w:hAnsi="Arial" w:cs="TimesNewRomanPS-ItalicMT"/>
          <w:i/>
          <w:iCs/>
          <w:sz w:val="18"/>
          <w:szCs w:val="18"/>
        </w:rPr>
        <w:t xml:space="preserve"> stavebníků. </w:t>
      </w:r>
    </w:p>
    <w:p w14:paraId="77A31892" w14:textId="77777777" w:rsidR="003320B1" w:rsidRPr="005B5B56" w:rsidRDefault="003320B1" w:rsidP="003320B1">
      <w:pPr>
        <w:ind w:left="284"/>
        <w:rPr>
          <w:rFonts w:ascii="Arial" w:hAnsi="Arial" w:cs="Arial"/>
          <w:bCs/>
          <w:i/>
          <w:sz w:val="18"/>
          <w:szCs w:val="18"/>
        </w:rPr>
      </w:pPr>
    </w:p>
    <w:p w14:paraId="7B4BC99F" w14:textId="77777777" w:rsidR="007500F4" w:rsidRPr="005B5B56" w:rsidRDefault="00431275">
      <w:pPr>
        <w:pStyle w:val="Textbody"/>
      </w:pPr>
      <w:r w:rsidRPr="005B5B56">
        <w:rPr>
          <w:rStyle w:val="Promnn"/>
          <w:rFonts w:ascii="Arial" w:hAnsi="Arial"/>
          <w:b/>
          <w:bCs/>
          <w:sz w:val="18"/>
          <w:szCs w:val="18"/>
        </w:rPr>
        <w:t>b)</w:t>
      </w:r>
      <w:r w:rsidRPr="005B5B56">
        <w:rPr>
          <w:rFonts w:ascii="Arial" w:hAnsi="Arial"/>
          <w:b/>
          <w:bCs/>
          <w:sz w:val="18"/>
          <w:szCs w:val="18"/>
        </w:rPr>
        <w:t xml:space="preserve"> vliv na přírodu a krajinu - ochrana dřevin, ochrana památných stromů, ochrana rostlin a živočichů, zachování ekologických funkcí a vazeb v krajině apod.</w:t>
      </w:r>
    </w:p>
    <w:p w14:paraId="2626A05C" w14:textId="2E3B4140" w:rsidR="007500F4" w:rsidRPr="005B5B56" w:rsidRDefault="00431275" w:rsidP="00F132CF">
      <w:pPr>
        <w:pStyle w:val="Standard"/>
        <w:jc w:val="both"/>
        <w:rPr>
          <w:rFonts w:ascii="Arial" w:eastAsia="ArialNarrow-Italic" w:hAnsi="Arial" w:cs="ArialNarrow-Italic"/>
          <w:i/>
          <w:iCs/>
          <w:sz w:val="18"/>
          <w:szCs w:val="18"/>
        </w:rPr>
      </w:pPr>
      <w:r w:rsidRPr="005B5B56">
        <w:rPr>
          <w:rFonts w:ascii="Arial" w:eastAsia="ArialNarrow-Italic" w:hAnsi="Arial" w:cs="ArialNarrow-Italic"/>
          <w:i/>
          <w:iCs/>
          <w:sz w:val="18"/>
          <w:szCs w:val="18"/>
        </w:rPr>
        <w:t xml:space="preserve">Záměr se nachází v </w:t>
      </w:r>
      <w:r w:rsidR="00397FDA" w:rsidRPr="005B5B56">
        <w:rPr>
          <w:rFonts w:ascii="Arial" w:eastAsia="ArialNarrow-Italic" w:hAnsi="Arial" w:cs="ArialNarrow-Italic"/>
          <w:i/>
          <w:iCs/>
          <w:sz w:val="18"/>
          <w:szCs w:val="18"/>
        </w:rPr>
        <w:t>zastavěném</w:t>
      </w:r>
      <w:r w:rsidRPr="005B5B56">
        <w:rPr>
          <w:rFonts w:ascii="Arial" w:eastAsia="ArialNarrow-Italic" w:hAnsi="Arial" w:cs="ArialNarrow-Italic"/>
          <w:i/>
          <w:iCs/>
          <w:sz w:val="18"/>
          <w:szCs w:val="18"/>
        </w:rPr>
        <w:t xml:space="preserve"> území </w:t>
      </w:r>
      <w:r w:rsidR="00915F5C" w:rsidRPr="005B5B56">
        <w:rPr>
          <w:rFonts w:ascii="Arial" w:eastAsia="ArialNarrow-Italic" w:hAnsi="Arial" w:cs="ArialNarrow-Italic"/>
          <w:i/>
          <w:iCs/>
          <w:sz w:val="18"/>
          <w:szCs w:val="18"/>
        </w:rPr>
        <w:t>obce</w:t>
      </w:r>
      <w:r w:rsidRPr="005B5B56">
        <w:rPr>
          <w:rFonts w:ascii="Arial" w:eastAsia="ArialNarrow-Italic" w:hAnsi="Arial" w:cs="ArialNarrow-Italic"/>
          <w:i/>
          <w:iCs/>
          <w:sz w:val="18"/>
          <w:szCs w:val="18"/>
        </w:rPr>
        <w:t xml:space="preserve">, mezi stávajícími objekty rodinných domů a hospodářskými dvory. </w:t>
      </w:r>
      <w:r w:rsidR="00705E3F" w:rsidRPr="005B5B56">
        <w:rPr>
          <w:rFonts w:ascii="Arial" w:eastAsia="ArialNarrow-Italic" w:hAnsi="Arial" w:cs="ArialNarrow-Italic"/>
          <w:i/>
          <w:iCs/>
          <w:sz w:val="18"/>
          <w:szCs w:val="18"/>
        </w:rPr>
        <w:t>Dle biologického průzkumu se v areálu bývalé sladovny žádný chráněný živočich a ni chráněná rostlina nenachází. Navrženým řešením není dotčeno.</w:t>
      </w:r>
    </w:p>
    <w:p w14:paraId="3F921CB6" w14:textId="77777777" w:rsidR="007500F4" w:rsidRPr="005B5B56" w:rsidRDefault="007500F4">
      <w:pPr>
        <w:pStyle w:val="Standard"/>
        <w:rPr>
          <w:rFonts w:ascii="Arial" w:eastAsia="ArialNarrow-Italic" w:hAnsi="Arial" w:cs="ArialNarrow-Italic"/>
          <w:b/>
          <w:bCs/>
          <w:i/>
          <w:iCs/>
          <w:sz w:val="18"/>
          <w:szCs w:val="18"/>
        </w:rPr>
      </w:pPr>
    </w:p>
    <w:p w14:paraId="63644DAD" w14:textId="77777777" w:rsidR="007500F4" w:rsidRPr="005B5B56" w:rsidRDefault="00431275">
      <w:pPr>
        <w:pStyle w:val="Textbody"/>
      </w:pPr>
      <w:bookmarkStart w:id="71" w:name="f6162293"/>
      <w:bookmarkEnd w:id="71"/>
      <w:r w:rsidRPr="005B5B56">
        <w:rPr>
          <w:rStyle w:val="Promnn"/>
          <w:rFonts w:ascii="Arial" w:hAnsi="Arial"/>
          <w:b/>
          <w:bCs/>
          <w:sz w:val="18"/>
          <w:szCs w:val="18"/>
        </w:rPr>
        <w:t>c)</w:t>
      </w:r>
      <w:r w:rsidRPr="005B5B56">
        <w:rPr>
          <w:rFonts w:ascii="Arial" w:hAnsi="Arial"/>
          <w:b/>
          <w:bCs/>
          <w:sz w:val="18"/>
          <w:szCs w:val="18"/>
        </w:rPr>
        <w:t xml:space="preserve"> vliv na soustavu chráněných území Natura 2000</w:t>
      </w:r>
    </w:p>
    <w:p w14:paraId="1A04E4B4" w14:textId="77777777" w:rsidR="007500F4" w:rsidRPr="005B5B56" w:rsidRDefault="00431275">
      <w:pPr>
        <w:pStyle w:val="Textbody"/>
        <w:rPr>
          <w:rFonts w:ascii="Arial" w:hAnsi="Arial"/>
          <w:i/>
          <w:iCs/>
          <w:sz w:val="18"/>
          <w:szCs w:val="18"/>
        </w:rPr>
      </w:pPr>
      <w:r w:rsidRPr="005B5B56">
        <w:rPr>
          <w:rFonts w:ascii="Arial" w:hAnsi="Arial"/>
          <w:i/>
          <w:iCs/>
          <w:sz w:val="18"/>
          <w:szCs w:val="18"/>
        </w:rPr>
        <w:t>V řešeném území se nenachází NATURA 2000. Navrženým řešením není dotčeno.</w:t>
      </w:r>
    </w:p>
    <w:p w14:paraId="48C694B9" w14:textId="77777777" w:rsidR="007500F4" w:rsidRPr="005B5B56" w:rsidRDefault="00431275">
      <w:pPr>
        <w:pStyle w:val="Textbody"/>
      </w:pPr>
      <w:bookmarkStart w:id="72" w:name="f6162294"/>
      <w:bookmarkEnd w:id="72"/>
      <w:r w:rsidRPr="005B5B56">
        <w:rPr>
          <w:rStyle w:val="Promnn"/>
          <w:rFonts w:ascii="Arial" w:hAnsi="Arial"/>
          <w:b/>
          <w:bCs/>
          <w:sz w:val="18"/>
          <w:szCs w:val="18"/>
        </w:rPr>
        <w:t>d)</w:t>
      </w:r>
      <w:r w:rsidRPr="005B5B56">
        <w:rPr>
          <w:rFonts w:ascii="Arial" w:hAnsi="Arial"/>
          <w:b/>
          <w:bCs/>
          <w:sz w:val="18"/>
          <w:szCs w:val="18"/>
        </w:rPr>
        <w:t xml:space="preserve"> způsob zohlednění podmínek závazného stanoviska posouzení vlivu záměru na životní prostředí, je-li podkladem</w:t>
      </w:r>
    </w:p>
    <w:p w14:paraId="0544540E" w14:textId="77777777" w:rsidR="007500F4" w:rsidRPr="005B5B56" w:rsidRDefault="00431275">
      <w:pPr>
        <w:pStyle w:val="Standard"/>
        <w:rPr>
          <w:rFonts w:ascii="Arial" w:eastAsia="ArialNarrow-Italic" w:hAnsi="Arial" w:cs="ArialNarrow-Italic"/>
          <w:i/>
          <w:iCs/>
          <w:sz w:val="18"/>
          <w:szCs w:val="18"/>
        </w:rPr>
      </w:pPr>
      <w:r w:rsidRPr="005B5B56">
        <w:rPr>
          <w:rFonts w:ascii="Arial" w:eastAsia="ArialNarrow-Italic" w:hAnsi="Arial" w:cs="ArialNarrow-Italic"/>
          <w:i/>
          <w:iCs/>
          <w:sz w:val="18"/>
          <w:szCs w:val="18"/>
        </w:rPr>
        <w:t>Posuzování EIA není požadováno.</w:t>
      </w:r>
    </w:p>
    <w:p w14:paraId="29593E35" w14:textId="77777777" w:rsidR="007500F4" w:rsidRPr="005B5B56" w:rsidRDefault="007500F4">
      <w:pPr>
        <w:pStyle w:val="Standard"/>
        <w:rPr>
          <w:rFonts w:ascii="Arial" w:eastAsia="ArialNarrow-Italic" w:hAnsi="Arial" w:cs="ArialNarrow-Italic"/>
          <w:i/>
          <w:iCs/>
          <w:sz w:val="18"/>
          <w:szCs w:val="18"/>
        </w:rPr>
      </w:pPr>
    </w:p>
    <w:p w14:paraId="5FB435AB" w14:textId="77777777" w:rsidR="007500F4" w:rsidRPr="005B5B56" w:rsidRDefault="00431275">
      <w:pPr>
        <w:pStyle w:val="Textbody"/>
      </w:pPr>
      <w:bookmarkStart w:id="73" w:name="f6162295"/>
      <w:bookmarkEnd w:id="73"/>
      <w:r w:rsidRPr="005B5B56">
        <w:rPr>
          <w:rStyle w:val="Promnn"/>
          <w:rFonts w:ascii="Arial" w:hAnsi="Arial"/>
          <w:b/>
          <w:bCs/>
          <w:sz w:val="18"/>
          <w:szCs w:val="18"/>
        </w:rPr>
        <w:t>e)</w:t>
      </w:r>
      <w:r w:rsidRPr="005B5B56">
        <w:rPr>
          <w:rFonts w:ascii="Arial" w:hAnsi="Arial"/>
          <w:b/>
          <w:bCs/>
          <w:sz w:val="18"/>
          <w:szCs w:val="18"/>
        </w:rPr>
        <w:t xml:space="preserve"> v případě záměrů spadajících do režimu zákona o integrované prevenci základní parametry způsobu naplnění závěrů o nejlepších dostupných technikách nebo integrované povolení, bylo-li vydáno</w:t>
      </w:r>
    </w:p>
    <w:p w14:paraId="1F7BC6BA" w14:textId="77777777" w:rsidR="007500F4" w:rsidRPr="005B5B56" w:rsidRDefault="00431275">
      <w:pPr>
        <w:pStyle w:val="Textbody"/>
        <w:rPr>
          <w:rFonts w:ascii="Arial" w:hAnsi="Arial"/>
          <w:i/>
          <w:iCs/>
          <w:sz w:val="18"/>
          <w:szCs w:val="18"/>
        </w:rPr>
      </w:pPr>
      <w:r w:rsidRPr="005B5B56">
        <w:rPr>
          <w:rFonts w:ascii="Arial" w:hAnsi="Arial"/>
          <w:i/>
          <w:iCs/>
          <w:sz w:val="18"/>
          <w:szCs w:val="18"/>
        </w:rPr>
        <w:t>Neřeší se.</w:t>
      </w:r>
    </w:p>
    <w:p w14:paraId="6A838CBC" w14:textId="77777777" w:rsidR="007500F4" w:rsidRPr="005B5B56" w:rsidRDefault="00431275">
      <w:pPr>
        <w:pStyle w:val="Textbody"/>
      </w:pPr>
      <w:bookmarkStart w:id="74" w:name="f6162296"/>
      <w:bookmarkEnd w:id="74"/>
      <w:r w:rsidRPr="005B5B56">
        <w:rPr>
          <w:rStyle w:val="Promnn"/>
          <w:rFonts w:ascii="Arial" w:hAnsi="Arial"/>
          <w:b/>
          <w:bCs/>
          <w:sz w:val="18"/>
          <w:szCs w:val="18"/>
        </w:rPr>
        <w:t>f)</w:t>
      </w:r>
      <w:r w:rsidRPr="005B5B56">
        <w:rPr>
          <w:rFonts w:ascii="Arial" w:hAnsi="Arial"/>
          <w:b/>
          <w:bCs/>
          <w:sz w:val="18"/>
          <w:szCs w:val="18"/>
        </w:rPr>
        <w:t xml:space="preserve"> navrhovaná ochranná a bezpečnostní pásma, rozsah omezení a podmínky ochrany podle jiných právních předpisů</w:t>
      </w:r>
    </w:p>
    <w:p w14:paraId="53BAE6DB" w14:textId="77777777" w:rsidR="007500F4" w:rsidRPr="005B5B56" w:rsidRDefault="00431275">
      <w:pPr>
        <w:pStyle w:val="Textbody"/>
        <w:rPr>
          <w:rFonts w:ascii="Arial" w:hAnsi="Arial"/>
          <w:i/>
          <w:iCs/>
          <w:sz w:val="18"/>
          <w:szCs w:val="18"/>
        </w:rPr>
      </w:pPr>
      <w:r w:rsidRPr="005B5B56">
        <w:rPr>
          <w:rFonts w:ascii="Arial" w:hAnsi="Arial"/>
          <w:i/>
          <w:iCs/>
          <w:sz w:val="18"/>
          <w:szCs w:val="18"/>
        </w:rPr>
        <w:t>Není požadováno.</w:t>
      </w:r>
    </w:p>
    <w:p w14:paraId="16F50078" w14:textId="77777777" w:rsidR="007500F4" w:rsidRPr="005B5B56" w:rsidRDefault="00431275" w:rsidP="00836BEC">
      <w:pPr>
        <w:pStyle w:val="Nadpis"/>
      </w:pPr>
      <w:bookmarkStart w:id="75" w:name="f6162297"/>
      <w:bookmarkStart w:id="76" w:name="f6162298"/>
      <w:bookmarkEnd w:id="75"/>
      <w:bookmarkEnd w:id="76"/>
      <w:r w:rsidRPr="005B5B56">
        <w:t>B.7 Ochrana obyvatelstva</w:t>
      </w:r>
    </w:p>
    <w:p w14:paraId="501FBB0F" w14:textId="77777777" w:rsidR="007500F4" w:rsidRPr="005B5B56" w:rsidRDefault="00431275">
      <w:pPr>
        <w:pStyle w:val="Textbody"/>
        <w:rPr>
          <w:rFonts w:ascii="Arial" w:hAnsi="Arial"/>
          <w:b/>
          <w:bCs/>
          <w:sz w:val="18"/>
          <w:szCs w:val="18"/>
        </w:rPr>
      </w:pPr>
      <w:bookmarkStart w:id="77" w:name="f6162299"/>
      <w:bookmarkEnd w:id="77"/>
      <w:r w:rsidRPr="005B5B56">
        <w:rPr>
          <w:rFonts w:ascii="Arial" w:hAnsi="Arial"/>
          <w:b/>
          <w:bCs/>
          <w:sz w:val="18"/>
          <w:szCs w:val="18"/>
        </w:rPr>
        <w:t>Splnění základních požadavků z hlediska plnění úkolů ochrany obyvatelstva</w:t>
      </w:r>
    </w:p>
    <w:p w14:paraId="07657A84" w14:textId="6C0A5CBD" w:rsidR="007500F4" w:rsidRPr="005B5B56" w:rsidRDefault="00431275" w:rsidP="00F132CF">
      <w:pPr>
        <w:pStyle w:val="Standard"/>
        <w:jc w:val="both"/>
        <w:rPr>
          <w:rFonts w:ascii="Arial" w:eastAsia="ArialNarrow-Italic" w:hAnsi="Arial" w:cs="ArialNarrow-Italic"/>
          <w:i/>
          <w:iCs/>
          <w:sz w:val="18"/>
          <w:szCs w:val="18"/>
        </w:rPr>
      </w:pPr>
      <w:r w:rsidRPr="005B5B56">
        <w:rPr>
          <w:rFonts w:ascii="Arial" w:eastAsia="ArialNarrow-Italic" w:hAnsi="Arial" w:cs="ArialNarrow-Italic"/>
          <w:i/>
          <w:iCs/>
          <w:sz w:val="18"/>
          <w:szCs w:val="18"/>
        </w:rPr>
        <w:t>Splnění základních požadavků z hlediska plnění úkolů ochrany obyvatelstva nebude navrženými stavebními pracemi dotčeno. Objekt se nenachází v seizmické oblasti. Agresivní spodní vody se nevyskytují. Nezasahuje se do bezpečnostních a ochranných pásem technických sítí. V objektu nebudou instalována žádná zařízení, která by představovala pro obyvatelstvo možné ohrožení.</w:t>
      </w:r>
    </w:p>
    <w:p w14:paraId="5B19D778" w14:textId="77777777" w:rsidR="007500F4" w:rsidRPr="005B5B56" w:rsidRDefault="00431275" w:rsidP="00836BEC">
      <w:pPr>
        <w:pStyle w:val="Nadpis"/>
      </w:pPr>
      <w:bookmarkStart w:id="78" w:name="f6162300"/>
      <w:bookmarkEnd w:id="78"/>
      <w:r w:rsidRPr="005B5B56">
        <w:t>B.8 Zásady organizace výstavby</w:t>
      </w:r>
    </w:p>
    <w:p w14:paraId="096BF54F" w14:textId="77777777" w:rsidR="007500F4" w:rsidRPr="005B5B56" w:rsidRDefault="00431275">
      <w:pPr>
        <w:pStyle w:val="Textbody"/>
      </w:pPr>
      <w:bookmarkStart w:id="79" w:name="f6162301"/>
      <w:bookmarkEnd w:id="79"/>
      <w:r w:rsidRPr="005B5B56">
        <w:rPr>
          <w:rStyle w:val="Promnn"/>
          <w:rFonts w:ascii="Arial" w:hAnsi="Arial"/>
          <w:b/>
          <w:bCs/>
          <w:sz w:val="18"/>
          <w:szCs w:val="18"/>
        </w:rPr>
        <w:t>a)</w:t>
      </w:r>
      <w:r w:rsidRPr="005B5B56">
        <w:rPr>
          <w:rFonts w:ascii="Arial" w:hAnsi="Arial"/>
          <w:b/>
          <w:bCs/>
          <w:sz w:val="18"/>
          <w:szCs w:val="18"/>
        </w:rPr>
        <w:t xml:space="preserve"> potřeby a spotřeby rozhodujících médií a hmot, jejich zajištění</w:t>
      </w:r>
    </w:p>
    <w:p w14:paraId="0DAE7B98" w14:textId="16F6FABA" w:rsidR="007500F4" w:rsidRPr="005B5B56" w:rsidRDefault="00EC7909">
      <w:pPr>
        <w:pStyle w:val="Textbody"/>
        <w:rPr>
          <w:rFonts w:ascii="Arial" w:hAnsi="Arial"/>
          <w:i/>
          <w:iCs/>
          <w:sz w:val="18"/>
          <w:szCs w:val="18"/>
        </w:rPr>
      </w:pPr>
      <w:r w:rsidRPr="005B5B56">
        <w:rPr>
          <w:rFonts w:ascii="Arial" w:hAnsi="Arial"/>
          <w:i/>
          <w:iCs/>
          <w:sz w:val="18"/>
          <w:szCs w:val="18"/>
        </w:rPr>
        <w:t xml:space="preserve">Na stavbu budou převážně použity materiály, které je možné získat v okolních provozovnách k tomu určené. </w:t>
      </w:r>
    </w:p>
    <w:p w14:paraId="79C829EB" w14:textId="77777777" w:rsidR="007500F4" w:rsidRPr="005B5B56" w:rsidRDefault="00431275">
      <w:pPr>
        <w:pStyle w:val="Textbody"/>
      </w:pPr>
      <w:bookmarkStart w:id="80" w:name="f6162302"/>
      <w:bookmarkEnd w:id="80"/>
      <w:r w:rsidRPr="005B5B56">
        <w:rPr>
          <w:rStyle w:val="Promnn"/>
          <w:rFonts w:ascii="Arial" w:hAnsi="Arial"/>
          <w:b/>
          <w:bCs/>
          <w:sz w:val="18"/>
          <w:szCs w:val="18"/>
        </w:rPr>
        <w:t>b)</w:t>
      </w:r>
      <w:r w:rsidRPr="005B5B56">
        <w:rPr>
          <w:rFonts w:ascii="Arial" w:hAnsi="Arial"/>
          <w:b/>
          <w:bCs/>
          <w:sz w:val="18"/>
          <w:szCs w:val="18"/>
        </w:rPr>
        <w:t xml:space="preserve"> odvodnění staveniště</w:t>
      </w:r>
    </w:p>
    <w:p w14:paraId="0EFD02F4" w14:textId="77777777" w:rsidR="007500F4" w:rsidRPr="005B5B56" w:rsidRDefault="00431275">
      <w:pPr>
        <w:pStyle w:val="Textbody"/>
        <w:rPr>
          <w:rFonts w:ascii="Arial" w:hAnsi="Arial"/>
          <w:i/>
          <w:iCs/>
          <w:sz w:val="18"/>
          <w:szCs w:val="18"/>
        </w:rPr>
      </w:pPr>
      <w:r w:rsidRPr="005B5B56">
        <w:rPr>
          <w:rFonts w:ascii="Arial" w:hAnsi="Arial"/>
          <w:i/>
          <w:iCs/>
          <w:sz w:val="18"/>
          <w:szCs w:val="18"/>
        </w:rPr>
        <w:t>Bude řešeno v rámci pozemku, na kterém bude přístavba realizována.</w:t>
      </w:r>
    </w:p>
    <w:p w14:paraId="1B66F162" w14:textId="77777777" w:rsidR="007500F4" w:rsidRPr="005B5B56" w:rsidRDefault="00431275">
      <w:pPr>
        <w:pStyle w:val="Textbody"/>
      </w:pPr>
      <w:bookmarkStart w:id="81" w:name="f6162303"/>
      <w:bookmarkEnd w:id="81"/>
      <w:r w:rsidRPr="005B5B56">
        <w:rPr>
          <w:rStyle w:val="Promnn"/>
          <w:rFonts w:ascii="Arial" w:hAnsi="Arial"/>
          <w:b/>
          <w:bCs/>
          <w:sz w:val="18"/>
          <w:szCs w:val="18"/>
        </w:rPr>
        <w:t>c)</w:t>
      </w:r>
      <w:r w:rsidRPr="005B5B56">
        <w:rPr>
          <w:rFonts w:ascii="Arial" w:hAnsi="Arial"/>
          <w:b/>
          <w:bCs/>
          <w:sz w:val="18"/>
          <w:szCs w:val="18"/>
        </w:rPr>
        <w:t xml:space="preserve"> napojení staveniště na stávající dopravní a technickou infrastrukturu</w:t>
      </w:r>
    </w:p>
    <w:p w14:paraId="56EDE704" w14:textId="08AA9EFA" w:rsidR="007500F4" w:rsidRPr="005B5B56" w:rsidRDefault="00431275" w:rsidP="00F132CF">
      <w:pPr>
        <w:pStyle w:val="Standard"/>
        <w:jc w:val="both"/>
        <w:rPr>
          <w:rFonts w:ascii="Arial" w:eastAsia="ArialNarrow-Italic" w:hAnsi="Arial" w:cs="ArialNarrow-Italic"/>
          <w:i/>
          <w:iCs/>
          <w:sz w:val="18"/>
          <w:szCs w:val="18"/>
        </w:rPr>
      </w:pPr>
      <w:r w:rsidRPr="005B5B56">
        <w:rPr>
          <w:rFonts w:ascii="Arial" w:eastAsia="ArialNarrow-Italic" w:hAnsi="Arial" w:cs="ArialNarrow-Italic"/>
          <w:i/>
          <w:iCs/>
          <w:sz w:val="18"/>
          <w:szCs w:val="18"/>
        </w:rPr>
        <w:t>Během realizace stavby bude zásobování materiálem a příjezd na staveniště pro techniku zajištěno po</w:t>
      </w:r>
      <w:r w:rsidR="00397FDA" w:rsidRPr="005B5B56">
        <w:rPr>
          <w:rFonts w:ascii="Arial" w:eastAsia="ArialNarrow-Italic" w:hAnsi="Arial" w:cs="ArialNarrow-Italic"/>
          <w:i/>
          <w:iCs/>
          <w:sz w:val="18"/>
          <w:szCs w:val="18"/>
        </w:rPr>
        <w:t xml:space="preserve"> </w:t>
      </w:r>
      <w:r w:rsidR="009D266C" w:rsidRPr="005B5B56">
        <w:rPr>
          <w:rFonts w:ascii="Arial" w:eastAsia="ArialNarrow-Italic" w:hAnsi="Arial" w:cs="ArialNarrow-Italic"/>
          <w:i/>
          <w:iCs/>
          <w:sz w:val="18"/>
          <w:szCs w:val="18"/>
        </w:rPr>
        <w:t xml:space="preserve">asfaltové </w:t>
      </w:r>
      <w:r w:rsidR="00397FDA" w:rsidRPr="005B5B56">
        <w:rPr>
          <w:rFonts w:ascii="Arial" w:eastAsia="ArialNarrow-Italic" w:hAnsi="Arial" w:cs="ArialNarrow-Italic"/>
          <w:i/>
          <w:iCs/>
          <w:sz w:val="18"/>
          <w:szCs w:val="18"/>
        </w:rPr>
        <w:t>komunikaci</w:t>
      </w:r>
      <w:r w:rsidR="00D47E03" w:rsidRPr="005B5B56">
        <w:rPr>
          <w:rFonts w:ascii="Arial" w:eastAsia="ArialNarrow-Italic" w:hAnsi="Arial" w:cs="ArialNarrow-Italic"/>
          <w:i/>
          <w:iCs/>
          <w:sz w:val="18"/>
          <w:szCs w:val="18"/>
        </w:rPr>
        <w:t>.</w:t>
      </w:r>
    </w:p>
    <w:p w14:paraId="7FC45FB6" w14:textId="77777777" w:rsidR="007500F4" w:rsidRPr="005B5B56" w:rsidRDefault="007500F4">
      <w:pPr>
        <w:pStyle w:val="Standard"/>
        <w:rPr>
          <w:rFonts w:ascii="Arial" w:eastAsia="ArialNarrow-Italic" w:hAnsi="Arial" w:cs="ArialNarrow-Italic"/>
          <w:i/>
          <w:iCs/>
          <w:sz w:val="18"/>
          <w:szCs w:val="18"/>
        </w:rPr>
      </w:pPr>
    </w:p>
    <w:p w14:paraId="2B98D276" w14:textId="77777777" w:rsidR="007500F4" w:rsidRPr="005B5B56" w:rsidRDefault="00431275">
      <w:pPr>
        <w:pStyle w:val="Textbody"/>
      </w:pPr>
      <w:r w:rsidRPr="005B5B56">
        <w:rPr>
          <w:rStyle w:val="Promnn"/>
          <w:rFonts w:ascii="Arial" w:hAnsi="Arial"/>
          <w:b/>
          <w:bCs/>
          <w:sz w:val="18"/>
          <w:szCs w:val="18"/>
        </w:rPr>
        <w:t>d)</w:t>
      </w:r>
      <w:r w:rsidRPr="005B5B56">
        <w:rPr>
          <w:rFonts w:ascii="Arial" w:hAnsi="Arial"/>
          <w:b/>
          <w:bCs/>
          <w:sz w:val="18"/>
          <w:szCs w:val="18"/>
        </w:rPr>
        <w:t xml:space="preserve"> vliv provádění stavby na okolní stavby a pozemky</w:t>
      </w:r>
    </w:p>
    <w:p w14:paraId="20CED0C3" w14:textId="77777777" w:rsidR="007500F4" w:rsidRPr="005B5B56" w:rsidRDefault="00431275">
      <w:pPr>
        <w:pStyle w:val="Textbody"/>
        <w:rPr>
          <w:rFonts w:ascii="Arial" w:hAnsi="Arial"/>
          <w:i/>
          <w:iCs/>
          <w:sz w:val="18"/>
          <w:szCs w:val="18"/>
        </w:rPr>
      </w:pPr>
      <w:r w:rsidRPr="005B5B56">
        <w:rPr>
          <w:rFonts w:ascii="Arial" w:hAnsi="Arial"/>
          <w:i/>
          <w:iCs/>
          <w:sz w:val="18"/>
          <w:szCs w:val="18"/>
        </w:rPr>
        <w:t>Realizace stavby nebude mít vliv na okolní stavby a pozemky.</w:t>
      </w:r>
    </w:p>
    <w:p w14:paraId="392B7ECA" w14:textId="77777777" w:rsidR="007500F4" w:rsidRPr="005B5B56" w:rsidRDefault="00431275">
      <w:pPr>
        <w:pStyle w:val="Textbody"/>
      </w:pPr>
      <w:bookmarkStart w:id="82" w:name="f6162305"/>
      <w:bookmarkEnd w:id="82"/>
      <w:r w:rsidRPr="005B5B56">
        <w:rPr>
          <w:rStyle w:val="Promnn"/>
          <w:rFonts w:ascii="Arial" w:hAnsi="Arial"/>
          <w:b/>
          <w:bCs/>
          <w:sz w:val="18"/>
          <w:szCs w:val="18"/>
        </w:rPr>
        <w:t>e)</w:t>
      </w:r>
      <w:r w:rsidRPr="005B5B56">
        <w:rPr>
          <w:rFonts w:ascii="Arial" w:hAnsi="Arial"/>
          <w:b/>
          <w:bCs/>
          <w:sz w:val="18"/>
          <w:szCs w:val="18"/>
        </w:rPr>
        <w:t xml:space="preserve"> ochrana okolí staveniště a požadavky na související asanace, demolice, kácení dřevin</w:t>
      </w:r>
    </w:p>
    <w:p w14:paraId="1C1C5985" w14:textId="77777777" w:rsidR="00D20271" w:rsidRDefault="00431275" w:rsidP="00D20271">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Okolí staveniště musí být průběžně chráněno před případným pronikáním prachu a hluku na sousední pozemky. Také komunikace musí být chráněna před znečišťováním. </w:t>
      </w:r>
    </w:p>
    <w:p w14:paraId="36F3839F" w14:textId="0EC6712F" w:rsidR="00D20271" w:rsidRPr="00D20271" w:rsidRDefault="00D20271" w:rsidP="00D20271">
      <w:pPr>
        <w:pStyle w:val="Standard"/>
        <w:jc w:val="both"/>
        <w:rPr>
          <w:rFonts w:ascii="Arial" w:eastAsia="TimesNewRomanPS-ItalicMT" w:hAnsi="Arial" w:cs="TimesNewRomanPS-ItalicMT"/>
          <w:b/>
          <w:bCs/>
          <w:i/>
          <w:iCs/>
          <w:sz w:val="18"/>
          <w:szCs w:val="18"/>
        </w:rPr>
      </w:pPr>
      <w:r w:rsidRPr="00D20271">
        <w:rPr>
          <w:rFonts w:ascii="Arial" w:eastAsia="TimesNewRomanPS-ItalicMT" w:hAnsi="Arial" w:cs="TimesNewRomanPS-ItalicMT"/>
          <w:b/>
          <w:bCs/>
          <w:i/>
          <w:iCs/>
          <w:sz w:val="18"/>
          <w:szCs w:val="18"/>
        </w:rPr>
        <w:t xml:space="preserve">Řešeno projektem Etapy I: </w:t>
      </w:r>
    </w:p>
    <w:p w14:paraId="1C314B12" w14:textId="1E286902" w:rsidR="006351A1" w:rsidRPr="00D20271" w:rsidRDefault="00496CCF" w:rsidP="00D20271">
      <w:pPr>
        <w:pStyle w:val="Standard"/>
        <w:jc w:val="both"/>
        <w:rPr>
          <w:rFonts w:ascii="Arial" w:eastAsia="TimesNewRomanPS-ItalicMT" w:hAnsi="Arial" w:cs="Arial"/>
          <w:bCs/>
          <w:i/>
          <w:iCs/>
          <w:sz w:val="18"/>
          <w:szCs w:val="18"/>
        </w:rPr>
      </w:pPr>
      <w:r w:rsidRPr="005B5B56">
        <w:rPr>
          <w:rFonts w:ascii="Arial" w:eastAsia="TimesNewRomanPS-ItalicMT" w:hAnsi="Arial" w:cs="TimesNewRomanPS-ItalicMT"/>
          <w:i/>
          <w:iCs/>
          <w:sz w:val="18"/>
          <w:szCs w:val="18"/>
        </w:rPr>
        <w:t xml:space="preserve">V areálu jsou dle biologického průzkumu v současné době náletové dřeviny, keře a traviny. V rámci rekultivace areálu bývalé sladovny budou tyto náletové rostliny vykáceny a projektovou dokumentací je řešená výsadba nové zeleně. V místě kde bude zřízeno nové parkoviště 2 bude vykácena část stávajícího smrčkového pásu, který tvoří přírodní plot. </w:t>
      </w:r>
      <w:r w:rsidRPr="005B5B56">
        <w:rPr>
          <w:rFonts w:ascii="Arial" w:eastAsia="TimesNewRomanPS-ItalicMT" w:hAnsi="Arial" w:cs="Arial"/>
          <w:bCs/>
          <w:i/>
          <w:iCs/>
          <w:sz w:val="18"/>
          <w:szCs w:val="18"/>
        </w:rPr>
        <w:t xml:space="preserve">Dle návrhu </w:t>
      </w:r>
      <w:r w:rsidRPr="005B5B56">
        <w:rPr>
          <w:rFonts w:ascii="Arial" w:eastAsia="TimesNewRomanPS-ItalicMT" w:hAnsi="Arial" w:cs="Arial"/>
          <w:bCs/>
          <w:i/>
          <w:iCs/>
          <w:sz w:val="18"/>
          <w:szCs w:val="18"/>
        </w:rPr>
        <w:lastRenderedPageBreak/>
        <w:t>dendrologa bude do areálu bývalé sladovny a kolem parkoviště 2 osazena nová zeleň.</w:t>
      </w:r>
      <w:r w:rsidR="00C158E9" w:rsidRPr="005B5B56">
        <w:rPr>
          <w:rFonts w:ascii="Arial" w:eastAsia="TimesNewRomanPS-ItalicMT" w:hAnsi="Arial" w:cs="Arial"/>
          <w:bCs/>
          <w:i/>
          <w:iCs/>
          <w:sz w:val="18"/>
          <w:szCs w:val="18"/>
        </w:rPr>
        <w:t xml:space="preserve"> Navrhovaná zeleň je blíže popásá a zakreslena v projektové dokumentaci, která je nedílnou součásti této PD. Projekt osazení nového ozelenění vytvořila Ing. Martina Jurová.</w:t>
      </w:r>
      <w:r w:rsidR="008220CE">
        <w:rPr>
          <w:rFonts w:ascii="Arial" w:eastAsia="TimesNewRomanPS-ItalicMT" w:hAnsi="Arial" w:cs="Arial"/>
          <w:bCs/>
          <w:i/>
          <w:iCs/>
          <w:sz w:val="18"/>
          <w:szCs w:val="18"/>
        </w:rPr>
        <w:t xml:space="preserve"> Této projekt je součásti Etapy I projektové dokumentace. </w:t>
      </w:r>
    </w:p>
    <w:p w14:paraId="60439BDD" w14:textId="77777777" w:rsidR="007500F4" w:rsidRPr="005B5B56" w:rsidRDefault="007500F4">
      <w:pPr>
        <w:pStyle w:val="Standard"/>
        <w:rPr>
          <w:rFonts w:ascii="Arial" w:eastAsia="TimesNewRomanPS-ItalicMT" w:hAnsi="Arial" w:cs="TimesNewRomanPS-ItalicMT"/>
          <w:sz w:val="18"/>
          <w:szCs w:val="18"/>
        </w:rPr>
      </w:pPr>
    </w:p>
    <w:p w14:paraId="1CBF47E0" w14:textId="77777777" w:rsidR="007500F4" w:rsidRPr="005B5B56" w:rsidRDefault="00431275">
      <w:pPr>
        <w:pStyle w:val="Textbody"/>
      </w:pPr>
      <w:bookmarkStart w:id="83" w:name="f6162306"/>
      <w:bookmarkEnd w:id="83"/>
      <w:r w:rsidRPr="005B5B56">
        <w:rPr>
          <w:rStyle w:val="Promnn"/>
          <w:rFonts w:ascii="Arial" w:hAnsi="Arial"/>
          <w:b/>
          <w:bCs/>
          <w:sz w:val="18"/>
          <w:szCs w:val="18"/>
        </w:rPr>
        <w:t>f)</w:t>
      </w:r>
      <w:r w:rsidRPr="005B5B56">
        <w:rPr>
          <w:rFonts w:ascii="Arial" w:hAnsi="Arial"/>
          <w:b/>
          <w:bCs/>
          <w:sz w:val="18"/>
          <w:szCs w:val="18"/>
        </w:rPr>
        <w:t xml:space="preserve"> maximální dočasné a trvalé zábory pro staveniště</w:t>
      </w:r>
    </w:p>
    <w:p w14:paraId="71352700" w14:textId="77777777" w:rsidR="007500F4" w:rsidRPr="005B5B56" w:rsidRDefault="00431275">
      <w:pPr>
        <w:pStyle w:val="Textbody"/>
        <w:rPr>
          <w:rFonts w:ascii="Arial" w:hAnsi="Arial"/>
          <w:i/>
          <w:iCs/>
          <w:sz w:val="18"/>
          <w:szCs w:val="18"/>
        </w:rPr>
      </w:pPr>
      <w:r w:rsidRPr="005B5B56">
        <w:rPr>
          <w:rFonts w:ascii="Arial" w:hAnsi="Arial"/>
          <w:i/>
          <w:iCs/>
          <w:sz w:val="18"/>
          <w:szCs w:val="18"/>
        </w:rPr>
        <w:t>Zábory nebudou řešeny.</w:t>
      </w:r>
    </w:p>
    <w:p w14:paraId="1F2627E8" w14:textId="77777777" w:rsidR="007500F4" w:rsidRPr="005B5B56" w:rsidRDefault="00431275">
      <w:pPr>
        <w:pStyle w:val="Textbody"/>
      </w:pPr>
      <w:bookmarkStart w:id="84" w:name="f6162307"/>
      <w:bookmarkEnd w:id="84"/>
      <w:r w:rsidRPr="005B5B56">
        <w:rPr>
          <w:rStyle w:val="Promnn"/>
          <w:rFonts w:ascii="Arial" w:hAnsi="Arial"/>
          <w:b/>
          <w:bCs/>
          <w:sz w:val="18"/>
          <w:szCs w:val="18"/>
        </w:rPr>
        <w:t>g)</w:t>
      </w:r>
      <w:r w:rsidRPr="005B5B56">
        <w:rPr>
          <w:rFonts w:ascii="Arial" w:hAnsi="Arial"/>
          <w:b/>
          <w:bCs/>
          <w:sz w:val="18"/>
          <w:szCs w:val="18"/>
        </w:rPr>
        <w:t xml:space="preserve"> požadavky na bezbariérové </w:t>
      </w:r>
      <w:proofErr w:type="spellStart"/>
      <w:r w:rsidRPr="005B5B56">
        <w:rPr>
          <w:rFonts w:ascii="Arial" w:hAnsi="Arial"/>
          <w:b/>
          <w:bCs/>
          <w:sz w:val="18"/>
          <w:szCs w:val="18"/>
        </w:rPr>
        <w:t>obchozí</w:t>
      </w:r>
      <w:proofErr w:type="spellEnd"/>
      <w:r w:rsidRPr="005B5B56">
        <w:rPr>
          <w:rFonts w:ascii="Arial" w:hAnsi="Arial"/>
          <w:b/>
          <w:bCs/>
          <w:sz w:val="18"/>
          <w:szCs w:val="18"/>
        </w:rPr>
        <w:t xml:space="preserve"> trasy</w:t>
      </w:r>
    </w:p>
    <w:p w14:paraId="00422BAF" w14:textId="77777777" w:rsidR="002E147E" w:rsidRPr="002E147E" w:rsidRDefault="002E147E" w:rsidP="002E147E">
      <w:pPr>
        <w:pStyle w:val="Standard"/>
        <w:jc w:val="both"/>
        <w:rPr>
          <w:rFonts w:ascii="Arial" w:eastAsia="Times New Roman" w:hAnsi="Arial" w:cs="Times New Roman"/>
          <w:i/>
          <w:iCs/>
          <w:sz w:val="18"/>
          <w:szCs w:val="18"/>
          <w:u w:val="single"/>
        </w:rPr>
      </w:pPr>
      <w:r w:rsidRPr="002E147E">
        <w:rPr>
          <w:rFonts w:ascii="Arial" w:eastAsia="Times New Roman" w:hAnsi="Arial" w:cs="Times New Roman"/>
          <w:i/>
          <w:iCs/>
          <w:sz w:val="18"/>
          <w:szCs w:val="18"/>
          <w:u w:val="single"/>
        </w:rPr>
        <w:t xml:space="preserve">Řešeno v rámci Etapy I: </w:t>
      </w:r>
    </w:p>
    <w:p w14:paraId="0592828A" w14:textId="77777777" w:rsidR="002E147E" w:rsidRPr="00C91C2C" w:rsidRDefault="002E147E" w:rsidP="002E147E">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Na parkovišti 1 je umístěno parkovací stání pro ZTP. Stavba je částečně řešena jako bezbariérová. Na parkovišti 1 je umístěno parkovací stání pro ZTP. Bezbariérový vstup na pódium řešen není, bezbariérový vstup do ochozů hlediště řešen není. Pro ZTP bude přístupný pouze západní část řešeného areálu bývalé sladovny. </w:t>
      </w:r>
    </w:p>
    <w:p w14:paraId="60A690D2" w14:textId="77777777" w:rsidR="002E147E" w:rsidRPr="00C91C2C" w:rsidRDefault="002E147E" w:rsidP="002E147E">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u w:val="single"/>
        </w:rPr>
        <w:t>Řešeno v rámci Etapy II:</w:t>
      </w:r>
      <w:r w:rsidRPr="00C91C2C">
        <w:rPr>
          <w:rFonts w:ascii="Arial" w:eastAsia="Times New Roman" w:hAnsi="Arial" w:cs="Times New Roman"/>
          <w:i/>
          <w:iCs/>
          <w:sz w:val="18"/>
          <w:szCs w:val="18"/>
        </w:rPr>
        <w:t xml:space="preserve"> </w:t>
      </w:r>
    </w:p>
    <w:p w14:paraId="710EA256" w14:textId="77777777" w:rsidR="002E147E" w:rsidRPr="00C91C2C" w:rsidRDefault="002E147E" w:rsidP="002E147E">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Dále bude pro ZTP řešen přístup do 1.PP objektu SO02 a WC pro ZTP bude řešeno v SO07. </w:t>
      </w:r>
    </w:p>
    <w:p w14:paraId="5976B354" w14:textId="77777777" w:rsidR="002E147E" w:rsidRPr="00C91C2C" w:rsidRDefault="002E147E" w:rsidP="002E147E">
      <w:pPr>
        <w:pStyle w:val="Standard"/>
        <w:jc w:val="both"/>
      </w:pPr>
      <w:r w:rsidRPr="00C91C2C">
        <w:rPr>
          <w:rFonts w:ascii="Arial" w:eastAsia="Times New Roman" w:hAnsi="Arial" w:cs="Times New Roman"/>
          <w:i/>
          <w:iCs/>
          <w:sz w:val="18"/>
          <w:szCs w:val="18"/>
        </w:rPr>
        <w:t xml:space="preserve">Vstup do 1.PP objektu SO02 bude bezbariérový po rampě. Dveře budou bezprahové, výškový rozdíl mezi podlahou objektu SO02 a okolním terénem bude řešen rampou s max. spádem 1:12. </w:t>
      </w:r>
    </w:p>
    <w:p w14:paraId="39CA818C" w14:textId="77777777" w:rsidR="002E147E" w:rsidRPr="00C91C2C" w:rsidRDefault="002E147E" w:rsidP="002E147E">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Trasa cest pro ZTP je v koordinační situaci nového stavu vyznačena oranžovou čárkovanou čarou. </w:t>
      </w:r>
    </w:p>
    <w:p w14:paraId="46AB43BD" w14:textId="77777777" w:rsidR="00703247" w:rsidRPr="005B5B56" w:rsidRDefault="00703247" w:rsidP="00703247">
      <w:pPr>
        <w:pStyle w:val="Standard"/>
        <w:rPr>
          <w:rFonts w:ascii="Arial" w:eastAsia="Times New Roman" w:hAnsi="Arial" w:cs="Times New Roman"/>
          <w:i/>
          <w:iCs/>
          <w:sz w:val="18"/>
          <w:szCs w:val="18"/>
        </w:rPr>
      </w:pPr>
    </w:p>
    <w:p w14:paraId="44668962" w14:textId="77777777" w:rsidR="007500F4" w:rsidRPr="005B5B56" w:rsidRDefault="00431275">
      <w:pPr>
        <w:pStyle w:val="Textbody"/>
      </w:pPr>
      <w:bookmarkStart w:id="85" w:name="f6162308"/>
      <w:bookmarkEnd w:id="85"/>
      <w:r w:rsidRPr="005B5B56">
        <w:rPr>
          <w:rStyle w:val="Promnn"/>
          <w:rFonts w:ascii="Arial" w:hAnsi="Arial"/>
          <w:b/>
          <w:bCs/>
          <w:sz w:val="18"/>
          <w:szCs w:val="18"/>
        </w:rPr>
        <w:t>h)</w:t>
      </w:r>
      <w:r w:rsidRPr="005B5B56">
        <w:rPr>
          <w:rFonts w:ascii="Arial" w:hAnsi="Arial"/>
          <w:b/>
          <w:bCs/>
          <w:sz w:val="18"/>
          <w:szCs w:val="18"/>
        </w:rPr>
        <w:t xml:space="preserve"> maximální produkovaná množství a druhy odpadů a emisí při výstavbě, jejich likvidace</w:t>
      </w:r>
    </w:p>
    <w:p w14:paraId="2CB15496" w14:textId="77777777" w:rsidR="007500F4" w:rsidRPr="005B5B56" w:rsidRDefault="00431275">
      <w:pPr>
        <w:pStyle w:val="Textbody"/>
        <w:rPr>
          <w:rFonts w:ascii="Arial" w:hAnsi="Arial"/>
          <w:i/>
          <w:iCs/>
          <w:sz w:val="18"/>
          <w:szCs w:val="18"/>
        </w:rPr>
      </w:pPr>
      <w:r w:rsidRPr="005B5B56">
        <w:rPr>
          <w:rFonts w:ascii="Arial" w:hAnsi="Arial"/>
          <w:i/>
          <w:iCs/>
          <w:sz w:val="18"/>
          <w:szCs w:val="18"/>
        </w:rPr>
        <w:t>Viz odd. B.6. a) této zprávy.</w:t>
      </w:r>
    </w:p>
    <w:p w14:paraId="2A06CC1F" w14:textId="77777777" w:rsidR="007500F4" w:rsidRPr="005B5B56" w:rsidRDefault="00431275">
      <w:pPr>
        <w:pStyle w:val="Textbody"/>
      </w:pPr>
      <w:bookmarkStart w:id="86" w:name="f6162309"/>
      <w:bookmarkEnd w:id="86"/>
      <w:r w:rsidRPr="005B5B56">
        <w:rPr>
          <w:rStyle w:val="Promnn"/>
          <w:rFonts w:ascii="Arial" w:hAnsi="Arial"/>
          <w:b/>
          <w:bCs/>
          <w:sz w:val="18"/>
          <w:szCs w:val="18"/>
        </w:rPr>
        <w:t>i)</w:t>
      </w:r>
      <w:r w:rsidRPr="005B5B56">
        <w:rPr>
          <w:rFonts w:ascii="Arial" w:hAnsi="Arial"/>
          <w:b/>
          <w:bCs/>
          <w:sz w:val="18"/>
          <w:szCs w:val="18"/>
        </w:rPr>
        <w:t xml:space="preserve"> bilance zemních prací, požadavky na přísun nebo deponie zeminy</w:t>
      </w:r>
    </w:p>
    <w:p w14:paraId="3C80BC6F" w14:textId="67CBE05D" w:rsidR="007500F4" w:rsidRDefault="008220CE" w:rsidP="008220CE">
      <w:pPr>
        <w:pStyle w:val="Titulek"/>
        <w:keepNext/>
        <w:rPr>
          <w:rFonts w:ascii="Arial" w:hAnsi="Arial" w:cs="Arial"/>
          <w:sz w:val="18"/>
          <w:szCs w:val="18"/>
        </w:rPr>
      </w:pPr>
      <w:r w:rsidRPr="008220CE">
        <w:rPr>
          <w:rFonts w:ascii="Arial" w:hAnsi="Arial" w:cs="Arial"/>
          <w:sz w:val="18"/>
          <w:szCs w:val="18"/>
        </w:rPr>
        <w:t xml:space="preserve">Řešeno v rámci Etapy I projektové dokumentace. </w:t>
      </w:r>
    </w:p>
    <w:p w14:paraId="1F56A726" w14:textId="77777777" w:rsidR="00F7130E" w:rsidRPr="005B5B56" w:rsidRDefault="00F7130E" w:rsidP="00F7130E">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noProof/>
          <w:sz w:val="18"/>
          <w:szCs w:val="18"/>
        </w:rPr>
        <w:drawing>
          <wp:inline distT="0" distB="0" distL="0" distR="0" wp14:anchorId="6055A2FA" wp14:editId="385AC616">
            <wp:extent cx="2947917" cy="2607243"/>
            <wp:effectExtent l="0" t="0" r="5080" b="3175"/>
            <wp:docPr id="121945077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57655" cy="2615856"/>
                    </a:xfrm>
                    <a:prstGeom prst="rect">
                      <a:avLst/>
                    </a:prstGeom>
                    <a:noFill/>
                    <a:ln>
                      <a:noFill/>
                    </a:ln>
                  </pic:spPr>
                </pic:pic>
              </a:graphicData>
            </a:graphic>
          </wp:inline>
        </w:drawing>
      </w:r>
    </w:p>
    <w:p w14:paraId="5A57300C" w14:textId="77777777" w:rsidR="00F7130E" w:rsidRPr="005B5B56" w:rsidRDefault="00F7130E" w:rsidP="00F7130E">
      <w:pPr>
        <w:pStyle w:val="Standard"/>
        <w:rPr>
          <w:rFonts w:ascii="Arial" w:eastAsia="TimesNewRomanPS-ItalicMT" w:hAnsi="Arial" w:cs="TimesNewRomanPS-ItalicMT"/>
          <w:i/>
          <w:iCs/>
          <w:sz w:val="18"/>
          <w:szCs w:val="18"/>
        </w:rPr>
      </w:pPr>
    </w:p>
    <w:p w14:paraId="5DDB34FE" w14:textId="77777777" w:rsidR="00F7130E" w:rsidRPr="005B5B56" w:rsidRDefault="00F7130E" w:rsidP="00F7130E">
      <w:pPr>
        <w:pStyle w:val="Standard"/>
        <w:jc w:val="both"/>
        <w:rPr>
          <w:rFonts w:ascii="Arial" w:eastAsia="TimesNewRomanPS-ItalicMT" w:hAnsi="Arial" w:cs="TimesNewRomanPS-ItalicMT"/>
          <w:i/>
          <w:iCs/>
          <w:sz w:val="18"/>
          <w:szCs w:val="18"/>
        </w:rPr>
      </w:pPr>
      <w:bookmarkStart w:id="87" w:name="_Hlk151476010"/>
      <w:r w:rsidRPr="005B5B56">
        <w:rPr>
          <w:rFonts w:ascii="Arial" w:eastAsia="TimesNewRomanPS-ItalicMT" w:hAnsi="Arial" w:cs="TimesNewRomanPS-ItalicMT"/>
          <w:i/>
          <w:iCs/>
          <w:sz w:val="18"/>
          <w:szCs w:val="18"/>
        </w:rPr>
        <w:t>Dle výpočtů zemních prací vznikne celkem přebytek zeminy 661,43 m</w:t>
      </w:r>
      <w:r w:rsidRPr="005B5B56">
        <w:rPr>
          <w:rFonts w:ascii="Arial" w:eastAsia="TimesNewRomanPS-ItalicMT" w:hAnsi="Arial" w:cs="TimesNewRomanPS-ItalicMT"/>
          <w:i/>
          <w:iCs/>
          <w:sz w:val="18"/>
          <w:szCs w:val="18"/>
          <w:vertAlign w:val="superscript"/>
        </w:rPr>
        <w:t>3</w:t>
      </w:r>
      <w:r w:rsidRPr="005B5B56">
        <w:rPr>
          <w:rFonts w:ascii="Arial" w:eastAsia="TimesNewRomanPS-ItalicMT" w:hAnsi="Arial" w:cs="TimesNewRomanPS-ItalicMT"/>
          <w:i/>
          <w:iCs/>
          <w:sz w:val="18"/>
          <w:szCs w:val="18"/>
        </w:rPr>
        <w:t xml:space="preserve">. </w:t>
      </w:r>
    </w:p>
    <w:p w14:paraId="20D51D9A" w14:textId="7167E77E" w:rsidR="00F7130E" w:rsidRDefault="00F7130E" w:rsidP="00F7130E">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Ornice bude během stavby převezena na předem určené místo, kde bude uložena, po dokončení stavby přivezena zpět na stavbu a ozeleněna. Přebytečná zemina z výkopů a rýh bude převezena na předem určenou skládku kde bude uložena. O převozu a uložení zeminy bude prováděcí firmou vedena potřebná dokumentace. </w:t>
      </w:r>
      <w:bookmarkEnd w:id="87"/>
    </w:p>
    <w:p w14:paraId="5F4F6FD8" w14:textId="77777777" w:rsidR="00F7130E" w:rsidRPr="00F7130E" w:rsidRDefault="00F7130E" w:rsidP="00F7130E">
      <w:pPr>
        <w:pStyle w:val="Standard"/>
        <w:jc w:val="both"/>
        <w:rPr>
          <w:rFonts w:ascii="Arial" w:eastAsia="TimesNewRomanPS-ItalicMT" w:hAnsi="Arial" w:cs="TimesNewRomanPS-ItalicMT"/>
          <w:i/>
          <w:iCs/>
          <w:sz w:val="18"/>
          <w:szCs w:val="18"/>
        </w:rPr>
      </w:pPr>
    </w:p>
    <w:p w14:paraId="31C9CC36" w14:textId="77777777" w:rsidR="007500F4" w:rsidRPr="005B5B56" w:rsidRDefault="00431275">
      <w:pPr>
        <w:pStyle w:val="Textbody"/>
      </w:pPr>
      <w:bookmarkStart w:id="88" w:name="f6162310"/>
      <w:bookmarkEnd w:id="88"/>
      <w:r w:rsidRPr="005B5B56">
        <w:rPr>
          <w:rStyle w:val="Promnn"/>
          <w:rFonts w:ascii="Arial" w:hAnsi="Arial"/>
          <w:b/>
          <w:bCs/>
          <w:sz w:val="18"/>
          <w:szCs w:val="18"/>
        </w:rPr>
        <w:t>j)</w:t>
      </w:r>
      <w:r w:rsidRPr="005B5B56">
        <w:rPr>
          <w:rFonts w:ascii="Arial" w:hAnsi="Arial"/>
          <w:b/>
          <w:bCs/>
          <w:sz w:val="18"/>
          <w:szCs w:val="18"/>
        </w:rPr>
        <w:t xml:space="preserve"> ochrana životního prostředí při výstavbě</w:t>
      </w:r>
    </w:p>
    <w:p w14:paraId="25ABFDF3" w14:textId="77777777" w:rsidR="007500F4" w:rsidRPr="005B5B56" w:rsidRDefault="00431275">
      <w:pPr>
        <w:pStyle w:val="Textbody"/>
        <w:rPr>
          <w:rFonts w:ascii="Arial" w:hAnsi="Arial"/>
          <w:sz w:val="18"/>
          <w:szCs w:val="18"/>
        </w:rPr>
      </w:pPr>
      <w:r w:rsidRPr="005B5B56">
        <w:rPr>
          <w:rFonts w:ascii="Arial" w:hAnsi="Arial"/>
          <w:sz w:val="18"/>
          <w:szCs w:val="18"/>
        </w:rPr>
        <w:t>Viz bod č. e) tohoto oddílu.</w:t>
      </w:r>
    </w:p>
    <w:p w14:paraId="523A0DF2" w14:textId="77777777" w:rsidR="007500F4" w:rsidRPr="005B5B56" w:rsidRDefault="00431275">
      <w:pPr>
        <w:pStyle w:val="Textbody"/>
      </w:pPr>
      <w:bookmarkStart w:id="89" w:name="f6162315"/>
      <w:bookmarkEnd w:id="89"/>
      <w:r w:rsidRPr="005B5B56">
        <w:rPr>
          <w:rStyle w:val="Promnn"/>
          <w:rFonts w:ascii="Arial" w:hAnsi="Arial"/>
          <w:b/>
          <w:bCs/>
          <w:sz w:val="18"/>
          <w:szCs w:val="18"/>
        </w:rPr>
        <w:t>o)</w:t>
      </w:r>
      <w:r w:rsidRPr="005B5B56">
        <w:rPr>
          <w:rFonts w:ascii="Arial" w:hAnsi="Arial"/>
          <w:b/>
          <w:bCs/>
          <w:sz w:val="18"/>
          <w:szCs w:val="18"/>
        </w:rPr>
        <w:t xml:space="preserve"> postup výstavby, rozhodující dílčí termíny</w:t>
      </w:r>
    </w:p>
    <w:p w14:paraId="4CE3B899" w14:textId="0B92B0B4" w:rsidR="00397FDA" w:rsidRPr="005B5B56" w:rsidRDefault="00397FDA" w:rsidP="00397FDA">
      <w:pPr>
        <w:pStyle w:val="Textbody"/>
        <w:rPr>
          <w:rFonts w:ascii="Arial" w:hAnsi="Arial"/>
          <w:i/>
          <w:iCs/>
          <w:sz w:val="28"/>
          <w:szCs w:val="28"/>
        </w:rPr>
      </w:pPr>
      <w:r w:rsidRPr="005B5B56">
        <w:rPr>
          <w:rFonts w:ascii="Arial" w:hAnsi="Arial"/>
          <w:i/>
          <w:iCs/>
          <w:sz w:val="18"/>
          <w:szCs w:val="18"/>
        </w:rPr>
        <w:t xml:space="preserve">Zahájení stavby – </w:t>
      </w:r>
      <w:r w:rsidR="008220CE">
        <w:rPr>
          <w:rFonts w:ascii="Arial" w:hAnsi="Arial"/>
          <w:i/>
          <w:iCs/>
          <w:sz w:val="18"/>
          <w:szCs w:val="18"/>
        </w:rPr>
        <w:t>podzim</w:t>
      </w:r>
      <w:r w:rsidRPr="005B5B56">
        <w:rPr>
          <w:rFonts w:ascii="Arial" w:hAnsi="Arial"/>
          <w:i/>
          <w:iCs/>
          <w:sz w:val="18"/>
          <w:szCs w:val="18"/>
        </w:rPr>
        <w:t xml:space="preserve"> 202</w:t>
      </w:r>
      <w:r w:rsidR="000F62F2" w:rsidRPr="005B5B56">
        <w:rPr>
          <w:rFonts w:ascii="Arial" w:hAnsi="Arial"/>
          <w:i/>
          <w:iCs/>
          <w:sz w:val="18"/>
          <w:szCs w:val="18"/>
        </w:rPr>
        <w:t>4</w:t>
      </w:r>
    </w:p>
    <w:p w14:paraId="204738D6" w14:textId="6700D7C5" w:rsidR="007500F4" w:rsidRPr="005B5B56" w:rsidRDefault="00397FDA" w:rsidP="00397FDA">
      <w:pPr>
        <w:pStyle w:val="Textbody"/>
        <w:rPr>
          <w:rFonts w:ascii="Arial" w:hAnsi="Arial"/>
          <w:i/>
          <w:iCs/>
          <w:sz w:val="18"/>
          <w:szCs w:val="18"/>
        </w:rPr>
      </w:pPr>
      <w:r w:rsidRPr="005B5B56">
        <w:rPr>
          <w:rFonts w:ascii="Arial" w:hAnsi="Arial"/>
          <w:i/>
          <w:iCs/>
          <w:sz w:val="18"/>
          <w:szCs w:val="18"/>
        </w:rPr>
        <w:t>Dokončení stavby –</w:t>
      </w:r>
      <w:r w:rsidR="006A5E74" w:rsidRPr="005B5B56">
        <w:rPr>
          <w:rFonts w:ascii="Arial" w:hAnsi="Arial"/>
          <w:i/>
          <w:iCs/>
          <w:sz w:val="18"/>
          <w:szCs w:val="18"/>
        </w:rPr>
        <w:t xml:space="preserve"> jaro</w:t>
      </w:r>
      <w:r w:rsidRPr="005B5B56">
        <w:rPr>
          <w:rFonts w:ascii="Arial" w:hAnsi="Arial"/>
          <w:i/>
          <w:iCs/>
          <w:sz w:val="18"/>
          <w:szCs w:val="18"/>
        </w:rPr>
        <w:t xml:space="preserve"> 2025</w:t>
      </w:r>
    </w:p>
    <w:p w14:paraId="675C3CB0" w14:textId="77777777" w:rsidR="007500F4" w:rsidRPr="005B5B56" w:rsidRDefault="00431275" w:rsidP="00836BEC">
      <w:pPr>
        <w:pStyle w:val="Nadpis"/>
      </w:pPr>
      <w:bookmarkStart w:id="90" w:name="f6162316"/>
      <w:bookmarkEnd w:id="90"/>
      <w:r w:rsidRPr="005B5B56">
        <w:t>B.9 Celkové vodohospodářské řešení</w:t>
      </w:r>
    </w:p>
    <w:p w14:paraId="0E5E074A" w14:textId="1BD0765F" w:rsidR="008220CE" w:rsidRPr="008220CE" w:rsidRDefault="008220CE" w:rsidP="00F132CF">
      <w:pPr>
        <w:pStyle w:val="Default"/>
        <w:jc w:val="both"/>
        <w:rPr>
          <w:rFonts w:eastAsia="TimesNewRomanPS-ItalicMT" w:cs="TimesNewRomanPS-ItalicMT"/>
          <w:b/>
          <w:bCs/>
          <w:i/>
          <w:iCs/>
          <w:sz w:val="18"/>
          <w:szCs w:val="18"/>
        </w:rPr>
      </w:pPr>
      <w:r w:rsidRPr="008220CE">
        <w:rPr>
          <w:rFonts w:eastAsia="TimesNewRomanPS-ItalicMT" w:cs="TimesNewRomanPS-ItalicMT"/>
          <w:b/>
          <w:bCs/>
          <w:i/>
          <w:iCs/>
          <w:sz w:val="18"/>
          <w:szCs w:val="18"/>
        </w:rPr>
        <w:t xml:space="preserve">Řešeno v PD Etapy I: </w:t>
      </w:r>
    </w:p>
    <w:p w14:paraId="09605632" w14:textId="60288AB4" w:rsidR="00DD231D" w:rsidRPr="005B5B56" w:rsidRDefault="00DD231D" w:rsidP="00F132CF">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Stávající stav:</w:t>
      </w:r>
    </w:p>
    <w:p w14:paraId="09777A1D" w14:textId="6B8FDEB9" w:rsidR="00DD231D" w:rsidRPr="005B5B56" w:rsidRDefault="00DD231D" w:rsidP="00F132CF">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Dešťová voda v současné době stéká přímo volně na okolní zeleň.    </w:t>
      </w:r>
    </w:p>
    <w:p w14:paraId="20D3772E" w14:textId="205304A6" w:rsidR="00DD231D" w:rsidRPr="005B5B56" w:rsidRDefault="00DD231D" w:rsidP="00F132CF">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Nový stav: </w:t>
      </w:r>
    </w:p>
    <w:p w14:paraId="37E41A5B" w14:textId="5ADA5EAE" w:rsidR="00DD231D" w:rsidRPr="005B5B56" w:rsidRDefault="00DD231D" w:rsidP="00F132CF">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Dešťová voda ze všech střech a ploch, které nebudou umožňovat retenci vody, budou svedeny do nově budované akumulační nádrže s přepadem do </w:t>
      </w:r>
      <w:bookmarkStart w:id="91" w:name="_Hlk151484647"/>
      <w:r w:rsidR="00CF2D71" w:rsidRPr="005B5B56">
        <w:rPr>
          <w:rFonts w:eastAsia="TimesNewRomanPS-ItalicMT" w:cs="TimesNewRomanPS-ItalicMT"/>
          <w:i/>
          <w:iCs/>
          <w:sz w:val="18"/>
          <w:szCs w:val="18"/>
        </w:rPr>
        <w:t>veřejné jednotné kanalizace</w:t>
      </w:r>
      <w:bookmarkEnd w:id="91"/>
      <w:r w:rsidR="002C32A1">
        <w:rPr>
          <w:rFonts w:eastAsia="TimesNewRomanPS-ItalicMT" w:cs="TimesNewRomanPS-ItalicMT"/>
          <w:i/>
          <w:iCs/>
          <w:sz w:val="18"/>
          <w:szCs w:val="18"/>
        </w:rPr>
        <w:t>,</w:t>
      </w:r>
      <w:r w:rsidR="002C32A1" w:rsidRPr="002C32A1">
        <w:t xml:space="preserve"> </w:t>
      </w:r>
      <w:r w:rsidR="002C32A1" w:rsidRPr="002C32A1">
        <w:rPr>
          <w:rFonts w:eastAsia="TimesNewRomanPS-ItalicMT" w:cs="TimesNewRomanPS-ItalicMT"/>
          <w:i/>
          <w:iCs/>
          <w:sz w:val="18"/>
          <w:szCs w:val="18"/>
        </w:rPr>
        <w:t>přepad bude osazen regulátorem odtoku</w:t>
      </w:r>
      <w:r w:rsidRPr="005B5B56">
        <w:rPr>
          <w:rFonts w:eastAsia="TimesNewRomanPS-ItalicMT" w:cs="TimesNewRomanPS-ItalicMT"/>
          <w:i/>
          <w:iCs/>
          <w:sz w:val="18"/>
          <w:szCs w:val="18"/>
        </w:rPr>
        <w:t>. Akumulační nádrž bude osazena pod hladinou podzemní vody, je tedy potřeba obetonovat a osadit železobetonovým pojízdným poklopem. Objem akumulační nádrže bude 50 m</w:t>
      </w:r>
      <w:r w:rsidRPr="005B5B56">
        <w:rPr>
          <w:rFonts w:eastAsia="TimesNewRomanPS-ItalicMT" w:cs="TimesNewRomanPS-ItalicMT"/>
          <w:i/>
          <w:iCs/>
          <w:sz w:val="18"/>
          <w:szCs w:val="18"/>
          <w:vertAlign w:val="superscript"/>
        </w:rPr>
        <w:t>3</w:t>
      </w:r>
      <w:r w:rsidRPr="005B5B56">
        <w:rPr>
          <w:rFonts w:eastAsia="TimesNewRomanPS-ItalicMT" w:cs="TimesNewRomanPS-ItalicMT"/>
          <w:i/>
          <w:iCs/>
          <w:sz w:val="18"/>
          <w:szCs w:val="18"/>
        </w:rPr>
        <w:t>.</w:t>
      </w:r>
    </w:p>
    <w:p w14:paraId="470925B2" w14:textId="0CF454D3" w:rsidR="00DD231D" w:rsidRPr="005B5B56" w:rsidRDefault="00DD231D" w:rsidP="00F132CF">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lastRenderedPageBreak/>
        <w:t>Vzhledem k tomu, že je v okolí akumulační nádrže vysoká hladina podzemní vody, není možné vodu v areálu bývalé sladovny vsakovat, bude mít tato nádrž osazený přepad do nově budované přípojky dešťové kanalizace.</w:t>
      </w:r>
      <w:r w:rsidR="00F469FF" w:rsidRPr="00F469FF">
        <w:t xml:space="preserve"> </w:t>
      </w:r>
      <w:r w:rsidR="00F469FF" w:rsidRPr="00F469FF">
        <w:rPr>
          <w:rFonts w:eastAsia="TimesNewRomanPS-ItalicMT" w:cs="TimesNewRomanPS-ItalicMT"/>
          <w:i/>
          <w:iCs/>
          <w:sz w:val="18"/>
          <w:szCs w:val="18"/>
        </w:rPr>
        <w:t xml:space="preserve">Na nově budované přípojky dešťové kanalizace bude osazena revizní šachta, která bude obsahovat regulátor odtoku – škrtící clonu </w:t>
      </w:r>
      <w:proofErr w:type="spellStart"/>
      <w:r w:rsidR="00F469FF" w:rsidRPr="00F469FF">
        <w:rPr>
          <w:rFonts w:eastAsia="TimesNewRomanPS-ItalicMT" w:cs="TimesNewRomanPS-ItalicMT"/>
          <w:i/>
          <w:iCs/>
          <w:sz w:val="18"/>
          <w:szCs w:val="18"/>
        </w:rPr>
        <w:t>Qmax</w:t>
      </w:r>
      <w:proofErr w:type="spellEnd"/>
      <w:r w:rsidR="00F469FF" w:rsidRPr="00F469FF">
        <w:rPr>
          <w:rFonts w:eastAsia="TimesNewRomanPS-ItalicMT" w:cs="TimesNewRomanPS-ItalicMT"/>
          <w:i/>
          <w:iCs/>
          <w:sz w:val="18"/>
          <w:szCs w:val="18"/>
        </w:rPr>
        <w:t xml:space="preserve"> = 0,5 l/s.</w:t>
      </w:r>
      <w:r w:rsidRPr="005B5B56">
        <w:rPr>
          <w:rFonts w:eastAsia="TimesNewRomanPS-ItalicMT" w:cs="TimesNewRomanPS-ItalicMT"/>
          <w:i/>
          <w:iCs/>
          <w:sz w:val="18"/>
          <w:szCs w:val="18"/>
        </w:rPr>
        <w:t xml:space="preserve"> Přípojka bude zapojena do veřejné sítě jednotné kanalizace. </w:t>
      </w:r>
    </w:p>
    <w:p w14:paraId="13519225" w14:textId="77777777" w:rsidR="000E663E" w:rsidRPr="005B5B56" w:rsidRDefault="000E663E" w:rsidP="00F132CF">
      <w:pPr>
        <w:pStyle w:val="Default"/>
        <w:jc w:val="both"/>
        <w:rPr>
          <w:rFonts w:eastAsia="TimesNewRomanPS-ItalicMT" w:cs="TimesNewRomanPS-ItalicMT"/>
          <w:i/>
          <w:iCs/>
          <w:sz w:val="18"/>
          <w:szCs w:val="18"/>
        </w:rPr>
      </w:pPr>
    </w:p>
    <w:p w14:paraId="39C55BC2" w14:textId="58A85734" w:rsidR="000E663E" w:rsidRPr="005B5B56" w:rsidRDefault="000E663E" w:rsidP="000E663E">
      <w:pPr>
        <w:pStyle w:val="Textbody"/>
        <w:jc w:val="both"/>
        <w:rPr>
          <w:rFonts w:ascii="Arial" w:hAnsi="Arial"/>
          <w:i/>
          <w:iCs/>
          <w:sz w:val="16"/>
          <w:szCs w:val="16"/>
        </w:rPr>
      </w:pPr>
      <w:r w:rsidRPr="005B5B56">
        <w:rPr>
          <w:rFonts w:ascii="Arial" w:hAnsi="Arial"/>
          <w:i/>
          <w:iCs/>
          <w:sz w:val="16"/>
          <w:szCs w:val="16"/>
        </w:rPr>
        <w:t>Pozn: V technický listech výrobce</w:t>
      </w:r>
      <w:r w:rsidR="004F7DC2" w:rsidRPr="005B5B56">
        <w:rPr>
          <w:rFonts w:ascii="Arial" w:hAnsi="Arial"/>
          <w:i/>
          <w:iCs/>
          <w:sz w:val="16"/>
          <w:szCs w:val="16"/>
        </w:rPr>
        <w:t xml:space="preserve"> vsakovacích dlažeb</w:t>
      </w:r>
      <w:r w:rsidRPr="005B5B56">
        <w:rPr>
          <w:rFonts w:ascii="Arial" w:hAnsi="Arial"/>
          <w:i/>
          <w:iCs/>
          <w:sz w:val="16"/>
          <w:szCs w:val="16"/>
        </w:rPr>
        <w:t xml:space="preserve"> a normou ČSN 75 9010 je rozpor v koeficientu vsaku. Norma udává maximální možnost koeficientu vsakování dlažby do 5° vyšší než je udáván v technických listech výrobce ( v normě ČSN 75 9010 není nenulová). V projektu používáme do spádu 5° vsakovací dlažbu výrobce, který umožní 100% vsakování dešťových srážek přímo skrz dlažbu – dle jeho technických listů. Na těchto plochách tedy není potřeba zbudovat další dodateční odvod dešťové povrchové vody. </w:t>
      </w:r>
    </w:p>
    <w:p w14:paraId="4AD8D782" w14:textId="44F7F0AF" w:rsidR="00DD231D" w:rsidRPr="005B5B56" w:rsidRDefault="00DD231D" w:rsidP="00F132CF">
      <w:pPr>
        <w:pStyle w:val="Standard"/>
        <w:autoSpaceDE w:val="0"/>
        <w:jc w:val="both"/>
        <w:rPr>
          <w:rFonts w:ascii="Arial" w:eastAsia="TimesNewRomanPS-ItalicMT" w:hAnsi="Arial" w:cs="TimesNewRomanPS-ItalicMT"/>
          <w:i/>
          <w:iCs/>
          <w:sz w:val="18"/>
          <w:szCs w:val="18"/>
        </w:rPr>
      </w:pPr>
    </w:p>
    <w:p w14:paraId="5D4A6318" w14:textId="359CE663" w:rsidR="00EC7909" w:rsidRPr="005B5B56" w:rsidRDefault="00EC7909" w:rsidP="00F132CF">
      <w:pPr>
        <w:pStyle w:val="Textbody"/>
        <w:jc w:val="both"/>
        <w:rPr>
          <w:rFonts w:ascii="Arial" w:hAnsi="Arial"/>
          <w:i/>
          <w:iCs/>
          <w:sz w:val="18"/>
          <w:szCs w:val="18"/>
        </w:rPr>
      </w:pPr>
      <w:r w:rsidRPr="005B5B56">
        <w:rPr>
          <w:rFonts w:ascii="Arial" w:hAnsi="Arial"/>
          <w:i/>
          <w:iCs/>
          <w:sz w:val="18"/>
          <w:szCs w:val="18"/>
        </w:rPr>
        <w:t xml:space="preserve">Všechny zpevněné plochy budou osazeny vsakovací dlažbou. Koeficient odtoku u vsakovací dlažby do spádu 5° Ψ = 0,0 (dle technických listů výrobce), nad tento spád dle ČSN 75 9010 Ψ 0,4. Zpevněné plochy, které mají větší sklon než 5° budou v nejnižším bodě opatřeny vsakovací žlabem, který bude </w:t>
      </w:r>
      <w:proofErr w:type="spellStart"/>
      <w:r w:rsidRPr="005B5B56">
        <w:rPr>
          <w:rFonts w:ascii="Arial" w:hAnsi="Arial"/>
          <w:i/>
          <w:iCs/>
          <w:sz w:val="18"/>
          <w:szCs w:val="18"/>
        </w:rPr>
        <w:t>dopojen</w:t>
      </w:r>
      <w:proofErr w:type="spellEnd"/>
      <w:r w:rsidRPr="005B5B56">
        <w:rPr>
          <w:rFonts w:ascii="Arial" w:hAnsi="Arial"/>
          <w:i/>
          <w:iCs/>
          <w:sz w:val="18"/>
          <w:szCs w:val="18"/>
        </w:rPr>
        <w:t xml:space="preserve"> do areálového vedení dešťové kanalizace a vyveden do akumulační nádrže s přepadem do </w:t>
      </w:r>
      <w:r w:rsidR="00CF2D71" w:rsidRPr="005B5B56">
        <w:rPr>
          <w:rFonts w:ascii="Arial" w:hAnsi="Arial"/>
          <w:i/>
          <w:iCs/>
          <w:sz w:val="18"/>
          <w:szCs w:val="18"/>
        </w:rPr>
        <w:t xml:space="preserve">veřejné jednotné kanalizace. </w:t>
      </w:r>
    </w:p>
    <w:p w14:paraId="09C87939" w14:textId="77777777" w:rsidR="00EC7909" w:rsidRPr="005B5B56" w:rsidRDefault="00EC7909" w:rsidP="00F132CF">
      <w:pPr>
        <w:pStyle w:val="Textbody"/>
        <w:jc w:val="both"/>
        <w:rPr>
          <w:rFonts w:ascii="Arial" w:hAnsi="Arial"/>
          <w:i/>
          <w:iCs/>
          <w:sz w:val="18"/>
          <w:szCs w:val="18"/>
        </w:rPr>
      </w:pPr>
      <w:r w:rsidRPr="005B5B56">
        <w:rPr>
          <w:rFonts w:ascii="Arial" w:hAnsi="Arial"/>
          <w:i/>
          <w:iCs/>
          <w:sz w:val="18"/>
          <w:szCs w:val="18"/>
        </w:rPr>
        <w:t>Plocha vsakovací dlažby zpevněných ploch do spádu 5° Ψ = 0,0: 1153 M</w:t>
      </w:r>
      <w:r w:rsidRPr="005B5B56">
        <w:rPr>
          <w:rFonts w:ascii="Arial" w:hAnsi="Arial"/>
          <w:i/>
          <w:iCs/>
          <w:sz w:val="18"/>
          <w:szCs w:val="18"/>
          <w:vertAlign w:val="superscript"/>
        </w:rPr>
        <w:t>2</w:t>
      </w:r>
    </w:p>
    <w:p w14:paraId="6ADF2997" w14:textId="77777777" w:rsidR="00EC7909" w:rsidRPr="005B5B56" w:rsidRDefault="00EC7909" w:rsidP="00F132CF">
      <w:pPr>
        <w:pStyle w:val="Textbody"/>
        <w:jc w:val="both"/>
        <w:rPr>
          <w:rFonts w:ascii="Arial" w:hAnsi="Arial"/>
          <w:i/>
          <w:iCs/>
          <w:sz w:val="18"/>
          <w:szCs w:val="18"/>
        </w:rPr>
      </w:pPr>
      <w:r w:rsidRPr="005B5B56">
        <w:rPr>
          <w:rFonts w:ascii="Arial" w:hAnsi="Arial"/>
          <w:i/>
          <w:iCs/>
          <w:sz w:val="18"/>
          <w:szCs w:val="18"/>
        </w:rPr>
        <w:t>Plocha vsakovací dlažby zpevněných ploch nad spád 5° Ψ = 0,4: 63 M</w:t>
      </w:r>
      <w:r w:rsidRPr="005B5B56">
        <w:rPr>
          <w:rFonts w:ascii="Arial" w:hAnsi="Arial"/>
          <w:i/>
          <w:iCs/>
          <w:sz w:val="18"/>
          <w:szCs w:val="18"/>
          <w:vertAlign w:val="superscript"/>
        </w:rPr>
        <w:t>2</w:t>
      </w:r>
    </w:p>
    <w:p w14:paraId="57B58388" w14:textId="0E4B744E" w:rsidR="007500F4" w:rsidRPr="005B5B56" w:rsidRDefault="00EC7909" w:rsidP="00F132CF">
      <w:pPr>
        <w:pStyle w:val="Textbody"/>
        <w:jc w:val="both"/>
        <w:rPr>
          <w:rFonts w:ascii="Arial" w:hAnsi="Arial"/>
          <w:i/>
          <w:iCs/>
          <w:sz w:val="18"/>
          <w:szCs w:val="18"/>
        </w:rPr>
      </w:pPr>
      <w:r w:rsidRPr="005B5B56">
        <w:rPr>
          <w:rFonts w:ascii="Arial" w:hAnsi="Arial"/>
          <w:i/>
          <w:iCs/>
          <w:sz w:val="18"/>
          <w:szCs w:val="18"/>
        </w:rPr>
        <w:t>V areálu bývalé sladovny i v areálu technických služeb bude použita betonová dlažba, taková, která bude mít možnost vsakování dešťové vody přímo skrz otevřené póry i přes spáry, mezi jednotlivými dlaždicemi.</w:t>
      </w:r>
    </w:p>
    <w:p w14:paraId="3F6DA8E9" w14:textId="77777777" w:rsidR="00F7130E" w:rsidRPr="005B5B56" w:rsidRDefault="00F7130E">
      <w:pPr>
        <w:pStyle w:val="Textbody"/>
        <w:rPr>
          <w:rFonts w:ascii="Arial" w:hAnsi="Arial"/>
          <w:sz w:val="18"/>
          <w:szCs w:val="18"/>
        </w:rPr>
      </w:pPr>
    </w:p>
    <w:p w14:paraId="15FD0B5A" w14:textId="77777777" w:rsidR="00957080" w:rsidRPr="005B5B56" w:rsidRDefault="00957080">
      <w:pPr>
        <w:pStyle w:val="Textbody"/>
        <w:rPr>
          <w:rFonts w:ascii="Arial" w:hAnsi="Arial"/>
          <w:sz w:val="18"/>
          <w:szCs w:val="18"/>
        </w:rPr>
      </w:pPr>
    </w:p>
    <w:p w14:paraId="5F9AF7CD" w14:textId="198B979D" w:rsidR="007F3D1D" w:rsidRPr="005B5B56" w:rsidRDefault="007F3D1D" w:rsidP="007F3D1D">
      <w:pPr>
        <w:pStyle w:val="Textbody"/>
        <w:rPr>
          <w:rFonts w:ascii="Arial" w:hAnsi="Arial"/>
          <w:i/>
          <w:iCs/>
          <w:sz w:val="18"/>
          <w:szCs w:val="18"/>
        </w:rPr>
      </w:pPr>
      <w:r w:rsidRPr="005B5B56">
        <w:rPr>
          <w:rFonts w:ascii="Arial" w:hAnsi="Arial"/>
          <w:i/>
          <w:iCs/>
          <w:sz w:val="18"/>
          <w:szCs w:val="18"/>
        </w:rPr>
        <w:t xml:space="preserve">   Ing. Ondřej </w:t>
      </w:r>
      <w:proofErr w:type="spellStart"/>
      <w:r w:rsidRPr="005B5B56">
        <w:rPr>
          <w:rFonts w:ascii="Arial" w:hAnsi="Arial"/>
          <w:i/>
          <w:iCs/>
          <w:sz w:val="18"/>
          <w:szCs w:val="18"/>
        </w:rPr>
        <w:t>Fukan</w:t>
      </w:r>
      <w:proofErr w:type="spellEnd"/>
      <w:r w:rsidRPr="005B5B56">
        <w:rPr>
          <w:rFonts w:ascii="Arial" w:hAnsi="Arial"/>
          <w:i/>
          <w:iCs/>
          <w:sz w:val="18"/>
          <w:szCs w:val="18"/>
        </w:rPr>
        <w:t xml:space="preserve"> </w:t>
      </w:r>
    </w:p>
    <w:p w14:paraId="021421D4" w14:textId="3271AE1D" w:rsidR="007500F4" w:rsidRPr="005B5B56" w:rsidRDefault="00397FDA" w:rsidP="00957080">
      <w:pPr>
        <w:pStyle w:val="Textbody"/>
        <w:rPr>
          <w:rFonts w:ascii="Arial" w:hAnsi="Arial"/>
          <w:i/>
          <w:iCs/>
          <w:sz w:val="18"/>
          <w:szCs w:val="18"/>
        </w:rPr>
      </w:pPr>
      <w:r w:rsidRPr="005B5B56">
        <w:rPr>
          <w:rFonts w:ascii="Arial" w:hAnsi="Arial"/>
          <w:i/>
          <w:iCs/>
          <w:sz w:val="18"/>
          <w:szCs w:val="18"/>
        </w:rPr>
        <w:t>V Brně, dne</w:t>
      </w:r>
      <w:r w:rsidR="000A6515" w:rsidRPr="005B5B56">
        <w:rPr>
          <w:rFonts w:ascii="Arial" w:hAnsi="Arial"/>
          <w:i/>
          <w:iCs/>
          <w:sz w:val="18"/>
          <w:szCs w:val="18"/>
        </w:rPr>
        <w:t xml:space="preserve"> </w:t>
      </w:r>
      <w:r w:rsidR="008220CE">
        <w:rPr>
          <w:rFonts w:ascii="Arial" w:hAnsi="Arial"/>
          <w:i/>
          <w:iCs/>
          <w:sz w:val="18"/>
          <w:szCs w:val="18"/>
        </w:rPr>
        <w:t>10</w:t>
      </w:r>
      <w:r w:rsidRPr="005B5B56">
        <w:rPr>
          <w:rFonts w:ascii="Arial" w:hAnsi="Arial"/>
          <w:i/>
          <w:iCs/>
          <w:sz w:val="18"/>
          <w:szCs w:val="18"/>
        </w:rPr>
        <w:t>.</w:t>
      </w:r>
      <w:r w:rsidR="008220CE">
        <w:rPr>
          <w:rFonts w:ascii="Arial" w:hAnsi="Arial"/>
          <w:i/>
          <w:iCs/>
          <w:sz w:val="18"/>
          <w:szCs w:val="18"/>
        </w:rPr>
        <w:t>4</w:t>
      </w:r>
      <w:r w:rsidRPr="005B5B56">
        <w:rPr>
          <w:rFonts w:ascii="Arial" w:hAnsi="Arial"/>
          <w:i/>
          <w:iCs/>
          <w:sz w:val="18"/>
          <w:szCs w:val="18"/>
        </w:rPr>
        <w:t>.202</w:t>
      </w:r>
      <w:r w:rsidR="008220CE">
        <w:rPr>
          <w:rFonts w:ascii="Arial" w:hAnsi="Arial"/>
          <w:i/>
          <w:iCs/>
          <w:sz w:val="18"/>
          <w:szCs w:val="18"/>
        </w:rPr>
        <w:t>4</w:t>
      </w:r>
      <w:r w:rsidRPr="005B5B56">
        <w:rPr>
          <w:rFonts w:ascii="Arial" w:hAnsi="Arial"/>
          <w:i/>
          <w:iCs/>
          <w:sz w:val="18"/>
          <w:szCs w:val="18"/>
        </w:rPr>
        <w:t xml:space="preserve">                                                                         </w:t>
      </w:r>
      <w:r w:rsidR="007F3D1D" w:rsidRPr="005B5B56">
        <w:rPr>
          <w:rFonts w:ascii="Arial" w:hAnsi="Arial"/>
          <w:i/>
          <w:iCs/>
          <w:sz w:val="18"/>
          <w:szCs w:val="18"/>
        </w:rPr>
        <w:t xml:space="preserve">   </w:t>
      </w:r>
      <w:r w:rsidR="003A2A63" w:rsidRPr="005B5B56">
        <w:rPr>
          <w:rFonts w:ascii="Arial" w:hAnsi="Arial"/>
          <w:i/>
          <w:iCs/>
          <w:sz w:val="18"/>
          <w:szCs w:val="18"/>
        </w:rPr>
        <w:tab/>
      </w:r>
      <w:r w:rsidR="003A2A63" w:rsidRPr="005B5B56">
        <w:rPr>
          <w:rFonts w:ascii="Arial" w:hAnsi="Arial"/>
          <w:i/>
          <w:iCs/>
          <w:sz w:val="18"/>
          <w:szCs w:val="18"/>
        </w:rPr>
        <w:tab/>
      </w:r>
      <w:r w:rsidRPr="005B5B56">
        <w:rPr>
          <w:rFonts w:ascii="Arial" w:hAnsi="Arial"/>
          <w:i/>
          <w:iCs/>
          <w:sz w:val="18"/>
          <w:szCs w:val="18"/>
        </w:rPr>
        <w:t xml:space="preserve">     I</w:t>
      </w:r>
      <w:r w:rsidR="00431275" w:rsidRPr="005B5B56">
        <w:rPr>
          <w:rFonts w:ascii="Arial" w:hAnsi="Arial"/>
          <w:i/>
          <w:iCs/>
          <w:sz w:val="18"/>
          <w:szCs w:val="18"/>
        </w:rPr>
        <w:t>ng. Ludvík Sláma</w:t>
      </w:r>
    </w:p>
    <w:sectPr w:rsidR="007500F4" w:rsidRPr="005B5B56">
      <w:pgSz w:w="11906" w:h="16838"/>
      <w:pgMar w:top="1134" w:right="1134" w:bottom="1134" w:left="1134" w:header="0" w:footer="0" w:gutter="0"/>
      <w:cols w:space="708"/>
      <w:formProt w:val="0"/>
      <w:docGrid w:linePitch="1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EE"/>
    <w:family w:val="swiss"/>
    <w:pitch w:val="variable"/>
    <w:sig w:usb0="E0002EFF" w:usb1="C000785B" w:usb2="00000009" w:usb3="00000000" w:csb0="000001FF" w:csb1="00000000"/>
  </w:font>
  <w:font w:name="TimesNewRomanPS-BoldItalicMT">
    <w:charset w:val="00"/>
    <w:family w:val="script"/>
    <w:pitch w:val="default"/>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NewRomanPS-ItalicMT">
    <w:charset w:val="00"/>
    <w:family w:val="script"/>
    <w:pitch w:val="default"/>
  </w:font>
  <w:font w:name="Tahoma">
    <w:panose1 w:val="020B0604030504040204"/>
    <w:charset w:val="EE"/>
    <w:family w:val="swiss"/>
    <w:pitch w:val="variable"/>
    <w:sig w:usb0="E1002EFF" w:usb1="C000605B" w:usb2="00000029" w:usb3="00000000" w:csb0="000101FF" w:csb1="00000000"/>
  </w:font>
  <w:font w:name="OpenSymbol">
    <w:altName w:val="Cambria"/>
    <w:charset w:val="00"/>
    <w:family w:val="auto"/>
    <w:pitch w:val="default"/>
  </w:font>
  <w:font w:name="TimesNewRomanPS-BoldMT">
    <w:charset w:val="00"/>
    <w:family w:val="auto"/>
    <w:pitch w:val="default"/>
  </w:font>
  <w:font w:name="ArialNarrow">
    <w:charset w:val="00"/>
    <w:family w:val="swiss"/>
    <w:pitch w:val="default"/>
  </w:font>
  <w:font w:name="Arial CE">
    <w:panose1 w:val="020B0604020202020204"/>
    <w:charset w:val="00"/>
    <w:family w:val="swiss"/>
    <w:pitch w:val="variable"/>
  </w:font>
  <w:font w:name="TimesNewRoman">
    <w:charset w:val="00"/>
    <w:family w:val="roman"/>
    <w:pitch w:val="default"/>
  </w:font>
  <w:font w:name="Arial Narrow">
    <w:panose1 w:val="020B0606020202030204"/>
    <w:charset w:val="EE"/>
    <w:family w:val="swiss"/>
    <w:pitch w:val="variable"/>
    <w:sig w:usb0="00000287" w:usb1="00000800" w:usb2="00000000" w:usb3="00000000" w:csb0="0000009F" w:csb1="00000000"/>
  </w:font>
  <w:font w:name="ArialNarrow-Italic">
    <w:charset w:val="00"/>
    <w:family w:val="script"/>
    <w:pitch w:val="default"/>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215D24"/>
    <w:multiLevelType w:val="hybridMultilevel"/>
    <w:tmpl w:val="DF1CE17E"/>
    <w:lvl w:ilvl="0" w:tplc="F1CA96E2">
      <w:start w:val="8"/>
      <w:numFmt w:val="bullet"/>
      <w:lvlText w:val="-"/>
      <w:lvlJc w:val="left"/>
      <w:pPr>
        <w:ind w:left="720" w:hanging="360"/>
      </w:pPr>
      <w:rPr>
        <w:rFonts w:ascii="Arial" w:eastAsia="TimesNewRomanPS-BoldItalicMT"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25F31429"/>
    <w:multiLevelType w:val="hybridMultilevel"/>
    <w:tmpl w:val="9B766FEE"/>
    <w:lvl w:ilvl="0" w:tplc="A762F850">
      <w:numFmt w:val="bullet"/>
      <w:lvlText w:val="-"/>
      <w:lvlJc w:val="left"/>
      <w:pPr>
        <w:ind w:left="720" w:hanging="360"/>
      </w:pPr>
      <w:rPr>
        <w:rFonts w:ascii="Arial" w:eastAsia="SimSu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45EB066F"/>
    <w:multiLevelType w:val="hybridMultilevel"/>
    <w:tmpl w:val="3F88C7B2"/>
    <w:lvl w:ilvl="0" w:tplc="467A0550">
      <w:start w:val="2"/>
      <w:numFmt w:val="bullet"/>
      <w:lvlText w:val="-"/>
      <w:lvlJc w:val="left"/>
      <w:pPr>
        <w:ind w:left="720" w:hanging="360"/>
      </w:pPr>
      <w:rPr>
        <w:rFonts w:ascii="Arial" w:eastAsia="TimesNewRomanPS-ItalicMT"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699D0544"/>
    <w:multiLevelType w:val="hybridMultilevel"/>
    <w:tmpl w:val="01464C1A"/>
    <w:lvl w:ilvl="0" w:tplc="D4C8851C">
      <w:numFmt w:val="bullet"/>
      <w:lvlText w:val="-"/>
      <w:lvlJc w:val="left"/>
      <w:pPr>
        <w:ind w:left="720" w:hanging="360"/>
      </w:pPr>
      <w:rPr>
        <w:rFonts w:ascii="Arial" w:eastAsia="SimSu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093089055">
    <w:abstractNumId w:val="0"/>
  </w:num>
  <w:num w:numId="2" w16cid:durableId="1880194092">
    <w:abstractNumId w:val="3"/>
  </w:num>
  <w:num w:numId="3" w16cid:durableId="1514341824">
    <w:abstractNumId w:val="1"/>
  </w:num>
  <w:num w:numId="4" w16cid:durableId="110403090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defaultTabStop w:val="709"/>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00F4"/>
    <w:rsid w:val="00004ABB"/>
    <w:rsid w:val="000101A5"/>
    <w:rsid w:val="00010FFB"/>
    <w:rsid w:val="00014117"/>
    <w:rsid w:val="00022067"/>
    <w:rsid w:val="00027C81"/>
    <w:rsid w:val="0003597A"/>
    <w:rsid w:val="000448A8"/>
    <w:rsid w:val="00045C00"/>
    <w:rsid w:val="000528A8"/>
    <w:rsid w:val="0005414D"/>
    <w:rsid w:val="00054BBF"/>
    <w:rsid w:val="00055437"/>
    <w:rsid w:val="000554E9"/>
    <w:rsid w:val="00055FD3"/>
    <w:rsid w:val="000563BB"/>
    <w:rsid w:val="000602B9"/>
    <w:rsid w:val="00062614"/>
    <w:rsid w:val="000652AF"/>
    <w:rsid w:val="000658CC"/>
    <w:rsid w:val="00077C4D"/>
    <w:rsid w:val="00080BE2"/>
    <w:rsid w:val="000810DB"/>
    <w:rsid w:val="0008186E"/>
    <w:rsid w:val="0008213A"/>
    <w:rsid w:val="0008415A"/>
    <w:rsid w:val="00086D58"/>
    <w:rsid w:val="000958EB"/>
    <w:rsid w:val="000973C1"/>
    <w:rsid w:val="00097E61"/>
    <w:rsid w:val="000A07C4"/>
    <w:rsid w:val="000A0E9C"/>
    <w:rsid w:val="000A3545"/>
    <w:rsid w:val="000A6515"/>
    <w:rsid w:val="000A7BD5"/>
    <w:rsid w:val="000B264D"/>
    <w:rsid w:val="000B412A"/>
    <w:rsid w:val="000B7109"/>
    <w:rsid w:val="000C51F9"/>
    <w:rsid w:val="000C564B"/>
    <w:rsid w:val="000C6BE7"/>
    <w:rsid w:val="000D5198"/>
    <w:rsid w:val="000E663E"/>
    <w:rsid w:val="000E7F28"/>
    <w:rsid w:val="000F1681"/>
    <w:rsid w:val="000F3B52"/>
    <w:rsid w:val="000F62F2"/>
    <w:rsid w:val="000F6C6C"/>
    <w:rsid w:val="0010152E"/>
    <w:rsid w:val="00102AAE"/>
    <w:rsid w:val="00110611"/>
    <w:rsid w:val="00113C0E"/>
    <w:rsid w:val="00114617"/>
    <w:rsid w:val="001168C0"/>
    <w:rsid w:val="00117B93"/>
    <w:rsid w:val="0012091E"/>
    <w:rsid w:val="001210BF"/>
    <w:rsid w:val="00122670"/>
    <w:rsid w:val="0012377B"/>
    <w:rsid w:val="00123AD3"/>
    <w:rsid w:val="00126224"/>
    <w:rsid w:val="00140F49"/>
    <w:rsid w:val="0014110F"/>
    <w:rsid w:val="00141803"/>
    <w:rsid w:val="00141EF9"/>
    <w:rsid w:val="00147A90"/>
    <w:rsid w:val="00147E00"/>
    <w:rsid w:val="00150E58"/>
    <w:rsid w:val="00154601"/>
    <w:rsid w:val="0015566D"/>
    <w:rsid w:val="001611E0"/>
    <w:rsid w:val="00161DDA"/>
    <w:rsid w:val="001638E6"/>
    <w:rsid w:val="00167050"/>
    <w:rsid w:val="00167857"/>
    <w:rsid w:val="00170C23"/>
    <w:rsid w:val="001741A0"/>
    <w:rsid w:val="0017459A"/>
    <w:rsid w:val="00191525"/>
    <w:rsid w:val="00194575"/>
    <w:rsid w:val="001A4882"/>
    <w:rsid w:val="001B09E9"/>
    <w:rsid w:val="001B0AB4"/>
    <w:rsid w:val="001B366A"/>
    <w:rsid w:val="001C0898"/>
    <w:rsid w:val="001C13EA"/>
    <w:rsid w:val="001C2652"/>
    <w:rsid w:val="001C4028"/>
    <w:rsid w:val="001C5774"/>
    <w:rsid w:val="001D1DD1"/>
    <w:rsid w:val="001D411A"/>
    <w:rsid w:val="001E24B7"/>
    <w:rsid w:val="001E4079"/>
    <w:rsid w:val="001E71AF"/>
    <w:rsid w:val="001F24DF"/>
    <w:rsid w:val="001F3C43"/>
    <w:rsid w:val="001F7B00"/>
    <w:rsid w:val="0020036E"/>
    <w:rsid w:val="00202226"/>
    <w:rsid w:val="002029E7"/>
    <w:rsid w:val="00205B26"/>
    <w:rsid w:val="00207655"/>
    <w:rsid w:val="00207D1D"/>
    <w:rsid w:val="00212FA1"/>
    <w:rsid w:val="00216194"/>
    <w:rsid w:val="00220BF3"/>
    <w:rsid w:val="00221E31"/>
    <w:rsid w:val="00226248"/>
    <w:rsid w:val="002270DA"/>
    <w:rsid w:val="0023140F"/>
    <w:rsid w:val="00233005"/>
    <w:rsid w:val="0023548B"/>
    <w:rsid w:val="00240772"/>
    <w:rsid w:val="00250061"/>
    <w:rsid w:val="002513FE"/>
    <w:rsid w:val="002529E1"/>
    <w:rsid w:val="002531B7"/>
    <w:rsid w:val="00256BB6"/>
    <w:rsid w:val="00260286"/>
    <w:rsid w:val="00260424"/>
    <w:rsid w:val="0026557D"/>
    <w:rsid w:val="002709F9"/>
    <w:rsid w:val="00271990"/>
    <w:rsid w:val="002733BE"/>
    <w:rsid w:val="002763DA"/>
    <w:rsid w:val="002827B9"/>
    <w:rsid w:val="00282E2E"/>
    <w:rsid w:val="00284438"/>
    <w:rsid w:val="00286863"/>
    <w:rsid w:val="00287728"/>
    <w:rsid w:val="002879A6"/>
    <w:rsid w:val="002932C3"/>
    <w:rsid w:val="002937B1"/>
    <w:rsid w:val="0029508E"/>
    <w:rsid w:val="00295216"/>
    <w:rsid w:val="00296E2D"/>
    <w:rsid w:val="002A2631"/>
    <w:rsid w:val="002A3179"/>
    <w:rsid w:val="002B037C"/>
    <w:rsid w:val="002B2F83"/>
    <w:rsid w:val="002B3A88"/>
    <w:rsid w:val="002B5495"/>
    <w:rsid w:val="002C32A1"/>
    <w:rsid w:val="002C6904"/>
    <w:rsid w:val="002C7BD4"/>
    <w:rsid w:val="002D23C2"/>
    <w:rsid w:val="002D367D"/>
    <w:rsid w:val="002D5095"/>
    <w:rsid w:val="002E147E"/>
    <w:rsid w:val="002E5EAF"/>
    <w:rsid w:val="002F0D1A"/>
    <w:rsid w:val="002F2149"/>
    <w:rsid w:val="002F7520"/>
    <w:rsid w:val="002F7E83"/>
    <w:rsid w:val="00302415"/>
    <w:rsid w:val="003032E3"/>
    <w:rsid w:val="003047A3"/>
    <w:rsid w:val="0031679A"/>
    <w:rsid w:val="0031766A"/>
    <w:rsid w:val="00317841"/>
    <w:rsid w:val="00320783"/>
    <w:rsid w:val="00322803"/>
    <w:rsid w:val="0032704E"/>
    <w:rsid w:val="00330833"/>
    <w:rsid w:val="003320B1"/>
    <w:rsid w:val="00332942"/>
    <w:rsid w:val="00332B64"/>
    <w:rsid w:val="00333579"/>
    <w:rsid w:val="00336E63"/>
    <w:rsid w:val="00341143"/>
    <w:rsid w:val="00344D66"/>
    <w:rsid w:val="003517AE"/>
    <w:rsid w:val="00356AFF"/>
    <w:rsid w:val="0035721F"/>
    <w:rsid w:val="00357425"/>
    <w:rsid w:val="0036586A"/>
    <w:rsid w:val="003675BC"/>
    <w:rsid w:val="003747CA"/>
    <w:rsid w:val="00377A08"/>
    <w:rsid w:val="003814C8"/>
    <w:rsid w:val="00383A05"/>
    <w:rsid w:val="00385AE0"/>
    <w:rsid w:val="003960F9"/>
    <w:rsid w:val="00397325"/>
    <w:rsid w:val="00397FDA"/>
    <w:rsid w:val="003A096E"/>
    <w:rsid w:val="003A14C4"/>
    <w:rsid w:val="003A2A63"/>
    <w:rsid w:val="003A639C"/>
    <w:rsid w:val="003A6F56"/>
    <w:rsid w:val="003C0028"/>
    <w:rsid w:val="003C18A6"/>
    <w:rsid w:val="003D1363"/>
    <w:rsid w:val="003D4BA9"/>
    <w:rsid w:val="003D5698"/>
    <w:rsid w:val="003D62F1"/>
    <w:rsid w:val="003E1B07"/>
    <w:rsid w:val="003E3FCD"/>
    <w:rsid w:val="003E5696"/>
    <w:rsid w:val="003F17ED"/>
    <w:rsid w:val="003F22E9"/>
    <w:rsid w:val="003F2C2F"/>
    <w:rsid w:val="003F35E0"/>
    <w:rsid w:val="003F5DD0"/>
    <w:rsid w:val="00400D4F"/>
    <w:rsid w:val="00406043"/>
    <w:rsid w:val="004149D5"/>
    <w:rsid w:val="004157EE"/>
    <w:rsid w:val="004224D2"/>
    <w:rsid w:val="00424EC7"/>
    <w:rsid w:val="00430D1E"/>
    <w:rsid w:val="00431275"/>
    <w:rsid w:val="00431DAB"/>
    <w:rsid w:val="0043417C"/>
    <w:rsid w:val="00447C79"/>
    <w:rsid w:val="00450998"/>
    <w:rsid w:val="0045137F"/>
    <w:rsid w:val="00451F35"/>
    <w:rsid w:val="004521BE"/>
    <w:rsid w:val="00454F0D"/>
    <w:rsid w:val="00457219"/>
    <w:rsid w:val="004604D9"/>
    <w:rsid w:val="0046174E"/>
    <w:rsid w:val="0046443D"/>
    <w:rsid w:val="0046523C"/>
    <w:rsid w:val="00466DEA"/>
    <w:rsid w:val="00467A16"/>
    <w:rsid w:val="00470A1B"/>
    <w:rsid w:val="00480C07"/>
    <w:rsid w:val="00481293"/>
    <w:rsid w:val="00482384"/>
    <w:rsid w:val="00486EE3"/>
    <w:rsid w:val="0048721B"/>
    <w:rsid w:val="00490DB3"/>
    <w:rsid w:val="00496CCF"/>
    <w:rsid w:val="004A526E"/>
    <w:rsid w:val="004A6E8B"/>
    <w:rsid w:val="004B1AB2"/>
    <w:rsid w:val="004B6A7C"/>
    <w:rsid w:val="004B6A87"/>
    <w:rsid w:val="004B6EC4"/>
    <w:rsid w:val="004C16B2"/>
    <w:rsid w:val="004C215E"/>
    <w:rsid w:val="004C23E0"/>
    <w:rsid w:val="004C29FB"/>
    <w:rsid w:val="004C5BAF"/>
    <w:rsid w:val="004C5D41"/>
    <w:rsid w:val="004C7350"/>
    <w:rsid w:val="004D0B98"/>
    <w:rsid w:val="004D1C16"/>
    <w:rsid w:val="004D2E17"/>
    <w:rsid w:val="004D459A"/>
    <w:rsid w:val="004D5EDC"/>
    <w:rsid w:val="004D5F44"/>
    <w:rsid w:val="004D7259"/>
    <w:rsid w:val="004E3A87"/>
    <w:rsid w:val="004E4685"/>
    <w:rsid w:val="004F7130"/>
    <w:rsid w:val="004F7DC2"/>
    <w:rsid w:val="0050242B"/>
    <w:rsid w:val="00502A27"/>
    <w:rsid w:val="00503793"/>
    <w:rsid w:val="00510ACB"/>
    <w:rsid w:val="00513E9F"/>
    <w:rsid w:val="0051563C"/>
    <w:rsid w:val="00516061"/>
    <w:rsid w:val="00517C98"/>
    <w:rsid w:val="00522D2F"/>
    <w:rsid w:val="00522E80"/>
    <w:rsid w:val="005237AC"/>
    <w:rsid w:val="00526537"/>
    <w:rsid w:val="00526F05"/>
    <w:rsid w:val="00533AAD"/>
    <w:rsid w:val="00537672"/>
    <w:rsid w:val="00542926"/>
    <w:rsid w:val="005433B9"/>
    <w:rsid w:val="005454C7"/>
    <w:rsid w:val="0055199C"/>
    <w:rsid w:val="00551F04"/>
    <w:rsid w:val="005574D4"/>
    <w:rsid w:val="0056256D"/>
    <w:rsid w:val="00564CDA"/>
    <w:rsid w:val="00565A72"/>
    <w:rsid w:val="00566A70"/>
    <w:rsid w:val="00572272"/>
    <w:rsid w:val="00576454"/>
    <w:rsid w:val="0058016E"/>
    <w:rsid w:val="0058417D"/>
    <w:rsid w:val="00587628"/>
    <w:rsid w:val="00587844"/>
    <w:rsid w:val="00591F70"/>
    <w:rsid w:val="00593B28"/>
    <w:rsid w:val="00594471"/>
    <w:rsid w:val="005A04FD"/>
    <w:rsid w:val="005A1700"/>
    <w:rsid w:val="005A1AC2"/>
    <w:rsid w:val="005A34EC"/>
    <w:rsid w:val="005A408C"/>
    <w:rsid w:val="005A4BF1"/>
    <w:rsid w:val="005A5743"/>
    <w:rsid w:val="005A6A17"/>
    <w:rsid w:val="005A7B7A"/>
    <w:rsid w:val="005B26CE"/>
    <w:rsid w:val="005B4ED0"/>
    <w:rsid w:val="005B5B56"/>
    <w:rsid w:val="005B7FCA"/>
    <w:rsid w:val="005C598A"/>
    <w:rsid w:val="005D7325"/>
    <w:rsid w:val="005E3E31"/>
    <w:rsid w:val="005F2140"/>
    <w:rsid w:val="005F40CD"/>
    <w:rsid w:val="005F4971"/>
    <w:rsid w:val="00600AAD"/>
    <w:rsid w:val="00602809"/>
    <w:rsid w:val="00611D3B"/>
    <w:rsid w:val="006162C9"/>
    <w:rsid w:val="00621BAA"/>
    <w:rsid w:val="006221E4"/>
    <w:rsid w:val="00622D4C"/>
    <w:rsid w:val="00622F16"/>
    <w:rsid w:val="0062719E"/>
    <w:rsid w:val="00630F11"/>
    <w:rsid w:val="006351A1"/>
    <w:rsid w:val="0064137C"/>
    <w:rsid w:val="006417D5"/>
    <w:rsid w:val="0064378B"/>
    <w:rsid w:val="006519DC"/>
    <w:rsid w:val="0065552C"/>
    <w:rsid w:val="00656017"/>
    <w:rsid w:val="006561A6"/>
    <w:rsid w:val="00661E6F"/>
    <w:rsid w:val="00662B81"/>
    <w:rsid w:val="00663277"/>
    <w:rsid w:val="0066348B"/>
    <w:rsid w:val="006636EF"/>
    <w:rsid w:val="00663E51"/>
    <w:rsid w:val="00664407"/>
    <w:rsid w:val="00665317"/>
    <w:rsid w:val="006673B0"/>
    <w:rsid w:val="00670D24"/>
    <w:rsid w:val="006718AF"/>
    <w:rsid w:val="00671EC6"/>
    <w:rsid w:val="006756D4"/>
    <w:rsid w:val="006802D0"/>
    <w:rsid w:val="00680CA1"/>
    <w:rsid w:val="00684C6D"/>
    <w:rsid w:val="00686C31"/>
    <w:rsid w:val="00687A6B"/>
    <w:rsid w:val="00687DF4"/>
    <w:rsid w:val="00690469"/>
    <w:rsid w:val="006919A0"/>
    <w:rsid w:val="006922D0"/>
    <w:rsid w:val="00692877"/>
    <w:rsid w:val="00692F8B"/>
    <w:rsid w:val="00695853"/>
    <w:rsid w:val="00697436"/>
    <w:rsid w:val="006A0483"/>
    <w:rsid w:val="006A1F41"/>
    <w:rsid w:val="006A2538"/>
    <w:rsid w:val="006A273E"/>
    <w:rsid w:val="006A2AEB"/>
    <w:rsid w:val="006A45F2"/>
    <w:rsid w:val="006A5E74"/>
    <w:rsid w:val="006A5EFF"/>
    <w:rsid w:val="006B2A69"/>
    <w:rsid w:val="006B7210"/>
    <w:rsid w:val="006C03AA"/>
    <w:rsid w:val="006C1809"/>
    <w:rsid w:val="006C3ABF"/>
    <w:rsid w:val="006C4B8F"/>
    <w:rsid w:val="006C5080"/>
    <w:rsid w:val="006C57C8"/>
    <w:rsid w:val="006C67DF"/>
    <w:rsid w:val="006C68C3"/>
    <w:rsid w:val="006D08F2"/>
    <w:rsid w:val="006D0DE8"/>
    <w:rsid w:val="006D49C3"/>
    <w:rsid w:val="006D4BDD"/>
    <w:rsid w:val="006D4C1B"/>
    <w:rsid w:val="006D73DA"/>
    <w:rsid w:val="006D7AD1"/>
    <w:rsid w:val="006E2D84"/>
    <w:rsid w:val="006E34DB"/>
    <w:rsid w:val="006E6202"/>
    <w:rsid w:val="006F0FF7"/>
    <w:rsid w:val="006F6822"/>
    <w:rsid w:val="006F74A5"/>
    <w:rsid w:val="006F7660"/>
    <w:rsid w:val="00701E82"/>
    <w:rsid w:val="00702EB9"/>
    <w:rsid w:val="00703247"/>
    <w:rsid w:val="00704F4C"/>
    <w:rsid w:val="00705B61"/>
    <w:rsid w:val="00705E3F"/>
    <w:rsid w:val="0071490B"/>
    <w:rsid w:val="00715821"/>
    <w:rsid w:val="00715BA0"/>
    <w:rsid w:val="00720806"/>
    <w:rsid w:val="00723020"/>
    <w:rsid w:val="00734CD8"/>
    <w:rsid w:val="007350A6"/>
    <w:rsid w:val="00736847"/>
    <w:rsid w:val="00737A13"/>
    <w:rsid w:val="00740A21"/>
    <w:rsid w:val="0074595A"/>
    <w:rsid w:val="00746CBB"/>
    <w:rsid w:val="00750073"/>
    <w:rsid w:val="007500F4"/>
    <w:rsid w:val="007537E2"/>
    <w:rsid w:val="007610BF"/>
    <w:rsid w:val="00761E61"/>
    <w:rsid w:val="00762ED5"/>
    <w:rsid w:val="00765DA9"/>
    <w:rsid w:val="00765DF5"/>
    <w:rsid w:val="00766FEF"/>
    <w:rsid w:val="0077042E"/>
    <w:rsid w:val="007721F6"/>
    <w:rsid w:val="00774662"/>
    <w:rsid w:val="00775D6B"/>
    <w:rsid w:val="00776665"/>
    <w:rsid w:val="00776D8F"/>
    <w:rsid w:val="00776E51"/>
    <w:rsid w:val="0078040B"/>
    <w:rsid w:val="00787516"/>
    <w:rsid w:val="00793670"/>
    <w:rsid w:val="007A123B"/>
    <w:rsid w:val="007A2081"/>
    <w:rsid w:val="007A65DB"/>
    <w:rsid w:val="007B266E"/>
    <w:rsid w:val="007B31FE"/>
    <w:rsid w:val="007C2CD6"/>
    <w:rsid w:val="007C4A0D"/>
    <w:rsid w:val="007D47D5"/>
    <w:rsid w:val="007D685D"/>
    <w:rsid w:val="007E43D3"/>
    <w:rsid w:val="007E5BA7"/>
    <w:rsid w:val="007E693C"/>
    <w:rsid w:val="007E7D9F"/>
    <w:rsid w:val="007F2BA1"/>
    <w:rsid w:val="007F2EAE"/>
    <w:rsid w:val="007F3D1D"/>
    <w:rsid w:val="008025D3"/>
    <w:rsid w:val="008028D1"/>
    <w:rsid w:val="00810AF4"/>
    <w:rsid w:val="00811C75"/>
    <w:rsid w:val="0081224C"/>
    <w:rsid w:val="008137A8"/>
    <w:rsid w:val="008146CC"/>
    <w:rsid w:val="0081619F"/>
    <w:rsid w:val="008219D9"/>
    <w:rsid w:val="00821FA6"/>
    <w:rsid w:val="008220CE"/>
    <w:rsid w:val="0082332E"/>
    <w:rsid w:val="00825F16"/>
    <w:rsid w:val="00826795"/>
    <w:rsid w:val="00836AA3"/>
    <w:rsid w:val="00836BEC"/>
    <w:rsid w:val="00842EE4"/>
    <w:rsid w:val="00845CFF"/>
    <w:rsid w:val="00845F1F"/>
    <w:rsid w:val="00850E37"/>
    <w:rsid w:val="008524D7"/>
    <w:rsid w:val="00852524"/>
    <w:rsid w:val="008539AA"/>
    <w:rsid w:val="008555F4"/>
    <w:rsid w:val="00861DC0"/>
    <w:rsid w:val="00863D47"/>
    <w:rsid w:val="00866B0C"/>
    <w:rsid w:val="00870A0C"/>
    <w:rsid w:val="00871914"/>
    <w:rsid w:val="00871DF2"/>
    <w:rsid w:val="00873050"/>
    <w:rsid w:val="0087472B"/>
    <w:rsid w:val="0088148C"/>
    <w:rsid w:val="00886F08"/>
    <w:rsid w:val="0088781A"/>
    <w:rsid w:val="00896B26"/>
    <w:rsid w:val="008A25F7"/>
    <w:rsid w:val="008B129F"/>
    <w:rsid w:val="008B3906"/>
    <w:rsid w:val="008B5AD9"/>
    <w:rsid w:val="008C2E3F"/>
    <w:rsid w:val="008C2F9C"/>
    <w:rsid w:val="008D045A"/>
    <w:rsid w:val="008D43BF"/>
    <w:rsid w:val="008D5477"/>
    <w:rsid w:val="008D646F"/>
    <w:rsid w:val="008E1342"/>
    <w:rsid w:val="008E3F33"/>
    <w:rsid w:val="008E432A"/>
    <w:rsid w:val="008E71B2"/>
    <w:rsid w:val="008F0077"/>
    <w:rsid w:val="008F2903"/>
    <w:rsid w:val="008F4B9F"/>
    <w:rsid w:val="0090116A"/>
    <w:rsid w:val="009118E7"/>
    <w:rsid w:val="00914B15"/>
    <w:rsid w:val="00914DEE"/>
    <w:rsid w:val="009153A7"/>
    <w:rsid w:val="00915F5C"/>
    <w:rsid w:val="00922B54"/>
    <w:rsid w:val="00926221"/>
    <w:rsid w:val="00927B24"/>
    <w:rsid w:val="009446EB"/>
    <w:rsid w:val="0094638F"/>
    <w:rsid w:val="00946BDA"/>
    <w:rsid w:val="00946E08"/>
    <w:rsid w:val="00947C23"/>
    <w:rsid w:val="00950931"/>
    <w:rsid w:val="00954FE4"/>
    <w:rsid w:val="00955141"/>
    <w:rsid w:val="00955B57"/>
    <w:rsid w:val="0095666D"/>
    <w:rsid w:val="00956B14"/>
    <w:rsid w:val="00957080"/>
    <w:rsid w:val="00957979"/>
    <w:rsid w:val="00960660"/>
    <w:rsid w:val="00964B30"/>
    <w:rsid w:val="009674DD"/>
    <w:rsid w:val="00973A47"/>
    <w:rsid w:val="00976E8F"/>
    <w:rsid w:val="0097737B"/>
    <w:rsid w:val="00983322"/>
    <w:rsid w:val="00984DD2"/>
    <w:rsid w:val="00987CDE"/>
    <w:rsid w:val="0099249F"/>
    <w:rsid w:val="00995D59"/>
    <w:rsid w:val="009974CF"/>
    <w:rsid w:val="009A464B"/>
    <w:rsid w:val="009A55AE"/>
    <w:rsid w:val="009B0315"/>
    <w:rsid w:val="009B11D6"/>
    <w:rsid w:val="009B25D3"/>
    <w:rsid w:val="009B29AA"/>
    <w:rsid w:val="009B3423"/>
    <w:rsid w:val="009B4864"/>
    <w:rsid w:val="009C2D11"/>
    <w:rsid w:val="009C6670"/>
    <w:rsid w:val="009C734E"/>
    <w:rsid w:val="009C781A"/>
    <w:rsid w:val="009D09CC"/>
    <w:rsid w:val="009D266C"/>
    <w:rsid w:val="009D5B12"/>
    <w:rsid w:val="009E0C5A"/>
    <w:rsid w:val="009E7522"/>
    <w:rsid w:val="009F16C2"/>
    <w:rsid w:val="009F4048"/>
    <w:rsid w:val="009F4984"/>
    <w:rsid w:val="009F5F1C"/>
    <w:rsid w:val="00A02159"/>
    <w:rsid w:val="00A10E6D"/>
    <w:rsid w:val="00A1207E"/>
    <w:rsid w:val="00A13FE7"/>
    <w:rsid w:val="00A14735"/>
    <w:rsid w:val="00A16658"/>
    <w:rsid w:val="00A201CD"/>
    <w:rsid w:val="00A20F93"/>
    <w:rsid w:val="00A21588"/>
    <w:rsid w:val="00A223FB"/>
    <w:rsid w:val="00A22843"/>
    <w:rsid w:val="00A23F62"/>
    <w:rsid w:val="00A27C4C"/>
    <w:rsid w:val="00A30C65"/>
    <w:rsid w:val="00A31D00"/>
    <w:rsid w:val="00A33F54"/>
    <w:rsid w:val="00A367BA"/>
    <w:rsid w:val="00A42BEE"/>
    <w:rsid w:val="00A463FD"/>
    <w:rsid w:val="00A471FD"/>
    <w:rsid w:val="00A47BD2"/>
    <w:rsid w:val="00A51065"/>
    <w:rsid w:val="00A53A9D"/>
    <w:rsid w:val="00A5645C"/>
    <w:rsid w:val="00A567AF"/>
    <w:rsid w:val="00A62B1D"/>
    <w:rsid w:val="00A63647"/>
    <w:rsid w:val="00A65774"/>
    <w:rsid w:val="00A662CE"/>
    <w:rsid w:val="00A703CA"/>
    <w:rsid w:val="00A71812"/>
    <w:rsid w:val="00A7226A"/>
    <w:rsid w:val="00A85141"/>
    <w:rsid w:val="00A865FD"/>
    <w:rsid w:val="00A905FA"/>
    <w:rsid w:val="00A9319A"/>
    <w:rsid w:val="00AB0FDE"/>
    <w:rsid w:val="00AB1E43"/>
    <w:rsid w:val="00AB3E31"/>
    <w:rsid w:val="00AB5156"/>
    <w:rsid w:val="00AB5F90"/>
    <w:rsid w:val="00AC11BE"/>
    <w:rsid w:val="00AC291F"/>
    <w:rsid w:val="00AC5A57"/>
    <w:rsid w:val="00AD21FC"/>
    <w:rsid w:val="00AD6581"/>
    <w:rsid w:val="00AD65A5"/>
    <w:rsid w:val="00AE046A"/>
    <w:rsid w:val="00AE2A39"/>
    <w:rsid w:val="00AE2BE0"/>
    <w:rsid w:val="00AE44B4"/>
    <w:rsid w:val="00AE60AE"/>
    <w:rsid w:val="00AE7146"/>
    <w:rsid w:val="00AE7593"/>
    <w:rsid w:val="00AF1AB1"/>
    <w:rsid w:val="00AF7326"/>
    <w:rsid w:val="00B012E6"/>
    <w:rsid w:val="00B1353E"/>
    <w:rsid w:val="00B16CFA"/>
    <w:rsid w:val="00B23ADD"/>
    <w:rsid w:val="00B3241A"/>
    <w:rsid w:val="00B32951"/>
    <w:rsid w:val="00B36B5F"/>
    <w:rsid w:val="00B40576"/>
    <w:rsid w:val="00B417B1"/>
    <w:rsid w:val="00B4446A"/>
    <w:rsid w:val="00B51B41"/>
    <w:rsid w:val="00B52313"/>
    <w:rsid w:val="00B6392D"/>
    <w:rsid w:val="00B641BC"/>
    <w:rsid w:val="00B73A09"/>
    <w:rsid w:val="00B73BB6"/>
    <w:rsid w:val="00B75124"/>
    <w:rsid w:val="00B7788C"/>
    <w:rsid w:val="00B77C94"/>
    <w:rsid w:val="00B87214"/>
    <w:rsid w:val="00B921E0"/>
    <w:rsid w:val="00B95905"/>
    <w:rsid w:val="00BA0B50"/>
    <w:rsid w:val="00BA1D60"/>
    <w:rsid w:val="00BA237E"/>
    <w:rsid w:val="00BA7289"/>
    <w:rsid w:val="00BB135C"/>
    <w:rsid w:val="00BB29A3"/>
    <w:rsid w:val="00BB5186"/>
    <w:rsid w:val="00BB5669"/>
    <w:rsid w:val="00BC1F19"/>
    <w:rsid w:val="00BC3B17"/>
    <w:rsid w:val="00BC4700"/>
    <w:rsid w:val="00BC5150"/>
    <w:rsid w:val="00BC7B43"/>
    <w:rsid w:val="00BD2376"/>
    <w:rsid w:val="00BD3628"/>
    <w:rsid w:val="00BE6264"/>
    <w:rsid w:val="00BF2073"/>
    <w:rsid w:val="00BF394D"/>
    <w:rsid w:val="00BF4C8D"/>
    <w:rsid w:val="00BF5EFE"/>
    <w:rsid w:val="00C034FB"/>
    <w:rsid w:val="00C071E8"/>
    <w:rsid w:val="00C0749A"/>
    <w:rsid w:val="00C120DD"/>
    <w:rsid w:val="00C158E9"/>
    <w:rsid w:val="00C16016"/>
    <w:rsid w:val="00C233CB"/>
    <w:rsid w:val="00C25018"/>
    <w:rsid w:val="00C26AF6"/>
    <w:rsid w:val="00C30C58"/>
    <w:rsid w:val="00C30E9F"/>
    <w:rsid w:val="00C3290E"/>
    <w:rsid w:val="00C355E7"/>
    <w:rsid w:val="00C37E9A"/>
    <w:rsid w:val="00C414DB"/>
    <w:rsid w:val="00C4282F"/>
    <w:rsid w:val="00C44804"/>
    <w:rsid w:val="00C46C1D"/>
    <w:rsid w:val="00C531F8"/>
    <w:rsid w:val="00C53E5E"/>
    <w:rsid w:val="00C545DC"/>
    <w:rsid w:val="00C559F2"/>
    <w:rsid w:val="00C5786E"/>
    <w:rsid w:val="00C603EC"/>
    <w:rsid w:val="00C6370B"/>
    <w:rsid w:val="00C666AD"/>
    <w:rsid w:val="00C67184"/>
    <w:rsid w:val="00C702DA"/>
    <w:rsid w:val="00C70453"/>
    <w:rsid w:val="00C710FE"/>
    <w:rsid w:val="00C71CEE"/>
    <w:rsid w:val="00C74D0A"/>
    <w:rsid w:val="00C75833"/>
    <w:rsid w:val="00C81EB7"/>
    <w:rsid w:val="00C84061"/>
    <w:rsid w:val="00C8539A"/>
    <w:rsid w:val="00C86637"/>
    <w:rsid w:val="00C915AD"/>
    <w:rsid w:val="00C91C2C"/>
    <w:rsid w:val="00C93F32"/>
    <w:rsid w:val="00C96238"/>
    <w:rsid w:val="00CA1C8F"/>
    <w:rsid w:val="00CA25A3"/>
    <w:rsid w:val="00CA3113"/>
    <w:rsid w:val="00CB7D47"/>
    <w:rsid w:val="00CC0EE4"/>
    <w:rsid w:val="00CC180A"/>
    <w:rsid w:val="00CC1FC4"/>
    <w:rsid w:val="00CC7FF7"/>
    <w:rsid w:val="00CD1626"/>
    <w:rsid w:val="00CD479A"/>
    <w:rsid w:val="00CE365B"/>
    <w:rsid w:val="00CE3A5F"/>
    <w:rsid w:val="00CE47EB"/>
    <w:rsid w:val="00CE5867"/>
    <w:rsid w:val="00CF0C42"/>
    <w:rsid w:val="00CF2BC3"/>
    <w:rsid w:val="00CF2D71"/>
    <w:rsid w:val="00CF488E"/>
    <w:rsid w:val="00CF7017"/>
    <w:rsid w:val="00D00E66"/>
    <w:rsid w:val="00D02594"/>
    <w:rsid w:val="00D053D8"/>
    <w:rsid w:val="00D06F82"/>
    <w:rsid w:val="00D20271"/>
    <w:rsid w:val="00D233B4"/>
    <w:rsid w:val="00D2456F"/>
    <w:rsid w:val="00D270F5"/>
    <w:rsid w:val="00D32FF1"/>
    <w:rsid w:val="00D3480D"/>
    <w:rsid w:val="00D377FB"/>
    <w:rsid w:val="00D44C7D"/>
    <w:rsid w:val="00D45EAB"/>
    <w:rsid w:val="00D477C4"/>
    <w:rsid w:val="00D47E03"/>
    <w:rsid w:val="00D5085F"/>
    <w:rsid w:val="00D53722"/>
    <w:rsid w:val="00D5390D"/>
    <w:rsid w:val="00D55A53"/>
    <w:rsid w:val="00D5643B"/>
    <w:rsid w:val="00D5649C"/>
    <w:rsid w:val="00D5672A"/>
    <w:rsid w:val="00D6406F"/>
    <w:rsid w:val="00D67B28"/>
    <w:rsid w:val="00D735A6"/>
    <w:rsid w:val="00D744DF"/>
    <w:rsid w:val="00D74DE4"/>
    <w:rsid w:val="00D7508A"/>
    <w:rsid w:val="00D76CAC"/>
    <w:rsid w:val="00D771E1"/>
    <w:rsid w:val="00D82C82"/>
    <w:rsid w:val="00D8537F"/>
    <w:rsid w:val="00D900A8"/>
    <w:rsid w:val="00D90E33"/>
    <w:rsid w:val="00D92A59"/>
    <w:rsid w:val="00D946A5"/>
    <w:rsid w:val="00D969A5"/>
    <w:rsid w:val="00D97933"/>
    <w:rsid w:val="00DA0605"/>
    <w:rsid w:val="00DA2302"/>
    <w:rsid w:val="00DA30EC"/>
    <w:rsid w:val="00DA3CAA"/>
    <w:rsid w:val="00DB0C84"/>
    <w:rsid w:val="00DB1359"/>
    <w:rsid w:val="00DB1ED3"/>
    <w:rsid w:val="00DB2822"/>
    <w:rsid w:val="00DB4462"/>
    <w:rsid w:val="00DB646D"/>
    <w:rsid w:val="00DC00AF"/>
    <w:rsid w:val="00DC239B"/>
    <w:rsid w:val="00DC3FB1"/>
    <w:rsid w:val="00DC6A96"/>
    <w:rsid w:val="00DC6E3B"/>
    <w:rsid w:val="00DD231D"/>
    <w:rsid w:val="00DD28A5"/>
    <w:rsid w:val="00DE0197"/>
    <w:rsid w:val="00DE0468"/>
    <w:rsid w:val="00DE0EFB"/>
    <w:rsid w:val="00DE35DC"/>
    <w:rsid w:val="00DE3E8D"/>
    <w:rsid w:val="00DE5486"/>
    <w:rsid w:val="00DE59E4"/>
    <w:rsid w:val="00DE6632"/>
    <w:rsid w:val="00E02616"/>
    <w:rsid w:val="00E03723"/>
    <w:rsid w:val="00E03B34"/>
    <w:rsid w:val="00E0545E"/>
    <w:rsid w:val="00E05838"/>
    <w:rsid w:val="00E111E8"/>
    <w:rsid w:val="00E11A3A"/>
    <w:rsid w:val="00E213F0"/>
    <w:rsid w:val="00E219CC"/>
    <w:rsid w:val="00E22892"/>
    <w:rsid w:val="00E2354E"/>
    <w:rsid w:val="00E241B0"/>
    <w:rsid w:val="00E3130F"/>
    <w:rsid w:val="00E33148"/>
    <w:rsid w:val="00E3431B"/>
    <w:rsid w:val="00E34404"/>
    <w:rsid w:val="00E34EA8"/>
    <w:rsid w:val="00E41B5A"/>
    <w:rsid w:val="00E44E47"/>
    <w:rsid w:val="00E47A38"/>
    <w:rsid w:val="00E507A5"/>
    <w:rsid w:val="00E52810"/>
    <w:rsid w:val="00E538E4"/>
    <w:rsid w:val="00E55170"/>
    <w:rsid w:val="00E5655C"/>
    <w:rsid w:val="00E565C0"/>
    <w:rsid w:val="00E61525"/>
    <w:rsid w:val="00E63F62"/>
    <w:rsid w:val="00E66F52"/>
    <w:rsid w:val="00E67A50"/>
    <w:rsid w:val="00E67FDC"/>
    <w:rsid w:val="00E70F97"/>
    <w:rsid w:val="00E71B0C"/>
    <w:rsid w:val="00E721B8"/>
    <w:rsid w:val="00E73699"/>
    <w:rsid w:val="00E73C65"/>
    <w:rsid w:val="00E746F3"/>
    <w:rsid w:val="00E75716"/>
    <w:rsid w:val="00E8048B"/>
    <w:rsid w:val="00E83B4F"/>
    <w:rsid w:val="00E92BE9"/>
    <w:rsid w:val="00EA04C9"/>
    <w:rsid w:val="00EA36B3"/>
    <w:rsid w:val="00EA56F1"/>
    <w:rsid w:val="00EA673B"/>
    <w:rsid w:val="00EA73E3"/>
    <w:rsid w:val="00EB0067"/>
    <w:rsid w:val="00EB40DA"/>
    <w:rsid w:val="00EB50DD"/>
    <w:rsid w:val="00EB6B92"/>
    <w:rsid w:val="00EB6E4C"/>
    <w:rsid w:val="00EB6F12"/>
    <w:rsid w:val="00EC2D4C"/>
    <w:rsid w:val="00EC7909"/>
    <w:rsid w:val="00ED1245"/>
    <w:rsid w:val="00ED1678"/>
    <w:rsid w:val="00ED1BD0"/>
    <w:rsid w:val="00ED3438"/>
    <w:rsid w:val="00ED5579"/>
    <w:rsid w:val="00ED5E42"/>
    <w:rsid w:val="00ED622E"/>
    <w:rsid w:val="00ED6C08"/>
    <w:rsid w:val="00ED7812"/>
    <w:rsid w:val="00EE00D2"/>
    <w:rsid w:val="00EE01AF"/>
    <w:rsid w:val="00EE4C11"/>
    <w:rsid w:val="00EE58FA"/>
    <w:rsid w:val="00EE5D34"/>
    <w:rsid w:val="00EE71EE"/>
    <w:rsid w:val="00EF2AA0"/>
    <w:rsid w:val="00EF52C8"/>
    <w:rsid w:val="00F00700"/>
    <w:rsid w:val="00F0160A"/>
    <w:rsid w:val="00F016DC"/>
    <w:rsid w:val="00F12C67"/>
    <w:rsid w:val="00F12EC0"/>
    <w:rsid w:val="00F132CF"/>
    <w:rsid w:val="00F14237"/>
    <w:rsid w:val="00F21D9F"/>
    <w:rsid w:val="00F24F1D"/>
    <w:rsid w:val="00F255E3"/>
    <w:rsid w:val="00F25C8A"/>
    <w:rsid w:val="00F270D0"/>
    <w:rsid w:val="00F304D7"/>
    <w:rsid w:val="00F3109A"/>
    <w:rsid w:val="00F32DEC"/>
    <w:rsid w:val="00F411F3"/>
    <w:rsid w:val="00F469FF"/>
    <w:rsid w:val="00F514B3"/>
    <w:rsid w:val="00F52660"/>
    <w:rsid w:val="00F52DC7"/>
    <w:rsid w:val="00F538CF"/>
    <w:rsid w:val="00F540B3"/>
    <w:rsid w:val="00F64CD7"/>
    <w:rsid w:val="00F65153"/>
    <w:rsid w:val="00F7130E"/>
    <w:rsid w:val="00F71D29"/>
    <w:rsid w:val="00F71D96"/>
    <w:rsid w:val="00F71FAC"/>
    <w:rsid w:val="00F74697"/>
    <w:rsid w:val="00F765DE"/>
    <w:rsid w:val="00F83802"/>
    <w:rsid w:val="00F84324"/>
    <w:rsid w:val="00F8510B"/>
    <w:rsid w:val="00F86CB6"/>
    <w:rsid w:val="00F90F49"/>
    <w:rsid w:val="00F928D8"/>
    <w:rsid w:val="00F92F0E"/>
    <w:rsid w:val="00F96873"/>
    <w:rsid w:val="00F97A09"/>
    <w:rsid w:val="00F97DD8"/>
    <w:rsid w:val="00FA1391"/>
    <w:rsid w:val="00FA148D"/>
    <w:rsid w:val="00FB3738"/>
    <w:rsid w:val="00FB4088"/>
    <w:rsid w:val="00FB5CA3"/>
    <w:rsid w:val="00FB5F73"/>
    <w:rsid w:val="00FC1FE8"/>
    <w:rsid w:val="00FC45ED"/>
    <w:rsid w:val="00FC61FC"/>
    <w:rsid w:val="00FD22D0"/>
    <w:rsid w:val="00FD2A6A"/>
    <w:rsid w:val="00FD4468"/>
    <w:rsid w:val="00FD6D00"/>
    <w:rsid w:val="00FE0E80"/>
    <w:rsid w:val="00FE126C"/>
    <w:rsid w:val="00FE6BDE"/>
    <w:rsid w:val="00FE7ADB"/>
    <w:rsid w:val="00FF2B4D"/>
    <w:rsid w:val="00FF5ADD"/>
    <w:rsid w:val="00FF7358"/>
  </w:rsids>
  <m:mathPr>
    <m:mathFont m:val="Cambria Math"/>
    <m:brkBin m:val="before"/>
    <m:brkBinSub m:val="--"/>
    <m:smallFrac m:val="0"/>
    <m:dispDef/>
    <m:lMargin m:val="0"/>
    <m:rMargin m:val="0"/>
    <m:defJc m:val="centerGroup"/>
    <m:wrapIndent m:val="1440"/>
    <m:intLim m:val="subSup"/>
    <m:naryLim m:val="undOvr"/>
  </m:mathPr>
  <w:themeFontLang w:val="cs-CZ"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AC8FAA"/>
  <w15:docId w15:val="{10993B9C-6247-46BC-8730-E0D0773E3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ahoma"/>
        <w:kern w:val="2"/>
        <w:sz w:val="24"/>
        <w:szCs w:val="24"/>
        <w:lang w:val="cs-CZ" w:eastAsia="zh-CN"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0D19FA"/>
    <w:pPr>
      <w:widowControl w:val="0"/>
      <w:suppressAutoHyphens/>
      <w:textAlignment w:val="baseline"/>
    </w:p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Promnn">
    <w:name w:val="Proměnný"/>
    <w:qFormat/>
    <w:rsid w:val="000D19FA"/>
    <w:rPr>
      <w:i/>
      <w:iCs/>
    </w:rPr>
  </w:style>
  <w:style w:type="character" w:customStyle="1" w:styleId="Symbolyproslovn">
    <w:name w:val="Symboly pro číslování"/>
    <w:qFormat/>
    <w:rsid w:val="000D19FA"/>
  </w:style>
  <w:style w:type="character" w:customStyle="1" w:styleId="Odrky">
    <w:name w:val="Odrážky"/>
    <w:qFormat/>
    <w:rsid w:val="000D19FA"/>
    <w:rPr>
      <w:rFonts w:ascii="OpenSymbol" w:eastAsia="OpenSymbol" w:hAnsi="OpenSymbol" w:cs="OpenSymbol"/>
    </w:rPr>
  </w:style>
  <w:style w:type="character" w:customStyle="1" w:styleId="RTFNum21">
    <w:name w:val="RTF_Num 2 1"/>
    <w:qFormat/>
    <w:rsid w:val="000D19FA"/>
    <w:rPr>
      <w:rFonts w:ascii="Symbol" w:hAnsi="Symbol"/>
    </w:rPr>
  </w:style>
  <w:style w:type="paragraph" w:customStyle="1" w:styleId="Nadpis">
    <w:name w:val="Nadpis"/>
    <w:basedOn w:val="Standard"/>
    <w:next w:val="Textbody"/>
    <w:qFormat/>
    <w:rsid w:val="000D19FA"/>
    <w:pPr>
      <w:keepNext/>
      <w:spacing w:before="240" w:after="120"/>
    </w:pPr>
    <w:rPr>
      <w:rFonts w:ascii="Arial" w:hAnsi="Arial"/>
      <w:sz w:val="28"/>
      <w:szCs w:val="28"/>
    </w:rPr>
  </w:style>
  <w:style w:type="paragraph" w:styleId="Zkladntext">
    <w:name w:val="Body Text"/>
    <w:basedOn w:val="Normln"/>
    <w:pPr>
      <w:spacing w:after="140" w:line="276" w:lineRule="auto"/>
    </w:pPr>
  </w:style>
  <w:style w:type="paragraph" w:styleId="Seznam">
    <w:name w:val="List"/>
    <w:basedOn w:val="Textbody"/>
    <w:rsid w:val="000D19FA"/>
  </w:style>
  <w:style w:type="paragraph" w:styleId="Titulek">
    <w:name w:val="caption"/>
    <w:basedOn w:val="Standard"/>
    <w:qFormat/>
    <w:rsid w:val="000D19FA"/>
    <w:pPr>
      <w:suppressLineNumbers/>
      <w:spacing w:before="120" w:after="120"/>
    </w:pPr>
    <w:rPr>
      <w:i/>
      <w:iCs/>
    </w:rPr>
  </w:style>
  <w:style w:type="paragraph" w:customStyle="1" w:styleId="Rejstk">
    <w:name w:val="Rejstřík"/>
    <w:basedOn w:val="Standard"/>
    <w:qFormat/>
    <w:rsid w:val="000D19FA"/>
    <w:pPr>
      <w:suppressLineNumbers/>
    </w:pPr>
  </w:style>
  <w:style w:type="paragraph" w:customStyle="1" w:styleId="Standard">
    <w:name w:val="Standard"/>
    <w:qFormat/>
    <w:rsid w:val="000D19FA"/>
    <w:pPr>
      <w:widowControl w:val="0"/>
      <w:suppressAutoHyphens/>
      <w:textAlignment w:val="baseline"/>
    </w:pPr>
  </w:style>
  <w:style w:type="paragraph" w:customStyle="1" w:styleId="Textbody">
    <w:name w:val="Text body"/>
    <w:basedOn w:val="Standard"/>
    <w:qFormat/>
    <w:rsid w:val="000D19FA"/>
    <w:pPr>
      <w:spacing w:after="120"/>
    </w:pPr>
  </w:style>
  <w:style w:type="paragraph" w:customStyle="1" w:styleId="Obsahtabulky">
    <w:name w:val="Obsah tabulky"/>
    <w:basedOn w:val="Standard"/>
    <w:qFormat/>
    <w:rsid w:val="000D19FA"/>
    <w:pPr>
      <w:suppressLineNumbers/>
    </w:pPr>
  </w:style>
  <w:style w:type="paragraph" w:customStyle="1" w:styleId="Default">
    <w:name w:val="Default"/>
    <w:basedOn w:val="Standard"/>
    <w:qFormat/>
    <w:rsid w:val="000D19FA"/>
    <w:rPr>
      <w:rFonts w:ascii="Arial" w:eastAsia="Arial" w:hAnsi="Arial" w:cs="Arial"/>
    </w:rPr>
  </w:style>
  <w:style w:type="numbering" w:customStyle="1" w:styleId="RTFNum2">
    <w:name w:val="RTF_Num 2"/>
    <w:qFormat/>
    <w:rsid w:val="000D19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36231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F162C8-F370-446F-8D58-359FFC33EC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2156</TotalTime>
  <Pages>24</Pages>
  <Words>11669</Words>
  <Characters>68849</Characters>
  <Application>Microsoft Office Word</Application>
  <DocSecurity>0</DocSecurity>
  <Lines>573</Lines>
  <Paragraphs>160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80358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dc:description/>
  <cp:lastModifiedBy>ondráš fukános</cp:lastModifiedBy>
  <cp:revision>292</cp:revision>
  <cp:lastPrinted>2024-10-02T11:33:00Z</cp:lastPrinted>
  <dcterms:created xsi:type="dcterms:W3CDTF">2024-05-07T13:29:00Z</dcterms:created>
  <dcterms:modified xsi:type="dcterms:W3CDTF">2024-10-02T12:00:00Z</dcterms:modified>
  <dc:language>cs-CZ</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